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01E77406" w:rsidR="003B3ECC" w:rsidRPr="00D90A23" w:rsidRDefault="003B3ECC" w:rsidP="003B3ECC">
      <w:pPr>
        <w:pStyle w:val="DSTOC1-0"/>
      </w:pPr>
      <w:r w:rsidRPr="00D90A23">
        <w:t xml:space="preserve">Guide </w:t>
      </w:r>
      <w:r w:rsidR="00380E19">
        <w:t>to</w:t>
      </w:r>
      <w:r w:rsidRPr="00D90A23">
        <w:t xml:space="preserve"> </w:t>
      </w:r>
      <w:r w:rsidR="008438E1">
        <w:t xml:space="preserve">Microsoft System Center Management Pack </w:t>
      </w:r>
      <w:bookmarkStart w:id="0" w:name="_GoBack"/>
      <w:bookmarkEnd w:id="0"/>
      <w:r w:rsidRPr="00D90A23">
        <w:t xml:space="preserve">for </w:t>
      </w:r>
      <w:r w:rsidR="006E27EF" w:rsidRPr="00D90A23">
        <w:t xml:space="preserve">SQL Server </w:t>
      </w:r>
      <w:r w:rsidR="00590E76" w:rsidRPr="00D90A23">
        <w:t>2008</w:t>
      </w:r>
      <w:r w:rsidR="006E27EF" w:rsidRPr="00D90A23">
        <w:t xml:space="preserve"> </w:t>
      </w:r>
      <w:r w:rsidR="00AA26DF" w:rsidRPr="00D90A23">
        <w:t>Replication</w:t>
      </w:r>
    </w:p>
    <w:p w14:paraId="4E37E7C9" w14:textId="77777777" w:rsidR="003B3ECC" w:rsidRPr="00D90A23" w:rsidRDefault="003B3ECC" w:rsidP="003B3ECC">
      <w:r w:rsidRPr="00D90A23">
        <w:t>Microsoft Corporation</w:t>
      </w:r>
    </w:p>
    <w:p w14:paraId="51C3E369" w14:textId="10E7E4F1" w:rsidR="003B3ECC" w:rsidRPr="00D90A23" w:rsidRDefault="003B3ECC" w:rsidP="003B3ECC">
      <w:r w:rsidRPr="00D90A23">
        <w:t>Published:</w:t>
      </w:r>
      <w:r w:rsidR="004574CF">
        <w:t xml:space="preserve"> </w:t>
      </w:r>
      <w:r w:rsidR="0016757C">
        <w:t>June</w:t>
      </w:r>
      <w:r w:rsidR="00FE4014" w:rsidRPr="00D90A23">
        <w:t>, 201</w:t>
      </w:r>
      <w:r w:rsidR="0016757C">
        <w:t>7</w:t>
      </w:r>
    </w:p>
    <w:p w14:paraId="6111317A" w14:textId="1E9B7B7B" w:rsidR="003B3ECC" w:rsidRPr="00D90A23" w:rsidRDefault="00B3029B" w:rsidP="00033D13">
      <w:r>
        <w:t xml:space="preserve">The Operations Manager team encourages you to provide any feedbacks on the management pack by sending them to </w:t>
      </w:r>
      <w:hyperlink r:id="rId14" w:history="1">
        <w:r w:rsidRPr="00B3029B">
          <w:rPr>
            <w:rStyle w:val="Hyperlink"/>
            <w:sz w:val="22"/>
            <w:szCs w:val="22"/>
          </w:rPr>
          <w:t>sqlmpsfeedback@microsoft.com</w:t>
        </w:r>
      </w:hyperlink>
      <w:r>
        <w:t>.</w:t>
      </w:r>
    </w:p>
    <w:p w14:paraId="6BA3F6F3" w14:textId="77777777" w:rsidR="00033D13" w:rsidRPr="00D90A23" w:rsidRDefault="00033D13" w:rsidP="003B3ECC"/>
    <w:p w14:paraId="0C45BC1F" w14:textId="77777777" w:rsidR="003B3ECC" w:rsidRPr="00D90A23" w:rsidRDefault="003B3ECC" w:rsidP="003B3ECC">
      <w:pPr>
        <w:pStyle w:val="DSTOC1-0"/>
        <w:sectPr w:rsidR="003B3ECC" w:rsidRPr="00D90A23"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D90A23" w:rsidRDefault="003B3ECC" w:rsidP="003B3ECC">
      <w:pPr>
        <w:pStyle w:val="DSTOC1-0"/>
      </w:pPr>
      <w:r w:rsidRPr="00D90A23">
        <w:lastRenderedPageBreak/>
        <w:t>Copyright</w:t>
      </w:r>
    </w:p>
    <w:p w14:paraId="650A443A" w14:textId="77777777" w:rsidR="003B3ECC" w:rsidRPr="00D90A23" w:rsidRDefault="003B3ECC" w:rsidP="00033D13">
      <w:r w:rsidRPr="00D90A23">
        <w:t>This document is provided "as-is". Information and views expressed in this document, including URL and other Internet website references, may change without notice. You bear the risk of using it.</w:t>
      </w:r>
    </w:p>
    <w:p w14:paraId="55E86054" w14:textId="77777777" w:rsidR="003B3ECC" w:rsidRPr="00D90A23" w:rsidRDefault="003B3ECC" w:rsidP="00033D13">
      <w:r w:rsidRPr="00D90A23">
        <w:t>Some examples depicted herein are provided for illustration only and are fictitious. No real association or connection is intended or should be inferred.</w:t>
      </w:r>
    </w:p>
    <w:p w14:paraId="4EC448A3" w14:textId="77777777" w:rsidR="003B3ECC" w:rsidRPr="00D90A23" w:rsidRDefault="003B3ECC" w:rsidP="00033D13">
      <w:r w:rsidRPr="00D90A23">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37B0E0E7" w:rsidR="003B3ECC" w:rsidRPr="00D90A23" w:rsidRDefault="00A61B62" w:rsidP="00033D13">
      <w:r>
        <w:t>© 2017</w:t>
      </w:r>
      <w:r w:rsidR="003B3ECC" w:rsidRPr="00D90A23">
        <w:t xml:space="preserve"> Microsoft Corporation. All rights reserved.</w:t>
      </w:r>
    </w:p>
    <w:p w14:paraId="79DB3895" w14:textId="77777777" w:rsidR="003B3ECC" w:rsidRPr="00D90A23" w:rsidRDefault="003B3ECC" w:rsidP="00033D13">
      <w:r w:rsidRPr="00D90A23">
        <w:t xml:space="preserve">Microsoft, Active Directory, Windows, and Windows Server are trademarks of the Microsoft group of companies. </w:t>
      </w:r>
    </w:p>
    <w:p w14:paraId="6A16A07E" w14:textId="77777777" w:rsidR="003B3ECC" w:rsidRPr="00D90A23" w:rsidRDefault="003B3ECC" w:rsidP="00033D13">
      <w:r w:rsidRPr="00D90A23">
        <w:t>All other trademarks are property of their respective owners.</w:t>
      </w:r>
    </w:p>
    <w:p w14:paraId="0117DF10" w14:textId="77777777" w:rsidR="003B3ECC" w:rsidRPr="00D90A23" w:rsidRDefault="003B3ECC" w:rsidP="003B3ECC"/>
    <w:p w14:paraId="0BD521C3" w14:textId="77777777" w:rsidR="003B3ECC" w:rsidRPr="00D90A23" w:rsidRDefault="003B3ECC" w:rsidP="003B3ECC">
      <w:pPr>
        <w:pStyle w:val="DSTOC1-0"/>
        <w:sectPr w:rsidR="003B3ECC" w:rsidRPr="00D90A23"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122A521D" w14:textId="488DDC8A" w:rsidR="005B6144" w:rsidRDefault="00BC24BF">
      <w:pPr>
        <w:pStyle w:val="TOC1"/>
        <w:tabs>
          <w:tab w:val="right" w:leader="dot" w:pos="8630"/>
        </w:tabs>
        <w:rPr>
          <w:rFonts w:eastAsiaTheme="minorEastAsia"/>
          <w:noProof/>
        </w:rPr>
      </w:pPr>
      <w:r>
        <w:fldChar w:fldCharType="begin"/>
      </w:r>
      <w:r>
        <w:instrText xml:space="preserve"> TOC \h \z \t "Heading 2,1,Heading 3,2,Heading 4,3,DSTOC1-2,2,DSTOC1-3,3,DSTOC1-4,4,DSTOC2-2,3,DSTOC2-3,3,DSTOC2-4,4,Title,1" </w:instrText>
      </w:r>
      <w:r>
        <w:fldChar w:fldCharType="separate"/>
      </w:r>
      <w:hyperlink w:anchor="_Toc486003163" w:history="1">
        <w:r w:rsidR="005B6144" w:rsidRPr="005F50D0">
          <w:rPr>
            <w:rStyle w:val="Hyperlink"/>
            <w:noProof/>
          </w:rPr>
          <w:t>Guide History</w:t>
        </w:r>
        <w:r w:rsidR="005B6144">
          <w:rPr>
            <w:noProof/>
            <w:webHidden/>
          </w:rPr>
          <w:tab/>
        </w:r>
        <w:r w:rsidR="005B6144">
          <w:rPr>
            <w:noProof/>
            <w:webHidden/>
          </w:rPr>
          <w:fldChar w:fldCharType="begin"/>
        </w:r>
        <w:r w:rsidR="005B6144">
          <w:rPr>
            <w:noProof/>
            <w:webHidden/>
          </w:rPr>
          <w:instrText xml:space="preserve"> PAGEREF _Toc486003163 \h </w:instrText>
        </w:r>
        <w:r w:rsidR="005B6144">
          <w:rPr>
            <w:noProof/>
            <w:webHidden/>
          </w:rPr>
        </w:r>
        <w:r w:rsidR="005B6144">
          <w:rPr>
            <w:noProof/>
            <w:webHidden/>
          </w:rPr>
          <w:fldChar w:fldCharType="separate"/>
        </w:r>
        <w:r w:rsidR="005B6144">
          <w:rPr>
            <w:noProof/>
            <w:webHidden/>
          </w:rPr>
          <w:t>5</w:t>
        </w:r>
        <w:r w:rsidR="005B6144">
          <w:rPr>
            <w:noProof/>
            <w:webHidden/>
          </w:rPr>
          <w:fldChar w:fldCharType="end"/>
        </w:r>
      </w:hyperlink>
    </w:p>
    <w:p w14:paraId="7C9CCC44" w14:textId="062FDABA" w:rsidR="005B6144" w:rsidRDefault="00994028">
      <w:pPr>
        <w:pStyle w:val="TOC1"/>
        <w:tabs>
          <w:tab w:val="right" w:leader="dot" w:pos="8630"/>
        </w:tabs>
        <w:rPr>
          <w:rFonts w:eastAsiaTheme="minorEastAsia"/>
          <w:noProof/>
        </w:rPr>
      </w:pPr>
      <w:hyperlink w:anchor="_Toc486003164" w:history="1">
        <w:r w:rsidR="005B6144" w:rsidRPr="005F50D0">
          <w:rPr>
            <w:rStyle w:val="Hyperlink"/>
            <w:noProof/>
          </w:rPr>
          <w:t>Getting started</w:t>
        </w:r>
        <w:r w:rsidR="005B6144">
          <w:rPr>
            <w:noProof/>
            <w:webHidden/>
          </w:rPr>
          <w:tab/>
        </w:r>
        <w:r w:rsidR="005B6144">
          <w:rPr>
            <w:noProof/>
            <w:webHidden/>
          </w:rPr>
          <w:fldChar w:fldCharType="begin"/>
        </w:r>
        <w:r w:rsidR="005B6144">
          <w:rPr>
            <w:noProof/>
            <w:webHidden/>
          </w:rPr>
          <w:instrText xml:space="preserve"> PAGEREF _Toc486003164 \h </w:instrText>
        </w:r>
        <w:r w:rsidR="005B6144">
          <w:rPr>
            <w:noProof/>
            <w:webHidden/>
          </w:rPr>
        </w:r>
        <w:r w:rsidR="005B6144">
          <w:rPr>
            <w:noProof/>
            <w:webHidden/>
          </w:rPr>
          <w:fldChar w:fldCharType="separate"/>
        </w:r>
        <w:r w:rsidR="005B6144">
          <w:rPr>
            <w:noProof/>
            <w:webHidden/>
          </w:rPr>
          <w:t>6</w:t>
        </w:r>
        <w:r w:rsidR="005B6144">
          <w:rPr>
            <w:noProof/>
            <w:webHidden/>
          </w:rPr>
          <w:fldChar w:fldCharType="end"/>
        </w:r>
      </w:hyperlink>
    </w:p>
    <w:p w14:paraId="26555393" w14:textId="59ADD019" w:rsidR="005B6144" w:rsidRDefault="00994028">
      <w:pPr>
        <w:pStyle w:val="TOC2"/>
        <w:tabs>
          <w:tab w:val="right" w:leader="dot" w:pos="8630"/>
        </w:tabs>
        <w:rPr>
          <w:rFonts w:eastAsiaTheme="minorEastAsia"/>
          <w:noProof/>
        </w:rPr>
      </w:pPr>
      <w:hyperlink w:anchor="_Toc486003165" w:history="1">
        <w:r w:rsidR="005B6144" w:rsidRPr="005F50D0">
          <w:rPr>
            <w:rStyle w:val="Hyperlink"/>
            <w:noProof/>
          </w:rPr>
          <w:t>Supported Configurations</w:t>
        </w:r>
        <w:r w:rsidR="005B6144">
          <w:rPr>
            <w:noProof/>
            <w:webHidden/>
          </w:rPr>
          <w:tab/>
        </w:r>
        <w:r w:rsidR="005B6144">
          <w:rPr>
            <w:noProof/>
            <w:webHidden/>
          </w:rPr>
          <w:fldChar w:fldCharType="begin"/>
        </w:r>
        <w:r w:rsidR="005B6144">
          <w:rPr>
            <w:noProof/>
            <w:webHidden/>
          </w:rPr>
          <w:instrText xml:space="preserve"> PAGEREF _Toc486003165 \h </w:instrText>
        </w:r>
        <w:r w:rsidR="005B6144">
          <w:rPr>
            <w:noProof/>
            <w:webHidden/>
          </w:rPr>
        </w:r>
        <w:r w:rsidR="005B6144">
          <w:rPr>
            <w:noProof/>
            <w:webHidden/>
          </w:rPr>
          <w:fldChar w:fldCharType="separate"/>
        </w:r>
        <w:r w:rsidR="005B6144">
          <w:rPr>
            <w:noProof/>
            <w:webHidden/>
          </w:rPr>
          <w:t>7</w:t>
        </w:r>
        <w:r w:rsidR="005B6144">
          <w:rPr>
            <w:noProof/>
            <w:webHidden/>
          </w:rPr>
          <w:fldChar w:fldCharType="end"/>
        </w:r>
      </w:hyperlink>
    </w:p>
    <w:p w14:paraId="32740672" w14:textId="13F93C7A" w:rsidR="005B6144" w:rsidRDefault="00994028">
      <w:pPr>
        <w:pStyle w:val="TOC2"/>
        <w:tabs>
          <w:tab w:val="right" w:leader="dot" w:pos="8630"/>
        </w:tabs>
        <w:rPr>
          <w:rFonts w:eastAsiaTheme="minorEastAsia"/>
          <w:noProof/>
        </w:rPr>
      </w:pPr>
      <w:hyperlink w:anchor="_Toc486003166" w:history="1">
        <w:r w:rsidR="005B6144" w:rsidRPr="005F50D0">
          <w:rPr>
            <w:rStyle w:val="Hyperlink"/>
            <w:noProof/>
          </w:rPr>
          <w:t>Management Pack Scope</w:t>
        </w:r>
        <w:r w:rsidR="005B6144">
          <w:rPr>
            <w:noProof/>
            <w:webHidden/>
          </w:rPr>
          <w:tab/>
        </w:r>
        <w:r w:rsidR="005B6144">
          <w:rPr>
            <w:noProof/>
            <w:webHidden/>
          </w:rPr>
          <w:fldChar w:fldCharType="begin"/>
        </w:r>
        <w:r w:rsidR="005B6144">
          <w:rPr>
            <w:noProof/>
            <w:webHidden/>
          </w:rPr>
          <w:instrText xml:space="preserve"> PAGEREF _Toc486003166 \h </w:instrText>
        </w:r>
        <w:r w:rsidR="005B6144">
          <w:rPr>
            <w:noProof/>
            <w:webHidden/>
          </w:rPr>
        </w:r>
        <w:r w:rsidR="005B6144">
          <w:rPr>
            <w:noProof/>
            <w:webHidden/>
          </w:rPr>
          <w:fldChar w:fldCharType="separate"/>
        </w:r>
        <w:r w:rsidR="005B6144">
          <w:rPr>
            <w:noProof/>
            <w:webHidden/>
          </w:rPr>
          <w:t>8</w:t>
        </w:r>
        <w:r w:rsidR="005B6144">
          <w:rPr>
            <w:noProof/>
            <w:webHidden/>
          </w:rPr>
          <w:fldChar w:fldCharType="end"/>
        </w:r>
      </w:hyperlink>
    </w:p>
    <w:p w14:paraId="2828074D" w14:textId="799CF722" w:rsidR="005B6144" w:rsidRDefault="00994028">
      <w:pPr>
        <w:pStyle w:val="TOC2"/>
        <w:tabs>
          <w:tab w:val="right" w:leader="dot" w:pos="8630"/>
        </w:tabs>
        <w:rPr>
          <w:rFonts w:eastAsiaTheme="minorEastAsia"/>
          <w:noProof/>
        </w:rPr>
      </w:pPr>
      <w:hyperlink w:anchor="_Toc486003167" w:history="1">
        <w:r w:rsidR="005B6144" w:rsidRPr="005F50D0">
          <w:rPr>
            <w:rStyle w:val="Hyperlink"/>
            <w:noProof/>
          </w:rPr>
          <w:t>Prerequisites</w:t>
        </w:r>
        <w:r w:rsidR="005B6144">
          <w:rPr>
            <w:noProof/>
            <w:webHidden/>
          </w:rPr>
          <w:tab/>
        </w:r>
        <w:r w:rsidR="005B6144">
          <w:rPr>
            <w:noProof/>
            <w:webHidden/>
          </w:rPr>
          <w:fldChar w:fldCharType="begin"/>
        </w:r>
        <w:r w:rsidR="005B6144">
          <w:rPr>
            <w:noProof/>
            <w:webHidden/>
          </w:rPr>
          <w:instrText xml:space="preserve"> PAGEREF _Toc486003167 \h </w:instrText>
        </w:r>
        <w:r w:rsidR="005B6144">
          <w:rPr>
            <w:noProof/>
            <w:webHidden/>
          </w:rPr>
        </w:r>
        <w:r w:rsidR="005B6144">
          <w:rPr>
            <w:noProof/>
            <w:webHidden/>
          </w:rPr>
          <w:fldChar w:fldCharType="separate"/>
        </w:r>
        <w:r w:rsidR="005B6144">
          <w:rPr>
            <w:noProof/>
            <w:webHidden/>
          </w:rPr>
          <w:t>8</w:t>
        </w:r>
        <w:r w:rsidR="005B6144">
          <w:rPr>
            <w:noProof/>
            <w:webHidden/>
          </w:rPr>
          <w:fldChar w:fldCharType="end"/>
        </w:r>
      </w:hyperlink>
    </w:p>
    <w:p w14:paraId="22ACDE2E" w14:textId="5E64B32D" w:rsidR="005B6144" w:rsidRDefault="00994028">
      <w:pPr>
        <w:pStyle w:val="TOC2"/>
        <w:tabs>
          <w:tab w:val="right" w:leader="dot" w:pos="8630"/>
        </w:tabs>
        <w:rPr>
          <w:rFonts w:eastAsiaTheme="minorEastAsia"/>
          <w:noProof/>
        </w:rPr>
      </w:pPr>
      <w:hyperlink w:anchor="_Toc486003168" w:history="1">
        <w:r w:rsidR="005B6144" w:rsidRPr="005F50D0">
          <w:rPr>
            <w:rStyle w:val="Hyperlink"/>
            <w:noProof/>
          </w:rPr>
          <w:t>Files in this Management Pack</w:t>
        </w:r>
        <w:r w:rsidR="005B6144">
          <w:rPr>
            <w:noProof/>
            <w:webHidden/>
          </w:rPr>
          <w:tab/>
        </w:r>
        <w:r w:rsidR="005B6144">
          <w:rPr>
            <w:noProof/>
            <w:webHidden/>
          </w:rPr>
          <w:fldChar w:fldCharType="begin"/>
        </w:r>
        <w:r w:rsidR="005B6144">
          <w:rPr>
            <w:noProof/>
            <w:webHidden/>
          </w:rPr>
          <w:instrText xml:space="preserve"> PAGEREF _Toc486003168 \h </w:instrText>
        </w:r>
        <w:r w:rsidR="005B6144">
          <w:rPr>
            <w:noProof/>
            <w:webHidden/>
          </w:rPr>
        </w:r>
        <w:r w:rsidR="005B6144">
          <w:rPr>
            <w:noProof/>
            <w:webHidden/>
          </w:rPr>
          <w:fldChar w:fldCharType="separate"/>
        </w:r>
        <w:r w:rsidR="005B6144">
          <w:rPr>
            <w:noProof/>
            <w:webHidden/>
          </w:rPr>
          <w:t>8</w:t>
        </w:r>
        <w:r w:rsidR="005B6144">
          <w:rPr>
            <w:noProof/>
            <w:webHidden/>
          </w:rPr>
          <w:fldChar w:fldCharType="end"/>
        </w:r>
      </w:hyperlink>
    </w:p>
    <w:p w14:paraId="5CD44FF1" w14:textId="3E4C98E0" w:rsidR="005B6144" w:rsidRDefault="00994028">
      <w:pPr>
        <w:pStyle w:val="TOC2"/>
        <w:tabs>
          <w:tab w:val="right" w:leader="dot" w:pos="8630"/>
        </w:tabs>
        <w:rPr>
          <w:rFonts w:eastAsiaTheme="minorEastAsia"/>
          <w:noProof/>
        </w:rPr>
      </w:pPr>
      <w:hyperlink w:anchor="_Toc486003169" w:history="1">
        <w:r w:rsidR="005B6144" w:rsidRPr="005F50D0">
          <w:rPr>
            <w:rStyle w:val="Hyperlink"/>
            <w:noProof/>
          </w:rPr>
          <w:t>Mandatory Configuration</w:t>
        </w:r>
        <w:r w:rsidR="005B6144">
          <w:rPr>
            <w:noProof/>
            <w:webHidden/>
          </w:rPr>
          <w:tab/>
        </w:r>
        <w:r w:rsidR="005B6144">
          <w:rPr>
            <w:noProof/>
            <w:webHidden/>
          </w:rPr>
          <w:fldChar w:fldCharType="begin"/>
        </w:r>
        <w:r w:rsidR="005B6144">
          <w:rPr>
            <w:noProof/>
            <w:webHidden/>
          </w:rPr>
          <w:instrText xml:space="preserve"> PAGEREF _Toc486003169 \h </w:instrText>
        </w:r>
        <w:r w:rsidR="005B6144">
          <w:rPr>
            <w:noProof/>
            <w:webHidden/>
          </w:rPr>
        </w:r>
        <w:r w:rsidR="005B6144">
          <w:rPr>
            <w:noProof/>
            <w:webHidden/>
          </w:rPr>
          <w:fldChar w:fldCharType="separate"/>
        </w:r>
        <w:r w:rsidR="005B6144">
          <w:rPr>
            <w:noProof/>
            <w:webHidden/>
          </w:rPr>
          <w:t>9</w:t>
        </w:r>
        <w:r w:rsidR="005B6144">
          <w:rPr>
            <w:noProof/>
            <w:webHidden/>
          </w:rPr>
          <w:fldChar w:fldCharType="end"/>
        </w:r>
      </w:hyperlink>
    </w:p>
    <w:p w14:paraId="580BCA75" w14:textId="53026214" w:rsidR="005B6144" w:rsidRDefault="00994028">
      <w:pPr>
        <w:pStyle w:val="TOC1"/>
        <w:tabs>
          <w:tab w:val="right" w:leader="dot" w:pos="8630"/>
        </w:tabs>
        <w:rPr>
          <w:rFonts w:eastAsiaTheme="minorEastAsia"/>
          <w:noProof/>
        </w:rPr>
      </w:pPr>
      <w:hyperlink w:anchor="_Toc486003170" w:history="1">
        <w:r w:rsidR="005B6144" w:rsidRPr="005F50D0">
          <w:rPr>
            <w:rStyle w:val="Hyperlink"/>
            <w:noProof/>
          </w:rPr>
          <w:t>Management Pack Purpose</w:t>
        </w:r>
        <w:r w:rsidR="005B6144">
          <w:rPr>
            <w:noProof/>
            <w:webHidden/>
          </w:rPr>
          <w:tab/>
        </w:r>
        <w:r w:rsidR="005B6144">
          <w:rPr>
            <w:noProof/>
            <w:webHidden/>
          </w:rPr>
          <w:fldChar w:fldCharType="begin"/>
        </w:r>
        <w:r w:rsidR="005B6144">
          <w:rPr>
            <w:noProof/>
            <w:webHidden/>
          </w:rPr>
          <w:instrText xml:space="preserve"> PAGEREF _Toc486003170 \h </w:instrText>
        </w:r>
        <w:r w:rsidR="005B6144">
          <w:rPr>
            <w:noProof/>
            <w:webHidden/>
          </w:rPr>
        </w:r>
        <w:r w:rsidR="005B6144">
          <w:rPr>
            <w:noProof/>
            <w:webHidden/>
          </w:rPr>
          <w:fldChar w:fldCharType="separate"/>
        </w:r>
        <w:r w:rsidR="005B6144">
          <w:rPr>
            <w:noProof/>
            <w:webHidden/>
          </w:rPr>
          <w:t>10</w:t>
        </w:r>
        <w:r w:rsidR="005B6144">
          <w:rPr>
            <w:noProof/>
            <w:webHidden/>
          </w:rPr>
          <w:fldChar w:fldCharType="end"/>
        </w:r>
      </w:hyperlink>
    </w:p>
    <w:p w14:paraId="5762D8A6" w14:textId="1410C880" w:rsidR="005B6144" w:rsidRDefault="00994028">
      <w:pPr>
        <w:pStyle w:val="TOC2"/>
        <w:tabs>
          <w:tab w:val="right" w:leader="dot" w:pos="8630"/>
        </w:tabs>
        <w:rPr>
          <w:rFonts w:eastAsiaTheme="minorEastAsia"/>
          <w:noProof/>
        </w:rPr>
      </w:pPr>
      <w:hyperlink w:anchor="_Toc486003171" w:history="1">
        <w:r w:rsidR="005B6144" w:rsidRPr="005F50D0">
          <w:rPr>
            <w:rStyle w:val="Hyperlink"/>
            <w:noProof/>
          </w:rPr>
          <w:t>Monitoring Scenarios</w:t>
        </w:r>
        <w:r w:rsidR="005B6144">
          <w:rPr>
            <w:noProof/>
            <w:webHidden/>
          </w:rPr>
          <w:tab/>
        </w:r>
        <w:r w:rsidR="005B6144">
          <w:rPr>
            <w:noProof/>
            <w:webHidden/>
          </w:rPr>
          <w:fldChar w:fldCharType="begin"/>
        </w:r>
        <w:r w:rsidR="005B6144">
          <w:rPr>
            <w:noProof/>
            <w:webHidden/>
          </w:rPr>
          <w:instrText xml:space="preserve"> PAGEREF _Toc486003171 \h </w:instrText>
        </w:r>
        <w:r w:rsidR="005B6144">
          <w:rPr>
            <w:noProof/>
            <w:webHidden/>
          </w:rPr>
        </w:r>
        <w:r w:rsidR="005B6144">
          <w:rPr>
            <w:noProof/>
            <w:webHidden/>
          </w:rPr>
          <w:fldChar w:fldCharType="separate"/>
        </w:r>
        <w:r w:rsidR="005B6144">
          <w:rPr>
            <w:noProof/>
            <w:webHidden/>
          </w:rPr>
          <w:t>10</w:t>
        </w:r>
        <w:r w:rsidR="005B6144">
          <w:rPr>
            <w:noProof/>
            <w:webHidden/>
          </w:rPr>
          <w:fldChar w:fldCharType="end"/>
        </w:r>
      </w:hyperlink>
    </w:p>
    <w:p w14:paraId="061E3299" w14:textId="1573A774" w:rsidR="005B6144" w:rsidRDefault="00994028">
      <w:pPr>
        <w:pStyle w:val="TOC3"/>
        <w:tabs>
          <w:tab w:val="right" w:leader="dot" w:pos="8630"/>
        </w:tabs>
        <w:rPr>
          <w:rFonts w:eastAsiaTheme="minorEastAsia"/>
          <w:noProof/>
        </w:rPr>
      </w:pPr>
      <w:hyperlink w:anchor="_Toc486003172" w:history="1">
        <w:r w:rsidR="005B6144" w:rsidRPr="005F50D0">
          <w:rPr>
            <w:rStyle w:val="Hyperlink"/>
            <w:noProof/>
          </w:rPr>
          <w:t>Discovery of SQL Server Replication objects</w:t>
        </w:r>
        <w:r w:rsidR="005B6144">
          <w:rPr>
            <w:noProof/>
            <w:webHidden/>
          </w:rPr>
          <w:tab/>
        </w:r>
        <w:r w:rsidR="005B6144">
          <w:rPr>
            <w:noProof/>
            <w:webHidden/>
          </w:rPr>
          <w:fldChar w:fldCharType="begin"/>
        </w:r>
        <w:r w:rsidR="005B6144">
          <w:rPr>
            <w:noProof/>
            <w:webHidden/>
          </w:rPr>
          <w:instrText xml:space="preserve"> PAGEREF _Toc486003172 \h </w:instrText>
        </w:r>
        <w:r w:rsidR="005B6144">
          <w:rPr>
            <w:noProof/>
            <w:webHidden/>
          </w:rPr>
        </w:r>
        <w:r w:rsidR="005B6144">
          <w:rPr>
            <w:noProof/>
            <w:webHidden/>
          </w:rPr>
          <w:fldChar w:fldCharType="separate"/>
        </w:r>
        <w:r w:rsidR="005B6144">
          <w:rPr>
            <w:noProof/>
            <w:webHidden/>
          </w:rPr>
          <w:t>10</w:t>
        </w:r>
        <w:r w:rsidR="005B6144">
          <w:rPr>
            <w:noProof/>
            <w:webHidden/>
          </w:rPr>
          <w:fldChar w:fldCharType="end"/>
        </w:r>
      </w:hyperlink>
    </w:p>
    <w:p w14:paraId="4F87C656" w14:textId="4346262C" w:rsidR="005B6144" w:rsidRDefault="00994028">
      <w:pPr>
        <w:pStyle w:val="TOC3"/>
        <w:tabs>
          <w:tab w:val="right" w:leader="dot" w:pos="8630"/>
        </w:tabs>
        <w:rPr>
          <w:rFonts w:eastAsiaTheme="minorEastAsia"/>
          <w:noProof/>
        </w:rPr>
      </w:pPr>
      <w:hyperlink w:anchor="_Toc486003173" w:history="1">
        <w:r w:rsidR="005B6144" w:rsidRPr="005F50D0">
          <w:rPr>
            <w:rStyle w:val="Hyperlink"/>
            <w:noProof/>
          </w:rPr>
          <w:t>Distributor Discovery and monitoring</w:t>
        </w:r>
        <w:r w:rsidR="005B6144">
          <w:rPr>
            <w:noProof/>
            <w:webHidden/>
          </w:rPr>
          <w:tab/>
        </w:r>
        <w:r w:rsidR="005B6144">
          <w:rPr>
            <w:noProof/>
            <w:webHidden/>
          </w:rPr>
          <w:fldChar w:fldCharType="begin"/>
        </w:r>
        <w:r w:rsidR="005B6144">
          <w:rPr>
            <w:noProof/>
            <w:webHidden/>
          </w:rPr>
          <w:instrText xml:space="preserve"> PAGEREF _Toc486003173 \h </w:instrText>
        </w:r>
        <w:r w:rsidR="005B6144">
          <w:rPr>
            <w:noProof/>
            <w:webHidden/>
          </w:rPr>
        </w:r>
        <w:r w:rsidR="005B6144">
          <w:rPr>
            <w:noProof/>
            <w:webHidden/>
          </w:rPr>
          <w:fldChar w:fldCharType="separate"/>
        </w:r>
        <w:r w:rsidR="005B6144">
          <w:rPr>
            <w:noProof/>
            <w:webHidden/>
          </w:rPr>
          <w:t>11</w:t>
        </w:r>
        <w:r w:rsidR="005B6144">
          <w:rPr>
            <w:noProof/>
            <w:webHidden/>
          </w:rPr>
          <w:fldChar w:fldCharType="end"/>
        </w:r>
      </w:hyperlink>
    </w:p>
    <w:p w14:paraId="26D0B845" w14:textId="53C1A8D8" w:rsidR="005B6144" w:rsidRDefault="00994028">
      <w:pPr>
        <w:pStyle w:val="TOC3"/>
        <w:tabs>
          <w:tab w:val="right" w:leader="dot" w:pos="8630"/>
        </w:tabs>
        <w:rPr>
          <w:rFonts w:eastAsiaTheme="minorEastAsia"/>
          <w:noProof/>
        </w:rPr>
      </w:pPr>
      <w:hyperlink w:anchor="_Toc486003174" w:history="1">
        <w:r w:rsidR="005B6144" w:rsidRPr="005F50D0">
          <w:rPr>
            <w:rStyle w:val="Hyperlink"/>
            <w:noProof/>
          </w:rPr>
          <w:t>Publisher Discovery and monitoring</w:t>
        </w:r>
        <w:r w:rsidR="005B6144">
          <w:rPr>
            <w:noProof/>
            <w:webHidden/>
          </w:rPr>
          <w:tab/>
        </w:r>
        <w:r w:rsidR="005B6144">
          <w:rPr>
            <w:noProof/>
            <w:webHidden/>
          </w:rPr>
          <w:fldChar w:fldCharType="begin"/>
        </w:r>
        <w:r w:rsidR="005B6144">
          <w:rPr>
            <w:noProof/>
            <w:webHidden/>
          </w:rPr>
          <w:instrText xml:space="preserve"> PAGEREF _Toc486003174 \h </w:instrText>
        </w:r>
        <w:r w:rsidR="005B6144">
          <w:rPr>
            <w:noProof/>
            <w:webHidden/>
          </w:rPr>
        </w:r>
        <w:r w:rsidR="005B6144">
          <w:rPr>
            <w:noProof/>
            <w:webHidden/>
          </w:rPr>
          <w:fldChar w:fldCharType="separate"/>
        </w:r>
        <w:r w:rsidR="005B6144">
          <w:rPr>
            <w:noProof/>
            <w:webHidden/>
          </w:rPr>
          <w:t>11</w:t>
        </w:r>
        <w:r w:rsidR="005B6144">
          <w:rPr>
            <w:noProof/>
            <w:webHidden/>
          </w:rPr>
          <w:fldChar w:fldCharType="end"/>
        </w:r>
      </w:hyperlink>
    </w:p>
    <w:p w14:paraId="3039FF8A" w14:textId="09FDFD68" w:rsidR="005B6144" w:rsidRDefault="00994028">
      <w:pPr>
        <w:pStyle w:val="TOC3"/>
        <w:tabs>
          <w:tab w:val="right" w:leader="dot" w:pos="8630"/>
        </w:tabs>
        <w:rPr>
          <w:rFonts w:eastAsiaTheme="minorEastAsia"/>
          <w:noProof/>
        </w:rPr>
      </w:pPr>
      <w:hyperlink w:anchor="_Toc486003175" w:history="1">
        <w:r w:rsidR="005B6144" w:rsidRPr="005F50D0">
          <w:rPr>
            <w:rStyle w:val="Hyperlink"/>
            <w:noProof/>
          </w:rPr>
          <w:t>Subscriber Discovery and monitoring</w:t>
        </w:r>
        <w:r w:rsidR="005B6144">
          <w:rPr>
            <w:noProof/>
            <w:webHidden/>
          </w:rPr>
          <w:tab/>
        </w:r>
        <w:r w:rsidR="005B6144">
          <w:rPr>
            <w:noProof/>
            <w:webHidden/>
          </w:rPr>
          <w:fldChar w:fldCharType="begin"/>
        </w:r>
        <w:r w:rsidR="005B6144">
          <w:rPr>
            <w:noProof/>
            <w:webHidden/>
          </w:rPr>
          <w:instrText xml:space="preserve"> PAGEREF _Toc486003175 \h </w:instrText>
        </w:r>
        <w:r w:rsidR="005B6144">
          <w:rPr>
            <w:noProof/>
            <w:webHidden/>
          </w:rPr>
        </w:r>
        <w:r w:rsidR="005B6144">
          <w:rPr>
            <w:noProof/>
            <w:webHidden/>
          </w:rPr>
          <w:fldChar w:fldCharType="separate"/>
        </w:r>
        <w:r w:rsidR="005B6144">
          <w:rPr>
            <w:noProof/>
            <w:webHidden/>
          </w:rPr>
          <w:t>11</w:t>
        </w:r>
        <w:r w:rsidR="005B6144">
          <w:rPr>
            <w:noProof/>
            <w:webHidden/>
          </w:rPr>
          <w:fldChar w:fldCharType="end"/>
        </w:r>
      </w:hyperlink>
    </w:p>
    <w:p w14:paraId="3C0D2E1F" w14:textId="60E42922" w:rsidR="005B6144" w:rsidRDefault="00994028">
      <w:pPr>
        <w:pStyle w:val="TOC3"/>
        <w:tabs>
          <w:tab w:val="right" w:leader="dot" w:pos="8630"/>
        </w:tabs>
        <w:rPr>
          <w:rFonts w:eastAsiaTheme="minorEastAsia"/>
          <w:noProof/>
        </w:rPr>
      </w:pPr>
      <w:hyperlink w:anchor="_Toc486003176" w:history="1">
        <w:r w:rsidR="005B6144" w:rsidRPr="005F50D0">
          <w:rPr>
            <w:rStyle w:val="Hyperlink"/>
            <w:noProof/>
          </w:rPr>
          <w:t>Publication Discovery and monitoring</w:t>
        </w:r>
        <w:r w:rsidR="005B6144">
          <w:rPr>
            <w:noProof/>
            <w:webHidden/>
          </w:rPr>
          <w:tab/>
        </w:r>
        <w:r w:rsidR="005B6144">
          <w:rPr>
            <w:noProof/>
            <w:webHidden/>
          </w:rPr>
          <w:fldChar w:fldCharType="begin"/>
        </w:r>
        <w:r w:rsidR="005B6144">
          <w:rPr>
            <w:noProof/>
            <w:webHidden/>
          </w:rPr>
          <w:instrText xml:space="preserve"> PAGEREF _Toc486003176 \h </w:instrText>
        </w:r>
        <w:r w:rsidR="005B6144">
          <w:rPr>
            <w:noProof/>
            <w:webHidden/>
          </w:rPr>
        </w:r>
        <w:r w:rsidR="005B6144">
          <w:rPr>
            <w:noProof/>
            <w:webHidden/>
          </w:rPr>
          <w:fldChar w:fldCharType="separate"/>
        </w:r>
        <w:r w:rsidR="005B6144">
          <w:rPr>
            <w:noProof/>
            <w:webHidden/>
          </w:rPr>
          <w:t>11</w:t>
        </w:r>
        <w:r w:rsidR="005B6144">
          <w:rPr>
            <w:noProof/>
            <w:webHidden/>
          </w:rPr>
          <w:fldChar w:fldCharType="end"/>
        </w:r>
      </w:hyperlink>
    </w:p>
    <w:p w14:paraId="60AF1EB2" w14:textId="230A0733" w:rsidR="005B6144" w:rsidRDefault="00994028">
      <w:pPr>
        <w:pStyle w:val="TOC3"/>
        <w:tabs>
          <w:tab w:val="right" w:leader="dot" w:pos="8630"/>
        </w:tabs>
        <w:rPr>
          <w:rFonts w:eastAsiaTheme="minorEastAsia"/>
          <w:noProof/>
        </w:rPr>
      </w:pPr>
      <w:hyperlink w:anchor="_Toc486003177" w:history="1">
        <w:r w:rsidR="005B6144" w:rsidRPr="005F50D0">
          <w:rPr>
            <w:rStyle w:val="Hyperlink"/>
            <w:noProof/>
          </w:rPr>
          <w:t>Subscription Discovery and monitoring</w:t>
        </w:r>
        <w:r w:rsidR="005B6144">
          <w:rPr>
            <w:noProof/>
            <w:webHidden/>
          </w:rPr>
          <w:tab/>
        </w:r>
        <w:r w:rsidR="005B6144">
          <w:rPr>
            <w:noProof/>
            <w:webHidden/>
          </w:rPr>
          <w:fldChar w:fldCharType="begin"/>
        </w:r>
        <w:r w:rsidR="005B6144">
          <w:rPr>
            <w:noProof/>
            <w:webHidden/>
          </w:rPr>
          <w:instrText xml:space="preserve"> PAGEREF _Toc486003177 \h </w:instrText>
        </w:r>
        <w:r w:rsidR="005B6144">
          <w:rPr>
            <w:noProof/>
            <w:webHidden/>
          </w:rPr>
        </w:r>
        <w:r w:rsidR="005B6144">
          <w:rPr>
            <w:noProof/>
            <w:webHidden/>
          </w:rPr>
          <w:fldChar w:fldCharType="separate"/>
        </w:r>
        <w:r w:rsidR="005B6144">
          <w:rPr>
            <w:noProof/>
            <w:webHidden/>
          </w:rPr>
          <w:t>11</w:t>
        </w:r>
        <w:r w:rsidR="005B6144">
          <w:rPr>
            <w:noProof/>
            <w:webHidden/>
          </w:rPr>
          <w:fldChar w:fldCharType="end"/>
        </w:r>
      </w:hyperlink>
    </w:p>
    <w:p w14:paraId="39397EC9" w14:textId="03C68069" w:rsidR="005B6144" w:rsidRDefault="00994028">
      <w:pPr>
        <w:pStyle w:val="TOC3"/>
        <w:tabs>
          <w:tab w:val="right" w:leader="dot" w:pos="8630"/>
        </w:tabs>
        <w:rPr>
          <w:rFonts w:eastAsiaTheme="minorEastAsia"/>
          <w:noProof/>
        </w:rPr>
      </w:pPr>
      <w:hyperlink w:anchor="_Toc486003178" w:history="1">
        <w:r w:rsidR="005B6144" w:rsidRPr="005F50D0">
          <w:rPr>
            <w:rStyle w:val="Hyperlink"/>
            <w:noProof/>
          </w:rPr>
          <w:t>Many Publication Snapshots on the same drive</w:t>
        </w:r>
        <w:r w:rsidR="005B6144">
          <w:rPr>
            <w:noProof/>
            <w:webHidden/>
          </w:rPr>
          <w:tab/>
        </w:r>
        <w:r w:rsidR="005B6144">
          <w:rPr>
            <w:noProof/>
            <w:webHidden/>
          </w:rPr>
          <w:fldChar w:fldCharType="begin"/>
        </w:r>
        <w:r w:rsidR="005B6144">
          <w:rPr>
            <w:noProof/>
            <w:webHidden/>
          </w:rPr>
          <w:instrText xml:space="preserve"> PAGEREF _Toc486003178 \h </w:instrText>
        </w:r>
        <w:r w:rsidR="005B6144">
          <w:rPr>
            <w:noProof/>
            <w:webHidden/>
          </w:rPr>
        </w:r>
        <w:r w:rsidR="005B6144">
          <w:rPr>
            <w:noProof/>
            <w:webHidden/>
          </w:rPr>
          <w:fldChar w:fldCharType="separate"/>
        </w:r>
        <w:r w:rsidR="005B6144">
          <w:rPr>
            <w:noProof/>
            <w:webHidden/>
          </w:rPr>
          <w:t>12</w:t>
        </w:r>
        <w:r w:rsidR="005B6144">
          <w:rPr>
            <w:noProof/>
            <w:webHidden/>
          </w:rPr>
          <w:fldChar w:fldCharType="end"/>
        </w:r>
      </w:hyperlink>
    </w:p>
    <w:p w14:paraId="6DC1C2FA" w14:textId="013B3D78" w:rsidR="005B6144" w:rsidRDefault="00994028">
      <w:pPr>
        <w:pStyle w:val="TOC3"/>
        <w:tabs>
          <w:tab w:val="right" w:leader="dot" w:pos="8630"/>
        </w:tabs>
        <w:rPr>
          <w:rFonts w:eastAsiaTheme="minorEastAsia"/>
          <w:noProof/>
        </w:rPr>
      </w:pPr>
      <w:hyperlink w:anchor="_Toc486003179" w:history="1">
        <w:r w:rsidR="005B6144" w:rsidRPr="005F50D0">
          <w:rPr>
            <w:rStyle w:val="Hyperlink"/>
            <w:noProof/>
          </w:rPr>
          <w:t>SQL Server Agent state</w:t>
        </w:r>
        <w:r w:rsidR="005B6144">
          <w:rPr>
            <w:noProof/>
            <w:webHidden/>
          </w:rPr>
          <w:tab/>
        </w:r>
        <w:r w:rsidR="005B6144">
          <w:rPr>
            <w:noProof/>
            <w:webHidden/>
          </w:rPr>
          <w:fldChar w:fldCharType="begin"/>
        </w:r>
        <w:r w:rsidR="005B6144">
          <w:rPr>
            <w:noProof/>
            <w:webHidden/>
          </w:rPr>
          <w:instrText xml:space="preserve"> PAGEREF _Toc486003179 \h </w:instrText>
        </w:r>
        <w:r w:rsidR="005B6144">
          <w:rPr>
            <w:noProof/>
            <w:webHidden/>
          </w:rPr>
        </w:r>
        <w:r w:rsidR="005B6144">
          <w:rPr>
            <w:noProof/>
            <w:webHidden/>
          </w:rPr>
          <w:fldChar w:fldCharType="separate"/>
        </w:r>
        <w:r w:rsidR="005B6144">
          <w:rPr>
            <w:noProof/>
            <w:webHidden/>
          </w:rPr>
          <w:t>12</w:t>
        </w:r>
        <w:r w:rsidR="005B6144">
          <w:rPr>
            <w:noProof/>
            <w:webHidden/>
          </w:rPr>
          <w:fldChar w:fldCharType="end"/>
        </w:r>
      </w:hyperlink>
    </w:p>
    <w:p w14:paraId="3D61E87B" w14:textId="6B40243C" w:rsidR="005B6144" w:rsidRDefault="00994028">
      <w:pPr>
        <w:pStyle w:val="TOC3"/>
        <w:tabs>
          <w:tab w:val="right" w:leader="dot" w:pos="8630"/>
        </w:tabs>
        <w:rPr>
          <w:rFonts w:eastAsiaTheme="minorEastAsia"/>
          <w:noProof/>
        </w:rPr>
      </w:pPr>
      <w:hyperlink w:anchor="_Toc486003180" w:history="1">
        <w:r w:rsidR="005B6144" w:rsidRPr="005F50D0">
          <w:rPr>
            <w:rStyle w:val="Hyperlink"/>
            <w:noProof/>
          </w:rPr>
          <w:t>Maintenance Job failure</w:t>
        </w:r>
        <w:r w:rsidR="005B6144">
          <w:rPr>
            <w:noProof/>
            <w:webHidden/>
          </w:rPr>
          <w:tab/>
        </w:r>
        <w:r w:rsidR="005B6144">
          <w:rPr>
            <w:noProof/>
            <w:webHidden/>
          </w:rPr>
          <w:fldChar w:fldCharType="begin"/>
        </w:r>
        <w:r w:rsidR="005B6144">
          <w:rPr>
            <w:noProof/>
            <w:webHidden/>
          </w:rPr>
          <w:instrText xml:space="preserve"> PAGEREF _Toc486003180 \h </w:instrText>
        </w:r>
        <w:r w:rsidR="005B6144">
          <w:rPr>
            <w:noProof/>
            <w:webHidden/>
          </w:rPr>
        </w:r>
        <w:r w:rsidR="005B6144">
          <w:rPr>
            <w:noProof/>
            <w:webHidden/>
          </w:rPr>
          <w:fldChar w:fldCharType="separate"/>
        </w:r>
        <w:r w:rsidR="005B6144">
          <w:rPr>
            <w:noProof/>
            <w:webHidden/>
          </w:rPr>
          <w:t>12</w:t>
        </w:r>
        <w:r w:rsidR="005B6144">
          <w:rPr>
            <w:noProof/>
            <w:webHidden/>
          </w:rPr>
          <w:fldChar w:fldCharType="end"/>
        </w:r>
      </w:hyperlink>
    </w:p>
    <w:p w14:paraId="702093AB" w14:textId="1EE29933" w:rsidR="005B6144" w:rsidRDefault="00994028">
      <w:pPr>
        <w:pStyle w:val="TOC3"/>
        <w:tabs>
          <w:tab w:val="right" w:leader="dot" w:pos="8630"/>
        </w:tabs>
        <w:rPr>
          <w:rFonts w:eastAsiaTheme="minorEastAsia"/>
          <w:noProof/>
        </w:rPr>
      </w:pPr>
      <w:hyperlink w:anchor="_Toc486003181" w:history="1">
        <w:r w:rsidR="005B6144" w:rsidRPr="005F50D0">
          <w:rPr>
            <w:rStyle w:val="Hyperlink"/>
            <w:noProof/>
          </w:rPr>
          <w:t>Job failure</w:t>
        </w:r>
        <w:r w:rsidR="005B6144">
          <w:rPr>
            <w:noProof/>
            <w:webHidden/>
          </w:rPr>
          <w:tab/>
        </w:r>
        <w:r w:rsidR="005B6144">
          <w:rPr>
            <w:noProof/>
            <w:webHidden/>
          </w:rPr>
          <w:fldChar w:fldCharType="begin"/>
        </w:r>
        <w:r w:rsidR="005B6144">
          <w:rPr>
            <w:noProof/>
            <w:webHidden/>
          </w:rPr>
          <w:instrText xml:space="preserve"> PAGEREF _Toc486003181 \h </w:instrText>
        </w:r>
        <w:r w:rsidR="005B6144">
          <w:rPr>
            <w:noProof/>
            <w:webHidden/>
          </w:rPr>
        </w:r>
        <w:r w:rsidR="005B6144">
          <w:rPr>
            <w:noProof/>
            <w:webHidden/>
          </w:rPr>
          <w:fldChar w:fldCharType="separate"/>
        </w:r>
        <w:r w:rsidR="005B6144">
          <w:rPr>
            <w:noProof/>
            <w:webHidden/>
          </w:rPr>
          <w:t>12</w:t>
        </w:r>
        <w:r w:rsidR="005B6144">
          <w:rPr>
            <w:noProof/>
            <w:webHidden/>
          </w:rPr>
          <w:fldChar w:fldCharType="end"/>
        </w:r>
      </w:hyperlink>
    </w:p>
    <w:p w14:paraId="2CCDF0EC" w14:textId="539B5191" w:rsidR="005B6144" w:rsidRDefault="00994028">
      <w:pPr>
        <w:pStyle w:val="TOC2"/>
        <w:tabs>
          <w:tab w:val="right" w:leader="dot" w:pos="8630"/>
        </w:tabs>
        <w:rPr>
          <w:rFonts w:eastAsiaTheme="minorEastAsia"/>
          <w:noProof/>
        </w:rPr>
      </w:pPr>
      <w:hyperlink w:anchor="_Toc486003182" w:history="1">
        <w:r w:rsidR="005B6144" w:rsidRPr="005F50D0">
          <w:rPr>
            <w:rStyle w:val="Hyperlink"/>
            <w:noProof/>
          </w:rPr>
          <w:t>Data Flow</w:t>
        </w:r>
        <w:r w:rsidR="005B6144">
          <w:rPr>
            <w:noProof/>
            <w:webHidden/>
          </w:rPr>
          <w:tab/>
        </w:r>
        <w:r w:rsidR="005B6144">
          <w:rPr>
            <w:noProof/>
            <w:webHidden/>
          </w:rPr>
          <w:fldChar w:fldCharType="begin"/>
        </w:r>
        <w:r w:rsidR="005B6144">
          <w:rPr>
            <w:noProof/>
            <w:webHidden/>
          </w:rPr>
          <w:instrText xml:space="preserve"> PAGEREF _Toc486003182 \h </w:instrText>
        </w:r>
        <w:r w:rsidR="005B6144">
          <w:rPr>
            <w:noProof/>
            <w:webHidden/>
          </w:rPr>
        </w:r>
        <w:r w:rsidR="005B6144">
          <w:rPr>
            <w:noProof/>
            <w:webHidden/>
          </w:rPr>
          <w:fldChar w:fldCharType="separate"/>
        </w:r>
        <w:r w:rsidR="005B6144">
          <w:rPr>
            <w:noProof/>
            <w:webHidden/>
          </w:rPr>
          <w:t>13</w:t>
        </w:r>
        <w:r w:rsidR="005B6144">
          <w:rPr>
            <w:noProof/>
            <w:webHidden/>
          </w:rPr>
          <w:fldChar w:fldCharType="end"/>
        </w:r>
      </w:hyperlink>
    </w:p>
    <w:p w14:paraId="73A0537D" w14:textId="04AA08EF" w:rsidR="005B6144" w:rsidRDefault="00994028">
      <w:pPr>
        <w:pStyle w:val="TOC3"/>
        <w:tabs>
          <w:tab w:val="right" w:leader="dot" w:pos="8630"/>
        </w:tabs>
        <w:rPr>
          <w:rFonts w:eastAsiaTheme="minorEastAsia"/>
          <w:noProof/>
        </w:rPr>
      </w:pPr>
      <w:hyperlink w:anchor="_Toc486003183" w:history="1">
        <w:r w:rsidR="005B6144" w:rsidRPr="005F50D0">
          <w:rPr>
            <w:rStyle w:val="Hyperlink"/>
            <w:noProof/>
          </w:rPr>
          <w:t>Logical structure</w:t>
        </w:r>
        <w:r w:rsidR="005B6144">
          <w:rPr>
            <w:noProof/>
            <w:webHidden/>
          </w:rPr>
          <w:tab/>
        </w:r>
        <w:r w:rsidR="005B6144">
          <w:rPr>
            <w:noProof/>
            <w:webHidden/>
          </w:rPr>
          <w:fldChar w:fldCharType="begin"/>
        </w:r>
        <w:r w:rsidR="005B6144">
          <w:rPr>
            <w:noProof/>
            <w:webHidden/>
          </w:rPr>
          <w:instrText xml:space="preserve"> PAGEREF _Toc486003183 \h </w:instrText>
        </w:r>
        <w:r w:rsidR="005B6144">
          <w:rPr>
            <w:noProof/>
            <w:webHidden/>
          </w:rPr>
        </w:r>
        <w:r w:rsidR="005B6144">
          <w:rPr>
            <w:noProof/>
            <w:webHidden/>
          </w:rPr>
          <w:fldChar w:fldCharType="separate"/>
        </w:r>
        <w:r w:rsidR="005B6144">
          <w:rPr>
            <w:noProof/>
            <w:webHidden/>
          </w:rPr>
          <w:t>14</w:t>
        </w:r>
        <w:r w:rsidR="005B6144">
          <w:rPr>
            <w:noProof/>
            <w:webHidden/>
          </w:rPr>
          <w:fldChar w:fldCharType="end"/>
        </w:r>
      </w:hyperlink>
    </w:p>
    <w:p w14:paraId="68AFE6BB" w14:textId="559176FF" w:rsidR="005B6144" w:rsidRDefault="00994028">
      <w:pPr>
        <w:pStyle w:val="TOC3"/>
        <w:tabs>
          <w:tab w:val="right" w:leader="dot" w:pos="8630"/>
        </w:tabs>
        <w:rPr>
          <w:rFonts w:eastAsiaTheme="minorEastAsia"/>
          <w:noProof/>
        </w:rPr>
      </w:pPr>
      <w:hyperlink w:anchor="_Toc486003184" w:history="1">
        <w:r w:rsidR="005B6144" w:rsidRPr="005F50D0">
          <w:rPr>
            <w:rStyle w:val="Hyperlink"/>
            <w:noProof/>
          </w:rPr>
          <w:t>Publication flow</w:t>
        </w:r>
        <w:r w:rsidR="005B6144">
          <w:rPr>
            <w:noProof/>
            <w:webHidden/>
          </w:rPr>
          <w:tab/>
        </w:r>
        <w:r w:rsidR="005B6144">
          <w:rPr>
            <w:noProof/>
            <w:webHidden/>
          </w:rPr>
          <w:fldChar w:fldCharType="begin"/>
        </w:r>
        <w:r w:rsidR="005B6144">
          <w:rPr>
            <w:noProof/>
            <w:webHidden/>
          </w:rPr>
          <w:instrText xml:space="preserve"> PAGEREF _Toc486003184 \h </w:instrText>
        </w:r>
        <w:r w:rsidR="005B6144">
          <w:rPr>
            <w:noProof/>
            <w:webHidden/>
          </w:rPr>
        </w:r>
        <w:r w:rsidR="005B6144">
          <w:rPr>
            <w:noProof/>
            <w:webHidden/>
          </w:rPr>
          <w:fldChar w:fldCharType="separate"/>
        </w:r>
        <w:r w:rsidR="005B6144">
          <w:rPr>
            <w:noProof/>
            <w:webHidden/>
          </w:rPr>
          <w:t>14</w:t>
        </w:r>
        <w:r w:rsidR="005B6144">
          <w:rPr>
            <w:noProof/>
            <w:webHidden/>
          </w:rPr>
          <w:fldChar w:fldCharType="end"/>
        </w:r>
      </w:hyperlink>
    </w:p>
    <w:p w14:paraId="3F338BBF" w14:textId="06D05430" w:rsidR="005B6144" w:rsidRDefault="00994028">
      <w:pPr>
        <w:pStyle w:val="TOC3"/>
        <w:tabs>
          <w:tab w:val="right" w:leader="dot" w:pos="8630"/>
        </w:tabs>
        <w:rPr>
          <w:rFonts w:eastAsiaTheme="minorEastAsia"/>
          <w:noProof/>
        </w:rPr>
      </w:pPr>
      <w:hyperlink w:anchor="_Toc486003185" w:history="1">
        <w:r w:rsidR="005B6144" w:rsidRPr="005F50D0">
          <w:rPr>
            <w:rStyle w:val="Hyperlink"/>
            <w:noProof/>
          </w:rPr>
          <w:t>Replication Database Health</w:t>
        </w:r>
        <w:r w:rsidR="005B6144">
          <w:rPr>
            <w:noProof/>
            <w:webHidden/>
          </w:rPr>
          <w:tab/>
        </w:r>
        <w:r w:rsidR="005B6144">
          <w:rPr>
            <w:noProof/>
            <w:webHidden/>
          </w:rPr>
          <w:fldChar w:fldCharType="begin"/>
        </w:r>
        <w:r w:rsidR="005B6144">
          <w:rPr>
            <w:noProof/>
            <w:webHidden/>
          </w:rPr>
          <w:instrText xml:space="preserve"> PAGEREF _Toc486003185 \h </w:instrText>
        </w:r>
        <w:r w:rsidR="005B6144">
          <w:rPr>
            <w:noProof/>
            <w:webHidden/>
          </w:rPr>
        </w:r>
        <w:r w:rsidR="005B6144">
          <w:rPr>
            <w:noProof/>
            <w:webHidden/>
          </w:rPr>
          <w:fldChar w:fldCharType="separate"/>
        </w:r>
        <w:r w:rsidR="005B6144">
          <w:rPr>
            <w:noProof/>
            <w:webHidden/>
          </w:rPr>
          <w:t>16</w:t>
        </w:r>
        <w:r w:rsidR="005B6144">
          <w:rPr>
            <w:noProof/>
            <w:webHidden/>
          </w:rPr>
          <w:fldChar w:fldCharType="end"/>
        </w:r>
      </w:hyperlink>
    </w:p>
    <w:p w14:paraId="3784E2DF" w14:textId="3565317B" w:rsidR="005B6144" w:rsidRDefault="00994028">
      <w:pPr>
        <w:pStyle w:val="TOC1"/>
        <w:tabs>
          <w:tab w:val="right" w:leader="dot" w:pos="8630"/>
        </w:tabs>
        <w:rPr>
          <w:rFonts w:eastAsiaTheme="minorEastAsia"/>
          <w:noProof/>
        </w:rPr>
      </w:pPr>
      <w:hyperlink w:anchor="_Toc486003186" w:history="1">
        <w:r w:rsidR="005B6144" w:rsidRPr="005F50D0">
          <w:rPr>
            <w:rStyle w:val="Hyperlink"/>
            <w:noProof/>
          </w:rPr>
          <w:t>Configuring the Management Pack</w:t>
        </w:r>
        <w:r w:rsidR="005B6144">
          <w:rPr>
            <w:noProof/>
            <w:webHidden/>
          </w:rPr>
          <w:tab/>
        </w:r>
        <w:r w:rsidR="005B6144">
          <w:rPr>
            <w:noProof/>
            <w:webHidden/>
          </w:rPr>
          <w:fldChar w:fldCharType="begin"/>
        </w:r>
        <w:r w:rsidR="005B6144">
          <w:rPr>
            <w:noProof/>
            <w:webHidden/>
          </w:rPr>
          <w:instrText xml:space="preserve"> PAGEREF _Toc486003186 \h </w:instrText>
        </w:r>
        <w:r w:rsidR="005B6144">
          <w:rPr>
            <w:noProof/>
            <w:webHidden/>
          </w:rPr>
        </w:r>
        <w:r w:rsidR="005B6144">
          <w:rPr>
            <w:noProof/>
            <w:webHidden/>
          </w:rPr>
          <w:fldChar w:fldCharType="separate"/>
        </w:r>
        <w:r w:rsidR="005B6144">
          <w:rPr>
            <w:noProof/>
            <w:webHidden/>
          </w:rPr>
          <w:t>19</w:t>
        </w:r>
        <w:r w:rsidR="005B6144">
          <w:rPr>
            <w:noProof/>
            <w:webHidden/>
          </w:rPr>
          <w:fldChar w:fldCharType="end"/>
        </w:r>
      </w:hyperlink>
    </w:p>
    <w:p w14:paraId="00005F9B" w14:textId="2EE369A2" w:rsidR="005B6144" w:rsidRDefault="00994028">
      <w:pPr>
        <w:pStyle w:val="TOC2"/>
        <w:tabs>
          <w:tab w:val="right" w:leader="dot" w:pos="8630"/>
        </w:tabs>
        <w:rPr>
          <w:rFonts w:eastAsiaTheme="minorEastAsia"/>
          <w:noProof/>
        </w:rPr>
      </w:pPr>
      <w:hyperlink w:anchor="_Toc486003187" w:history="1">
        <w:r w:rsidR="005B6144" w:rsidRPr="005F50D0">
          <w:rPr>
            <w:rStyle w:val="Hyperlink"/>
            <w:noProof/>
          </w:rPr>
          <w:t>Best Practice: Create a Management Pack for Customizations</w:t>
        </w:r>
        <w:r w:rsidR="005B6144">
          <w:rPr>
            <w:noProof/>
            <w:webHidden/>
          </w:rPr>
          <w:tab/>
        </w:r>
        <w:r w:rsidR="005B6144">
          <w:rPr>
            <w:noProof/>
            <w:webHidden/>
          </w:rPr>
          <w:fldChar w:fldCharType="begin"/>
        </w:r>
        <w:r w:rsidR="005B6144">
          <w:rPr>
            <w:noProof/>
            <w:webHidden/>
          </w:rPr>
          <w:instrText xml:space="preserve"> PAGEREF _Toc486003187 \h </w:instrText>
        </w:r>
        <w:r w:rsidR="005B6144">
          <w:rPr>
            <w:noProof/>
            <w:webHidden/>
          </w:rPr>
        </w:r>
        <w:r w:rsidR="005B6144">
          <w:rPr>
            <w:noProof/>
            <w:webHidden/>
          </w:rPr>
          <w:fldChar w:fldCharType="separate"/>
        </w:r>
        <w:r w:rsidR="005B6144">
          <w:rPr>
            <w:noProof/>
            <w:webHidden/>
          </w:rPr>
          <w:t>19</w:t>
        </w:r>
        <w:r w:rsidR="005B6144">
          <w:rPr>
            <w:noProof/>
            <w:webHidden/>
          </w:rPr>
          <w:fldChar w:fldCharType="end"/>
        </w:r>
      </w:hyperlink>
    </w:p>
    <w:p w14:paraId="29606193" w14:textId="0ADD10FA" w:rsidR="005B6144" w:rsidRDefault="00994028">
      <w:pPr>
        <w:pStyle w:val="TOC2"/>
        <w:tabs>
          <w:tab w:val="right" w:leader="dot" w:pos="8630"/>
        </w:tabs>
        <w:rPr>
          <w:rFonts w:eastAsiaTheme="minorEastAsia"/>
          <w:noProof/>
        </w:rPr>
      </w:pPr>
      <w:hyperlink w:anchor="_Toc486003188" w:history="1">
        <w:r w:rsidR="005B6144" w:rsidRPr="005F50D0">
          <w:rPr>
            <w:rStyle w:val="Hyperlink"/>
            <w:noProof/>
          </w:rPr>
          <w:t>How to import a Management Pack</w:t>
        </w:r>
        <w:r w:rsidR="005B6144">
          <w:rPr>
            <w:noProof/>
            <w:webHidden/>
          </w:rPr>
          <w:tab/>
        </w:r>
        <w:r w:rsidR="005B6144">
          <w:rPr>
            <w:noProof/>
            <w:webHidden/>
          </w:rPr>
          <w:fldChar w:fldCharType="begin"/>
        </w:r>
        <w:r w:rsidR="005B6144">
          <w:rPr>
            <w:noProof/>
            <w:webHidden/>
          </w:rPr>
          <w:instrText xml:space="preserve"> PAGEREF _Toc486003188 \h </w:instrText>
        </w:r>
        <w:r w:rsidR="005B6144">
          <w:rPr>
            <w:noProof/>
            <w:webHidden/>
          </w:rPr>
        </w:r>
        <w:r w:rsidR="005B6144">
          <w:rPr>
            <w:noProof/>
            <w:webHidden/>
          </w:rPr>
          <w:fldChar w:fldCharType="separate"/>
        </w:r>
        <w:r w:rsidR="005B6144">
          <w:rPr>
            <w:noProof/>
            <w:webHidden/>
          </w:rPr>
          <w:t>20</w:t>
        </w:r>
        <w:r w:rsidR="005B6144">
          <w:rPr>
            <w:noProof/>
            <w:webHidden/>
          </w:rPr>
          <w:fldChar w:fldCharType="end"/>
        </w:r>
      </w:hyperlink>
    </w:p>
    <w:p w14:paraId="718C1AF1" w14:textId="0DEF1F65" w:rsidR="005B6144" w:rsidRDefault="00994028">
      <w:pPr>
        <w:pStyle w:val="TOC2"/>
        <w:tabs>
          <w:tab w:val="right" w:leader="dot" w:pos="8630"/>
        </w:tabs>
        <w:rPr>
          <w:rFonts w:eastAsiaTheme="minorEastAsia"/>
          <w:noProof/>
        </w:rPr>
      </w:pPr>
      <w:hyperlink w:anchor="_Toc486003189" w:history="1">
        <w:r w:rsidR="005B6144" w:rsidRPr="005F50D0">
          <w:rPr>
            <w:rStyle w:val="Hyperlink"/>
            <w:noProof/>
          </w:rPr>
          <w:t>How to enable Agent Proxy option</w:t>
        </w:r>
        <w:r w:rsidR="005B6144">
          <w:rPr>
            <w:noProof/>
            <w:webHidden/>
          </w:rPr>
          <w:tab/>
        </w:r>
        <w:r w:rsidR="005B6144">
          <w:rPr>
            <w:noProof/>
            <w:webHidden/>
          </w:rPr>
          <w:fldChar w:fldCharType="begin"/>
        </w:r>
        <w:r w:rsidR="005B6144">
          <w:rPr>
            <w:noProof/>
            <w:webHidden/>
          </w:rPr>
          <w:instrText xml:space="preserve"> PAGEREF _Toc486003189 \h </w:instrText>
        </w:r>
        <w:r w:rsidR="005B6144">
          <w:rPr>
            <w:noProof/>
            <w:webHidden/>
          </w:rPr>
        </w:r>
        <w:r w:rsidR="005B6144">
          <w:rPr>
            <w:noProof/>
            <w:webHidden/>
          </w:rPr>
          <w:fldChar w:fldCharType="separate"/>
        </w:r>
        <w:r w:rsidR="005B6144">
          <w:rPr>
            <w:noProof/>
            <w:webHidden/>
          </w:rPr>
          <w:t>21</w:t>
        </w:r>
        <w:r w:rsidR="005B6144">
          <w:rPr>
            <w:noProof/>
            <w:webHidden/>
          </w:rPr>
          <w:fldChar w:fldCharType="end"/>
        </w:r>
      </w:hyperlink>
    </w:p>
    <w:p w14:paraId="26F295AD" w14:textId="0F9FCDD4" w:rsidR="005B6144" w:rsidRDefault="00994028">
      <w:pPr>
        <w:pStyle w:val="TOC2"/>
        <w:tabs>
          <w:tab w:val="right" w:leader="dot" w:pos="8630"/>
        </w:tabs>
        <w:rPr>
          <w:rFonts w:eastAsiaTheme="minorEastAsia"/>
          <w:noProof/>
        </w:rPr>
      </w:pPr>
      <w:hyperlink w:anchor="_Toc486003190" w:history="1">
        <w:r w:rsidR="005B6144" w:rsidRPr="005F50D0">
          <w:rPr>
            <w:rStyle w:val="Hyperlink"/>
            <w:noProof/>
          </w:rPr>
          <w:t>How to configure Run As profile</w:t>
        </w:r>
        <w:r w:rsidR="005B6144">
          <w:rPr>
            <w:noProof/>
            <w:webHidden/>
          </w:rPr>
          <w:tab/>
        </w:r>
        <w:r w:rsidR="005B6144">
          <w:rPr>
            <w:noProof/>
            <w:webHidden/>
          </w:rPr>
          <w:fldChar w:fldCharType="begin"/>
        </w:r>
        <w:r w:rsidR="005B6144">
          <w:rPr>
            <w:noProof/>
            <w:webHidden/>
          </w:rPr>
          <w:instrText xml:space="preserve"> PAGEREF _Toc486003190 \h </w:instrText>
        </w:r>
        <w:r w:rsidR="005B6144">
          <w:rPr>
            <w:noProof/>
            <w:webHidden/>
          </w:rPr>
        </w:r>
        <w:r w:rsidR="005B6144">
          <w:rPr>
            <w:noProof/>
            <w:webHidden/>
          </w:rPr>
          <w:fldChar w:fldCharType="separate"/>
        </w:r>
        <w:r w:rsidR="005B6144">
          <w:rPr>
            <w:noProof/>
            <w:webHidden/>
          </w:rPr>
          <w:t>21</w:t>
        </w:r>
        <w:r w:rsidR="005B6144">
          <w:rPr>
            <w:noProof/>
            <w:webHidden/>
          </w:rPr>
          <w:fldChar w:fldCharType="end"/>
        </w:r>
      </w:hyperlink>
    </w:p>
    <w:p w14:paraId="4364C6B8" w14:textId="1542F00D" w:rsidR="005B6144" w:rsidRDefault="00994028">
      <w:pPr>
        <w:pStyle w:val="TOC2"/>
        <w:tabs>
          <w:tab w:val="right" w:leader="dot" w:pos="8630"/>
        </w:tabs>
        <w:rPr>
          <w:rFonts w:eastAsiaTheme="minorEastAsia"/>
          <w:noProof/>
        </w:rPr>
      </w:pPr>
      <w:hyperlink w:anchor="_Toc486003191" w:history="1">
        <w:r w:rsidR="005B6144" w:rsidRPr="005F50D0">
          <w:rPr>
            <w:rStyle w:val="Hyperlink"/>
            <w:noProof/>
          </w:rPr>
          <w:t>Security Configuration</w:t>
        </w:r>
        <w:r w:rsidR="005B6144">
          <w:rPr>
            <w:noProof/>
            <w:webHidden/>
          </w:rPr>
          <w:tab/>
        </w:r>
        <w:r w:rsidR="005B6144">
          <w:rPr>
            <w:noProof/>
            <w:webHidden/>
          </w:rPr>
          <w:fldChar w:fldCharType="begin"/>
        </w:r>
        <w:r w:rsidR="005B6144">
          <w:rPr>
            <w:noProof/>
            <w:webHidden/>
          </w:rPr>
          <w:instrText xml:space="preserve"> PAGEREF _Toc486003191 \h </w:instrText>
        </w:r>
        <w:r w:rsidR="005B6144">
          <w:rPr>
            <w:noProof/>
            <w:webHidden/>
          </w:rPr>
        </w:r>
        <w:r w:rsidR="005B6144">
          <w:rPr>
            <w:noProof/>
            <w:webHidden/>
          </w:rPr>
          <w:fldChar w:fldCharType="separate"/>
        </w:r>
        <w:r w:rsidR="005B6144">
          <w:rPr>
            <w:noProof/>
            <w:webHidden/>
          </w:rPr>
          <w:t>21</w:t>
        </w:r>
        <w:r w:rsidR="005B6144">
          <w:rPr>
            <w:noProof/>
            <w:webHidden/>
          </w:rPr>
          <w:fldChar w:fldCharType="end"/>
        </w:r>
      </w:hyperlink>
    </w:p>
    <w:p w14:paraId="0C285584" w14:textId="03DD1E04" w:rsidR="005B6144" w:rsidRDefault="00994028">
      <w:pPr>
        <w:pStyle w:val="TOC3"/>
        <w:tabs>
          <w:tab w:val="right" w:leader="dot" w:pos="8630"/>
        </w:tabs>
        <w:rPr>
          <w:rFonts w:eastAsiaTheme="minorEastAsia"/>
          <w:noProof/>
        </w:rPr>
      </w:pPr>
      <w:hyperlink w:anchor="_Toc486003192" w:history="1">
        <w:r w:rsidR="005B6144" w:rsidRPr="005F50D0">
          <w:rPr>
            <w:rStyle w:val="Hyperlink"/>
            <w:noProof/>
          </w:rPr>
          <w:t>Run As Profiles</w:t>
        </w:r>
        <w:r w:rsidR="005B6144">
          <w:rPr>
            <w:noProof/>
            <w:webHidden/>
          </w:rPr>
          <w:tab/>
        </w:r>
        <w:r w:rsidR="005B6144">
          <w:rPr>
            <w:noProof/>
            <w:webHidden/>
          </w:rPr>
          <w:fldChar w:fldCharType="begin"/>
        </w:r>
        <w:r w:rsidR="005B6144">
          <w:rPr>
            <w:noProof/>
            <w:webHidden/>
          </w:rPr>
          <w:instrText xml:space="preserve"> PAGEREF _Toc486003192 \h </w:instrText>
        </w:r>
        <w:r w:rsidR="005B6144">
          <w:rPr>
            <w:noProof/>
            <w:webHidden/>
          </w:rPr>
        </w:r>
        <w:r w:rsidR="005B6144">
          <w:rPr>
            <w:noProof/>
            <w:webHidden/>
          </w:rPr>
          <w:fldChar w:fldCharType="separate"/>
        </w:r>
        <w:r w:rsidR="005B6144">
          <w:rPr>
            <w:noProof/>
            <w:webHidden/>
          </w:rPr>
          <w:t>22</w:t>
        </w:r>
        <w:r w:rsidR="005B6144">
          <w:rPr>
            <w:noProof/>
            <w:webHidden/>
          </w:rPr>
          <w:fldChar w:fldCharType="end"/>
        </w:r>
      </w:hyperlink>
    </w:p>
    <w:p w14:paraId="0265662C" w14:textId="319C7836" w:rsidR="005B6144" w:rsidRDefault="00994028">
      <w:pPr>
        <w:pStyle w:val="TOC3"/>
        <w:tabs>
          <w:tab w:val="right" w:leader="dot" w:pos="8630"/>
        </w:tabs>
        <w:rPr>
          <w:rFonts w:eastAsiaTheme="minorEastAsia"/>
          <w:noProof/>
        </w:rPr>
      </w:pPr>
      <w:hyperlink w:anchor="_Toc486003193" w:history="1">
        <w:r w:rsidR="005B6144" w:rsidRPr="005F50D0">
          <w:rPr>
            <w:rStyle w:val="Hyperlink"/>
            <w:noProof/>
          </w:rPr>
          <w:t>Required Permissions</w:t>
        </w:r>
        <w:r w:rsidR="005B6144">
          <w:rPr>
            <w:noProof/>
            <w:webHidden/>
          </w:rPr>
          <w:tab/>
        </w:r>
        <w:r w:rsidR="005B6144">
          <w:rPr>
            <w:noProof/>
            <w:webHidden/>
          </w:rPr>
          <w:fldChar w:fldCharType="begin"/>
        </w:r>
        <w:r w:rsidR="005B6144">
          <w:rPr>
            <w:noProof/>
            <w:webHidden/>
          </w:rPr>
          <w:instrText xml:space="preserve"> PAGEREF _Toc486003193 \h </w:instrText>
        </w:r>
        <w:r w:rsidR="005B6144">
          <w:rPr>
            <w:noProof/>
            <w:webHidden/>
          </w:rPr>
        </w:r>
        <w:r w:rsidR="005B6144">
          <w:rPr>
            <w:noProof/>
            <w:webHidden/>
          </w:rPr>
          <w:fldChar w:fldCharType="separate"/>
        </w:r>
        <w:r w:rsidR="005B6144">
          <w:rPr>
            <w:noProof/>
            <w:webHidden/>
          </w:rPr>
          <w:t>22</w:t>
        </w:r>
        <w:r w:rsidR="005B6144">
          <w:rPr>
            <w:noProof/>
            <w:webHidden/>
          </w:rPr>
          <w:fldChar w:fldCharType="end"/>
        </w:r>
      </w:hyperlink>
    </w:p>
    <w:p w14:paraId="070D68D3" w14:textId="53AA6D5A" w:rsidR="005B6144" w:rsidRDefault="00994028">
      <w:pPr>
        <w:pStyle w:val="TOC3"/>
        <w:tabs>
          <w:tab w:val="right" w:leader="dot" w:pos="8630"/>
        </w:tabs>
        <w:rPr>
          <w:rFonts w:eastAsiaTheme="minorEastAsia"/>
          <w:noProof/>
        </w:rPr>
      </w:pPr>
      <w:hyperlink w:anchor="_Toc486003194" w:history="1">
        <w:r w:rsidR="005B6144" w:rsidRPr="005F50D0">
          <w:rPr>
            <w:rStyle w:val="Hyperlink"/>
            <w:noProof/>
          </w:rPr>
          <w:t>Low-Privilege Environments</w:t>
        </w:r>
        <w:r w:rsidR="005B6144">
          <w:rPr>
            <w:noProof/>
            <w:webHidden/>
          </w:rPr>
          <w:tab/>
        </w:r>
        <w:r w:rsidR="005B6144">
          <w:rPr>
            <w:noProof/>
            <w:webHidden/>
          </w:rPr>
          <w:fldChar w:fldCharType="begin"/>
        </w:r>
        <w:r w:rsidR="005B6144">
          <w:rPr>
            <w:noProof/>
            <w:webHidden/>
          </w:rPr>
          <w:instrText xml:space="preserve"> PAGEREF _Toc486003194 \h </w:instrText>
        </w:r>
        <w:r w:rsidR="005B6144">
          <w:rPr>
            <w:noProof/>
            <w:webHidden/>
          </w:rPr>
        </w:r>
        <w:r w:rsidR="005B6144">
          <w:rPr>
            <w:noProof/>
            <w:webHidden/>
          </w:rPr>
          <w:fldChar w:fldCharType="separate"/>
        </w:r>
        <w:r w:rsidR="005B6144">
          <w:rPr>
            <w:noProof/>
            <w:webHidden/>
          </w:rPr>
          <w:t>23</w:t>
        </w:r>
        <w:r w:rsidR="005B6144">
          <w:rPr>
            <w:noProof/>
            <w:webHidden/>
          </w:rPr>
          <w:fldChar w:fldCharType="end"/>
        </w:r>
      </w:hyperlink>
    </w:p>
    <w:p w14:paraId="287B1B08" w14:textId="74A6925C" w:rsidR="005B6144" w:rsidRDefault="00994028">
      <w:pPr>
        <w:pStyle w:val="TOC3"/>
        <w:tabs>
          <w:tab w:val="right" w:leader="dot" w:pos="8630"/>
        </w:tabs>
        <w:rPr>
          <w:rFonts w:eastAsiaTheme="minorEastAsia"/>
          <w:noProof/>
        </w:rPr>
      </w:pPr>
      <w:hyperlink w:anchor="_Toc486003195" w:history="1">
        <w:r w:rsidR="005B6144" w:rsidRPr="005F50D0">
          <w:rPr>
            <w:rStyle w:val="Hyperlink"/>
            <w:noProof/>
          </w:rPr>
          <w:t>TLS 1.2 Protection</w:t>
        </w:r>
        <w:r w:rsidR="005B6144">
          <w:rPr>
            <w:noProof/>
            <w:webHidden/>
          </w:rPr>
          <w:tab/>
        </w:r>
        <w:r w:rsidR="005B6144">
          <w:rPr>
            <w:noProof/>
            <w:webHidden/>
          </w:rPr>
          <w:fldChar w:fldCharType="begin"/>
        </w:r>
        <w:r w:rsidR="005B6144">
          <w:rPr>
            <w:noProof/>
            <w:webHidden/>
          </w:rPr>
          <w:instrText xml:space="preserve"> PAGEREF _Toc486003195 \h </w:instrText>
        </w:r>
        <w:r w:rsidR="005B6144">
          <w:rPr>
            <w:noProof/>
            <w:webHidden/>
          </w:rPr>
        </w:r>
        <w:r w:rsidR="005B6144">
          <w:rPr>
            <w:noProof/>
            <w:webHidden/>
          </w:rPr>
          <w:fldChar w:fldCharType="separate"/>
        </w:r>
        <w:r w:rsidR="005B6144">
          <w:rPr>
            <w:noProof/>
            <w:webHidden/>
          </w:rPr>
          <w:t>29</w:t>
        </w:r>
        <w:r w:rsidR="005B6144">
          <w:rPr>
            <w:noProof/>
            <w:webHidden/>
          </w:rPr>
          <w:fldChar w:fldCharType="end"/>
        </w:r>
      </w:hyperlink>
    </w:p>
    <w:p w14:paraId="15C8CB1B" w14:textId="7885297C" w:rsidR="005B6144" w:rsidRDefault="00994028">
      <w:pPr>
        <w:pStyle w:val="TOC1"/>
        <w:tabs>
          <w:tab w:val="right" w:leader="dot" w:pos="8630"/>
        </w:tabs>
        <w:rPr>
          <w:rFonts w:eastAsiaTheme="minorEastAsia"/>
          <w:noProof/>
        </w:rPr>
      </w:pPr>
      <w:hyperlink w:anchor="_Toc486003196" w:history="1">
        <w:r w:rsidR="005B6144" w:rsidRPr="005F50D0">
          <w:rPr>
            <w:rStyle w:val="Hyperlink"/>
            <w:noProof/>
          </w:rPr>
          <w:t>Viewing Information in the Operations Manager Console</w:t>
        </w:r>
        <w:r w:rsidR="005B6144">
          <w:rPr>
            <w:noProof/>
            <w:webHidden/>
          </w:rPr>
          <w:tab/>
        </w:r>
        <w:r w:rsidR="005B6144">
          <w:rPr>
            <w:noProof/>
            <w:webHidden/>
          </w:rPr>
          <w:fldChar w:fldCharType="begin"/>
        </w:r>
        <w:r w:rsidR="005B6144">
          <w:rPr>
            <w:noProof/>
            <w:webHidden/>
          </w:rPr>
          <w:instrText xml:space="preserve"> PAGEREF _Toc486003196 \h </w:instrText>
        </w:r>
        <w:r w:rsidR="005B6144">
          <w:rPr>
            <w:noProof/>
            <w:webHidden/>
          </w:rPr>
        </w:r>
        <w:r w:rsidR="005B6144">
          <w:rPr>
            <w:noProof/>
            <w:webHidden/>
          </w:rPr>
          <w:fldChar w:fldCharType="separate"/>
        </w:r>
        <w:r w:rsidR="005B6144">
          <w:rPr>
            <w:noProof/>
            <w:webHidden/>
          </w:rPr>
          <w:t>30</w:t>
        </w:r>
        <w:r w:rsidR="005B6144">
          <w:rPr>
            <w:noProof/>
            <w:webHidden/>
          </w:rPr>
          <w:fldChar w:fldCharType="end"/>
        </w:r>
      </w:hyperlink>
    </w:p>
    <w:p w14:paraId="532480CB" w14:textId="2AFB13BD" w:rsidR="005B6144" w:rsidRDefault="00994028">
      <w:pPr>
        <w:pStyle w:val="TOC2"/>
        <w:tabs>
          <w:tab w:val="right" w:leader="dot" w:pos="8630"/>
        </w:tabs>
        <w:rPr>
          <w:rFonts w:eastAsiaTheme="minorEastAsia"/>
          <w:noProof/>
        </w:rPr>
      </w:pPr>
      <w:hyperlink w:anchor="_Toc486003197" w:history="1">
        <w:r w:rsidR="005B6144" w:rsidRPr="005F50D0">
          <w:rPr>
            <w:rStyle w:val="Hyperlink"/>
            <w:noProof/>
          </w:rPr>
          <w:t>Version-independent (generic) views and dashboards</w:t>
        </w:r>
        <w:r w:rsidR="005B6144">
          <w:rPr>
            <w:noProof/>
            <w:webHidden/>
          </w:rPr>
          <w:tab/>
        </w:r>
        <w:r w:rsidR="005B6144">
          <w:rPr>
            <w:noProof/>
            <w:webHidden/>
          </w:rPr>
          <w:fldChar w:fldCharType="begin"/>
        </w:r>
        <w:r w:rsidR="005B6144">
          <w:rPr>
            <w:noProof/>
            <w:webHidden/>
          </w:rPr>
          <w:instrText xml:space="preserve"> PAGEREF _Toc486003197 \h </w:instrText>
        </w:r>
        <w:r w:rsidR="005B6144">
          <w:rPr>
            <w:noProof/>
            <w:webHidden/>
          </w:rPr>
        </w:r>
        <w:r w:rsidR="005B6144">
          <w:rPr>
            <w:noProof/>
            <w:webHidden/>
          </w:rPr>
          <w:fldChar w:fldCharType="separate"/>
        </w:r>
        <w:r w:rsidR="005B6144">
          <w:rPr>
            <w:noProof/>
            <w:webHidden/>
          </w:rPr>
          <w:t>30</w:t>
        </w:r>
        <w:r w:rsidR="005B6144">
          <w:rPr>
            <w:noProof/>
            <w:webHidden/>
          </w:rPr>
          <w:fldChar w:fldCharType="end"/>
        </w:r>
      </w:hyperlink>
    </w:p>
    <w:p w14:paraId="3A6DD3DC" w14:textId="724BBE63" w:rsidR="005B6144" w:rsidRDefault="00994028">
      <w:pPr>
        <w:pStyle w:val="TOC2"/>
        <w:tabs>
          <w:tab w:val="right" w:leader="dot" w:pos="8630"/>
        </w:tabs>
        <w:rPr>
          <w:rFonts w:eastAsiaTheme="minorEastAsia"/>
          <w:noProof/>
        </w:rPr>
      </w:pPr>
      <w:hyperlink w:anchor="_Toc486003198" w:history="1">
        <w:r w:rsidR="005B6144" w:rsidRPr="005F50D0">
          <w:rPr>
            <w:rStyle w:val="Hyperlink"/>
            <w:noProof/>
          </w:rPr>
          <w:t>SQL Server 2008 Replication views</w:t>
        </w:r>
        <w:r w:rsidR="005B6144">
          <w:rPr>
            <w:noProof/>
            <w:webHidden/>
          </w:rPr>
          <w:tab/>
        </w:r>
        <w:r w:rsidR="005B6144">
          <w:rPr>
            <w:noProof/>
            <w:webHidden/>
          </w:rPr>
          <w:fldChar w:fldCharType="begin"/>
        </w:r>
        <w:r w:rsidR="005B6144">
          <w:rPr>
            <w:noProof/>
            <w:webHidden/>
          </w:rPr>
          <w:instrText xml:space="preserve"> PAGEREF _Toc486003198 \h </w:instrText>
        </w:r>
        <w:r w:rsidR="005B6144">
          <w:rPr>
            <w:noProof/>
            <w:webHidden/>
          </w:rPr>
        </w:r>
        <w:r w:rsidR="005B6144">
          <w:rPr>
            <w:noProof/>
            <w:webHidden/>
          </w:rPr>
          <w:fldChar w:fldCharType="separate"/>
        </w:r>
        <w:r w:rsidR="005B6144">
          <w:rPr>
            <w:noProof/>
            <w:webHidden/>
          </w:rPr>
          <w:t>30</w:t>
        </w:r>
        <w:r w:rsidR="005B6144">
          <w:rPr>
            <w:noProof/>
            <w:webHidden/>
          </w:rPr>
          <w:fldChar w:fldCharType="end"/>
        </w:r>
      </w:hyperlink>
    </w:p>
    <w:p w14:paraId="2265747E" w14:textId="2AF0BD76" w:rsidR="005B6144" w:rsidRDefault="00994028">
      <w:pPr>
        <w:pStyle w:val="TOC2"/>
        <w:tabs>
          <w:tab w:val="right" w:leader="dot" w:pos="8630"/>
        </w:tabs>
        <w:rPr>
          <w:rFonts w:eastAsiaTheme="minorEastAsia"/>
          <w:noProof/>
        </w:rPr>
      </w:pPr>
      <w:hyperlink w:anchor="_Toc486003199" w:history="1">
        <w:r w:rsidR="005B6144" w:rsidRPr="005F50D0">
          <w:rPr>
            <w:rStyle w:val="Hyperlink"/>
            <w:noProof/>
          </w:rPr>
          <w:t>Dashboards</w:t>
        </w:r>
        <w:r w:rsidR="005B6144">
          <w:rPr>
            <w:noProof/>
            <w:webHidden/>
          </w:rPr>
          <w:tab/>
        </w:r>
        <w:r w:rsidR="005B6144">
          <w:rPr>
            <w:noProof/>
            <w:webHidden/>
          </w:rPr>
          <w:fldChar w:fldCharType="begin"/>
        </w:r>
        <w:r w:rsidR="005B6144">
          <w:rPr>
            <w:noProof/>
            <w:webHidden/>
          </w:rPr>
          <w:instrText xml:space="preserve"> PAGEREF _Toc486003199 \h </w:instrText>
        </w:r>
        <w:r w:rsidR="005B6144">
          <w:rPr>
            <w:noProof/>
            <w:webHidden/>
          </w:rPr>
        </w:r>
        <w:r w:rsidR="005B6144">
          <w:rPr>
            <w:noProof/>
            <w:webHidden/>
          </w:rPr>
          <w:fldChar w:fldCharType="separate"/>
        </w:r>
        <w:r w:rsidR="005B6144">
          <w:rPr>
            <w:noProof/>
            <w:webHidden/>
          </w:rPr>
          <w:t>31</w:t>
        </w:r>
        <w:r w:rsidR="005B6144">
          <w:rPr>
            <w:noProof/>
            <w:webHidden/>
          </w:rPr>
          <w:fldChar w:fldCharType="end"/>
        </w:r>
      </w:hyperlink>
    </w:p>
    <w:p w14:paraId="2932C9E3" w14:textId="643BF34D" w:rsidR="005B6144" w:rsidRDefault="00994028">
      <w:pPr>
        <w:pStyle w:val="TOC3"/>
        <w:tabs>
          <w:tab w:val="right" w:leader="dot" w:pos="8630"/>
        </w:tabs>
        <w:rPr>
          <w:rFonts w:eastAsiaTheme="minorEastAsia"/>
          <w:noProof/>
        </w:rPr>
      </w:pPr>
      <w:hyperlink w:anchor="_Toc486003200" w:history="1">
        <w:r w:rsidR="005B6144" w:rsidRPr="005F50D0">
          <w:rPr>
            <w:rStyle w:val="Hyperlink"/>
            <w:noProof/>
          </w:rPr>
          <w:t>Replication Top Level Datacenter Dashboard</w:t>
        </w:r>
        <w:r w:rsidR="005B6144">
          <w:rPr>
            <w:noProof/>
            <w:webHidden/>
          </w:rPr>
          <w:tab/>
        </w:r>
        <w:r w:rsidR="005B6144">
          <w:rPr>
            <w:noProof/>
            <w:webHidden/>
          </w:rPr>
          <w:fldChar w:fldCharType="begin"/>
        </w:r>
        <w:r w:rsidR="005B6144">
          <w:rPr>
            <w:noProof/>
            <w:webHidden/>
          </w:rPr>
          <w:instrText xml:space="preserve"> PAGEREF _Toc486003200 \h </w:instrText>
        </w:r>
        <w:r w:rsidR="005B6144">
          <w:rPr>
            <w:noProof/>
            <w:webHidden/>
          </w:rPr>
        </w:r>
        <w:r w:rsidR="005B6144">
          <w:rPr>
            <w:noProof/>
            <w:webHidden/>
          </w:rPr>
          <w:fldChar w:fldCharType="separate"/>
        </w:r>
        <w:r w:rsidR="005B6144">
          <w:rPr>
            <w:noProof/>
            <w:webHidden/>
          </w:rPr>
          <w:t>32</w:t>
        </w:r>
        <w:r w:rsidR="005B6144">
          <w:rPr>
            <w:noProof/>
            <w:webHidden/>
          </w:rPr>
          <w:fldChar w:fldCharType="end"/>
        </w:r>
      </w:hyperlink>
    </w:p>
    <w:p w14:paraId="1C77C137" w14:textId="4C8C0AB4" w:rsidR="005B6144" w:rsidRDefault="00994028">
      <w:pPr>
        <w:pStyle w:val="TOC3"/>
        <w:tabs>
          <w:tab w:val="right" w:leader="dot" w:pos="8630"/>
        </w:tabs>
        <w:rPr>
          <w:rFonts w:eastAsiaTheme="minorEastAsia"/>
          <w:noProof/>
        </w:rPr>
      </w:pPr>
      <w:hyperlink w:anchor="_Toc486003201" w:history="1">
        <w:r w:rsidR="005B6144" w:rsidRPr="005F50D0">
          <w:rPr>
            <w:rStyle w:val="Hyperlink"/>
            <w:noProof/>
          </w:rPr>
          <w:t>Replication Components Datacenter Dashboard</w:t>
        </w:r>
        <w:r w:rsidR="005B6144">
          <w:rPr>
            <w:noProof/>
            <w:webHidden/>
          </w:rPr>
          <w:tab/>
        </w:r>
        <w:r w:rsidR="005B6144">
          <w:rPr>
            <w:noProof/>
            <w:webHidden/>
          </w:rPr>
          <w:fldChar w:fldCharType="begin"/>
        </w:r>
        <w:r w:rsidR="005B6144">
          <w:rPr>
            <w:noProof/>
            <w:webHidden/>
          </w:rPr>
          <w:instrText xml:space="preserve"> PAGEREF _Toc486003201 \h </w:instrText>
        </w:r>
        <w:r w:rsidR="005B6144">
          <w:rPr>
            <w:noProof/>
            <w:webHidden/>
          </w:rPr>
        </w:r>
        <w:r w:rsidR="005B6144">
          <w:rPr>
            <w:noProof/>
            <w:webHidden/>
          </w:rPr>
          <w:fldChar w:fldCharType="separate"/>
        </w:r>
        <w:r w:rsidR="005B6144">
          <w:rPr>
            <w:noProof/>
            <w:webHidden/>
          </w:rPr>
          <w:t>32</w:t>
        </w:r>
        <w:r w:rsidR="005B6144">
          <w:rPr>
            <w:noProof/>
            <w:webHidden/>
          </w:rPr>
          <w:fldChar w:fldCharType="end"/>
        </w:r>
      </w:hyperlink>
    </w:p>
    <w:p w14:paraId="393C13DA" w14:textId="7B638B86" w:rsidR="005B6144" w:rsidRDefault="00994028">
      <w:pPr>
        <w:pStyle w:val="TOC3"/>
        <w:tabs>
          <w:tab w:val="right" w:leader="dot" w:pos="8630"/>
        </w:tabs>
        <w:rPr>
          <w:rFonts w:eastAsiaTheme="minorEastAsia"/>
          <w:noProof/>
        </w:rPr>
      </w:pPr>
      <w:hyperlink w:anchor="_Toc486003202" w:history="1">
        <w:r w:rsidR="005B6144" w:rsidRPr="005F50D0">
          <w:rPr>
            <w:rStyle w:val="Hyperlink"/>
            <w:noProof/>
          </w:rPr>
          <w:t>SQL Server 2008 Replication Datacenter Dashboard</w:t>
        </w:r>
        <w:r w:rsidR="005B6144">
          <w:rPr>
            <w:noProof/>
            <w:webHidden/>
          </w:rPr>
          <w:tab/>
        </w:r>
        <w:r w:rsidR="005B6144">
          <w:rPr>
            <w:noProof/>
            <w:webHidden/>
          </w:rPr>
          <w:fldChar w:fldCharType="begin"/>
        </w:r>
        <w:r w:rsidR="005B6144">
          <w:rPr>
            <w:noProof/>
            <w:webHidden/>
          </w:rPr>
          <w:instrText xml:space="preserve"> PAGEREF _Toc486003202 \h </w:instrText>
        </w:r>
        <w:r w:rsidR="005B6144">
          <w:rPr>
            <w:noProof/>
            <w:webHidden/>
          </w:rPr>
        </w:r>
        <w:r w:rsidR="005B6144">
          <w:rPr>
            <w:noProof/>
            <w:webHidden/>
          </w:rPr>
          <w:fldChar w:fldCharType="separate"/>
        </w:r>
        <w:r w:rsidR="005B6144">
          <w:rPr>
            <w:noProof/>
            <w:webHidden/>
          </w:rPr>
          <w:t>33</w:t>
        </w:r>
        <w:r w:rsidR="005B6144">
          <w:rPr>
            <w:noProof/>
            <w:webHidden/>
          </w:rPr>
          <w:fldChar w:fldCharType="end"/>
        </w:r>
      </w:hyperlink>
    </w:p>
    <w:p w14:paraId="50D266DD" w14:textId="258B0827" w:rsidR="005B6144" w:rsidRDefault="00994028">
      <w:pPr>
        <w:pStyle w:val="TOC1"/>
        <w:tabs>
          <w:tab w:val="right" w:leader="dot" w:pos="8630"/>
        </w:tabs>
        <w:rPr>
          <w:rFonts w:eastAsiaTheme="minorEastAsia"/>
          <w:noProof/>
        </w:rPr>
      </w:pPr>
      <w:hyperlink w:anchor="_Toc486003203" w:history="1">
        <w:r w:rsidR="005B6144" w:rsidRPr="005F50D0">
          <w:rPr>
            <w:rStyle w:val="Hyperlink"/>
            <w:noProof/>
          </w:rPr>
          <w:t>Links</w:t>
        </w:r>
        <w:r w:rsidR="005B6144">
          <w:rPr>
            <w:noProof/>
            <w:webHidden/>
          </w:rPr>
          <w:tab/>
        </w:r>
        <w:r w:rsidR="005B6144">
          <w:rPr>
            <w:noProof/>
            <w:webHidden/>
          </w:rPr>
          <w:fldChar w:fldCharType="begin"/>
        </w:r>
        <w:r w:rsidR="005B6144">
          <w:rPr>
            <w:noProof/>
            <w:webHidden/>
          </w:rPr>
          <w:instrText xml:space="preserve"> PAGEREF _Toc486003203 \h </w:instrText>
        </w:r>
        <w:r w:rsidR="005B6144">
          <w:rPr>
            <w:noProof/>
            <w:webHidden/>
          </w:rPr>
        </w:r>
        <w:r w:rsidR="005B6144">
          <w:rPr>
            <w:noProof/>
            <w:webHidden/>
          </w:rPr>
          <w:fldChar w:fldCharType="separate"/>
        </w:r>
        <w:r w:rsidR="005B6144">
          <w:rPr>
            <w:noProof/>
            <w:webHidden/>
          </w:rPr>
          <w:t>33</w:t>
        </w:r>
        <w:r w:rsidR="005B6144">
          <w:rPr>
            <w:noProof/>
            <w:webHidden/>
          </w:rPr>
          <w:fldChar w:fldCharType="end"/>
        </w:r>
      </w:hyperlink>
    </w:p>
    <w:p w14:paraId="32C10FDE" w14:textId="222D2023" w:rsidR="005B6144" w:rsidRDefault="00994028">
      <w:pPr>
        <w:pStyle w:val="TOC1"/>
        <w:tabs>
          <w:tab w:val="right" w:leader="dot" w:pos="8630"/>
        </w:tabs>
        <w:rPr>
          <w:rFonts w:eastAsiaTheme="minorEastAsia"/>
          <w:noProof/>
        </w:rPr>
      </w:pPr>
      <w:hyperlink w:anchor="_Toc486003204" w:history="1">
        <w:r w:rsidR="005B6144" w:rsidRPr="005F50D0">
          <w:rPr>
            <w:rStyle w:val="Hyperlink"/>
            <w:noProof/>
          </w:rPr>
          <w:t>Appendix: Terms and Definitions</w:t>
        </w:r>
        <w:r w:rsidR="005B6144">
          <w:rPr>
            <w:noProof/>
            <w:webHidden/>
          </w:rPr>
          <w:tab/>
        </w:r>
        <w:r w:rsidR="005B6144">
          <w:rPr>
            <w:noProof/>
            <w:webHidden/>
          </w:rPr>
          <w:fldChar w:fldCharType="begin"/>
        </w:r>
        <w:r w:rsidR="005B6144">
          <w:rPr>
            <w:noProof/>
            <w:webHidden/>
          </w:rPr>
          <w:instrText xml:space="preserve"> PAGEREF _Toc486003204 \h </w:instrText>
        </w:r>
        <w:r w:rsidR="005B6144">
          <w:rPr>
            <w:noProof/>
            <w:webHidden/>
          </w:rPr>
        </w:r>
        <w:r w:rsidR="005B6144">
          <w:rPr>
            <w:noProof/>
            <w:webHidden/>
          </w:rPr>
          <w:fldChar w:fldCharType="separate"/>
        </w:r>
        <w:r w:rsidR="005B6144">
          <w:rPr>
            <w:noProof/>
            <w:webHidden/>
          </w:rPr>
          <w:t>34</w:t>
        </w:r>
        <w:r w:rsidR="005B6144">
          <w:rPr>
            <w:noProof/>
            <w:webHidden/>
          </w:rPr>
          <w:fldChar w:fldCharType="end"/>
        </w:r>
      </w:hyperlink>
    </w:p>
    <w:p w14:paraId="338A7A7C" w14:textId="5722646E" w:rsidR="005B6144" w:rsidRDefault="00994028">
      <w:pPr>
        <w:pStyle w:val="TOC1"/>
        <w:tabs>
          <w:tab w:val="right" w:leader="dot" w:pos="8630"/>
        </w:tabs>
        <w:rPr>
          <w:rFonts w:eastAsiaTheme="minorEastAsia"/>
          <w:noProof/>
        </w:rPr>
      </w:pPr>
      <w:hyperlink w:anchor="_Toc486003205" w:history="1">
        <w:r w:rsidR="005B6144" w:rsidRPr="005F50D0">
          <w:rPr>
            <w:rStyle w:val="Hyperlink"/>
            <w:noProof/>
          </w:rPr>
          <w:t>Appendix: Management Pack Views and Dashboards</w:t>
        </w:r>
        <w:r w:rsidR="005B6144">
          <w:rPr>
            <w:noProof/>
            <w:webHidden/>
          </w:rPr>
          <w:tab/>
        </w:r>
        <w:r w:rsidR="005B6144">
          <w:rPr>
            <w:noProof/>
            <w:webHidden/>
          </w:rPr>
          <w:fldChar w:fldCharType="begin"/>
        </w:r>
        <w:r w:rsidR="005B6144">
          <w:rPr>
            <w:noProof/>
            <w:webHidden/>
          </w:rPr>
          <w:instrText xml:space="preserve"> PAGEREF _Toc486003205 \h </w:instrText>
        </w:r>
        <w:r w:rsidR="005B6144">
          <w:rPr>
            <w:noProof/>
            <w:webHidden/>
          </w:rPr>
        </w:r>
        <w:r w:rsidR="005B6144">
          <w:rPr>
            <w:noProof/>
            <w:webHidden/>
          </w:rPr>
          <w:fldChar w:fldCharType="separate"/>
        </w:r>
        <w:r w:rsidR="005B6144">
          <w:rPr>
            <w:noProof/>
            <w:webHidden/>
          </w:rPr>
          <w:t>35</w:t>
        </w:r>
        <w:r w:rsidR="005B6144">
          <w:rPr>
            <w:noProof/>
            <w:webHidden/>
          </w:rPr>
          <w:fldChar w:fldCharType="end"/>
        </w:r>
      </w:hyperlink>
    </w:p>
    <w:p w14:paraId="6289C1C9" w14:textId="2D61976C" w:rsidR="005B6144" w:rsidRDefault="00994028">
      <w:pPr>
        <w:pStyle w:val="TOC1"/>
        <w:tabs>
          <w:tab w:val="right" w:leader="dot" w:pos="8630"/>
        </w:tabs>
        <w:rPr>
          <w:rFonts w:eastAsiaTheme="minorEastAsia"/>
          <w:noProof/>
        </w:rPr>
      </w:pPr>
      <w:hyperlink w:anchor="_Toc486003206" w:history="1">
        <w:r w:rsidR="005B6144" w:rsidRPr="005F50D0">
          <w:rPr>
            <w:rStyle w:val="Hyperlink"/>
            <w:noProof/>
          </w:rPr>
          <w:t>Appendix: Management Pack Objects and Workflows</w:t>
        </w:r>
        <w:r w:rsidR="005B6144">
          <w:rPr>
            <w:noProof/>
            <w:webHidden/>
          </w:rPr>
          <w:tab/>
        </w:r>
        <w:r w:rsidR="005B6144">
          <w:rPr>
            <w:noProof/>
            <w:webHidden/>
          </w:rPr>
          <w:fldChar w:fldCharType="begin"/>
        </w:r>
        <w:r w:rsidR="005B6144">
          <w:rPr>
            <w:noProof/>
            <w:webHidden/>
          </w:rPr>
          <w:instrText xml:space="preserve"> PAGEREF _Toc486003206 \h </w:instrText>
        </w:r>
        <w:r w:rsidR="005B6144">
          <w:rPr>
            <w:noProof/>
            <w:webHidden/>
          </w:rPr>
        </w:r>
        <w:r w:rsidR="005B6144">
          <w:rPr>
            <w:noProof/>
            <w:webHidden/>
          </w:rPr>
          <w:fldChar w:fldCharType="separate"/>
        </w:r>
        <w:r w:rsidR="005B6144">
          <w:rPr>
            <w:noProof/>
            <w:webHidden/>
          </w:rPr>
          <w:t>37</w:t>
        </w:r>
        <w:r w:rsidR="005B6144">
          <w:rPr>
            <w:noProof/>
            <w:webHidden/>
          </w:rPr>
          <w:fldChar w:fldCharType="end"/>
        </w:r>
      </w:hyperlink>
    </w:p>
    <w:p w14:paraId="59DC1495" w14:textId="7312F21D" w:rsidR="005B6144" w:rsidRDefault="00994028">
      <w:pPr>
        <w:pStyle w:val="TOC1"/>
        <w:tabs>
          <w:tab w:val="right" w:leader="dot" w:pos="8630"/>
        </w:tabs>
        <w:rPr>
          <w:rFonts w:eastAsiaTheme="minorEastAsia"/>
          <w:noProof/>
        </w:rPr>
      </w:pPr>
      <w:hyperlink w:anchor="_Toc486003207" w:history="1">
        <w:r w:rsidR="005B6144" w:rsidRPr="005F50D0">
          <w:rPr>
            <w:rStyle w:val="Hyperlink"/>
            <w:noProof/>
          </w:rPr>
          <w:t>Appendix: Run As Profiles</w:t>
        </w:r>
        <w:r w:rsidR="005B6144">
          <w:rPr>
            <w:noProof/>
            <w:webHidden/>
          </w:rPr>
          <w:tab/>
        </w:r>
        <w:r w:rsidR="005B6144">
          <w:rPr>
            <w:noProof/>
            <w:webHidden/>
          </w:rPr>
          <w:fldChar w:fldCharType="begin"/>
        </w:r>
        <w:r w:rsidR="005B6144">
          <w:rPr>
            <w:noProof/>
            <w:webHidden/>
          </w:rPr>
          <w:instrText xml:space="preserve"> PAGEREF _Toc486003207 \h </w:instrText>
        </w:r>
        <w:r w:rsidR="005B6144">
          <w:rPr>
            <w:noProof/>
            <w:webHidden/>
          </w:rPr>
        </w:r>
        <w:r w:rsidR="005B6144">
          <w:rPr>
            <w:noProof/>
            <w:webHidden/>
          </w:rPr>
          <w:fldChar w:fldCharType="separate"/>
        </w:r>
        <w:r w:rsidR="005B6144">
          <w:rPr>
            <w:noProof/>
            <w:webHidden/>
          </w:rPr>
          <w:t>73</w:t>
        </w:r>
        <w:r w:rsidR="005B6144">
          <w:rPr>
            <w:noProof/>
            <w:webHidden/>
          </w:rPr>
          <w:fldChar w:fldCharType="end"/>
        </w:r>
      </w:hyperlink>
    </w:p>
    <w:p w14:paraId="6B0E8CCA" w14:textId="7D524A07" w:rsidR="005B6144" w:rsidRDefault="00994028">
      <w:pPr>
        <w:pStyle w:val="TOC1"/>
        <w:tabs>
          <w:tab w:val="right" w:leader="dot" w:pos="8630"/>
        </w:tabs>
        <w:rPr>
          <w:rFonts w:eastAsiaTheme="minorEastAsia"/>
          <w:noProof/>
        </w:rPr>
      </w:pPr>
      <w:hyperlink w:anchor="_Toc486003208" w:history="1">
        <w:r w:rsidR="005B6144" w:rsidRPr="005F50D0">
          <w:rPr>
            <w:rStyle w:val="Hyperlink"/>
            <w:noProof/>
          </w:rPr>
          <w:t>Appendix: Known Issues and Troubleshooting</w:t>
        </w:r>
        <w:r w:rsidR="005B6144">
          <w:rPr>
            <w:noProof/>
            <w:webHidden/>
          </w:rPr>
          <w:tab/>
        </w:r>
        <w:r w:rsidR="005B6144">
          <w:rPr>
            <w:noProof/>
            <w:webHidden/>
          </w:rPr>
          <w:fldChar w:fldCharType="begin"/>
        </w:r>
        <w:r w:rsidR="005B6144">
          <w:rPr>
            <w:noProof/>
            <w:webHidden/>
          </w:rPr>
          <w:instrText xml:space="preserve"> PAGEREF _Toc486003208 \h </w:instrText>
        </w:r>
        <w:r w:rsidR="005B6144">
          <w:rPr>
            <w:noProof/>
            <w:webHidden/>
          </w:rPr>
        </w:r>
        <w:r w:rsidR="005B6144">
          <w:rPr>
            <w:noProof/>
            <w:webHidden/>
          </w:rPr>
          <w:fldChar w:fldCharType="separate"/>
        </w:r>
        <w:r w:rsidR="005B6144">
          <w:rPr>
            <w:noProof/>
            <w:webHidden/>
          </w:rPr>
          <w:t>79</w:t>
        </w:r>
        <w:r w:rsidR="005B6144">
          <w:rPr>
            <w:noProof/>
            <w:webHidden/>
          </w:rPr>
          <w:fldChar w:fldCharType="end"/>
        </w:r>
      </w:hyperlink>
    </w:p>
    <w:p w14:paraId="325C6B99" w14:textId="213BE76F" w:rsidR="00E43C80" w:rsidRDefault="00BC24BF" w:rsidP="0075788A">
      <w:pPr>
        <w:pStyle w:val="TOC1"/>
        <w:tabs>
          <w:tab w:val="right" w:leader="dot" w:pos="8630"/>
        </w:tabs>
      </w:pPr>
      <w:r>
        <w:fldChar w:fldCharType="end"/>
      </w:r>
    </w:p>
    <w:p w14:paraId="1E989BB5"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p>
    <w:p w14:paraId="5F9A4166" w14:textId="541559AF" w:rsidR="003B3ECC" w:rsidRPr="00D90A23" w:rsidRDefault="00380E19" w:rsidP="00E43C80">
      <w:pPr>
        <w:pStyle w:val="Heading1"/>
      </w:pPr>
      <w:bookmarkStart w:id="1" w:name="_Toc384659796"/>
      <w:r>
        <w:lastRenderedPageBreak/>
        <w:t xml:space="preserve">Guide to </w:t>
      </w:r>
      <w:r w:rsidR="008438E1">
        <w:t xml:space="preserve">Microsoft System Center Management Pack </w:t>
      </w:r>
      <w:r w:rsidR="003B3ECC" w:rsidRPr="00D90A23">
        <w:t xml:space="preserve">for </w:t>
      </w:r>
      <w:r w:rsidR="006E27EF" w:rsidRPr="00D90A23">
        <w:t xml:space="preserve">SQL Server </w:t>
      </w:r>
      <w:r w:rsidR="00590E76" w:rsidRPr="00D90A23">
        <w:t>2008</w:t>
      </w:r>
      <w:r w:rsidR="006E27EF" w:rsidRPr="00D90A23">
        <w:t xml:space="preserve"> </w:t>
      </w:r>
      <w:bookmarkEnd w:id="1"/>
      <w:r w:rsidR="003D58B7" w:rsidRPr="00D90A23">
        <w:t>Replication</w:t>
      </w:r>
    </w:p>
    <w:p w14:paraId="3BCBCD4E" w14:textId="2BF134A2" w:rsidR="003B3ECC" w:rsidRPr="00D90A23" w:rsidRDefault="003B3ECC" w:rsidP="003B3ECC">
      <w:r w:rsidRPr="00D90A23">
        <w:t xml:space="preserve">This guide </w:t>
      </w:r>
      <w:r w:rsidR="003156E1">
        <w:t>is</w:t>
      </w:r>
      <w:r w:rsidRPr="00D90A23">
        <w:t xml:space="preserve"> based on version </w:t>
      </w:r>
      <w:r w:rsidR="00260BEA">
        <w:t>6.7.</w:t>
      </w:r>
      <w:r w:rsidR="0016757C">
        <w:t>31</w:t>
      </w:r>
      <w:r w:rsidR="00260BEA">
        <w:t>.0</w:t>
      </w:r>
      <w:r w:rsidR="00C07823">
        <w:t xml:space="preserve"> </w:t>
      </w:r>
      <w:r w:rsidRPr="00D90A23">
        <w:t xml:space="preserve">of the </w:t>
      </w:r>
      <w:r w:rsidR="0087671D">
        <w:t>Management Pack</w:t>
      </w:r>
      <w:r w:rsidRPr="00D90A23">
        <w:t xml:space="preserve"> for </w:t>
      </w:r>
      <w:r w:rsidR="00033D13" w:rsidRPr="00D90A23">
        <w:t xml:space="preserve">Microsoft SQL Server </w:t>
      </w:r>
      <w:r w:rsidR="00590E76" w:rsidRPr="00D90A23">
        <w:t>2008</w:t>
      </w:r>
      <w:r w:rsidR="006E27EF" w:rsidRPr="00D90A23">
        <w:t xml:space="preserve"> </w:t>
      </w:r>
      <w:r w:rsidR="003D58B7" w:rsidRPr="00D90A23">
        <w:t>Replication</w:t>
      </w:r>
      <w:r w:rsidRPr="00D90A23">
        <w:t>.</w:t>
      </w:r>
    </w:p>
    <w:p w14:paraId="14900EB8" w14:textId="77777777" w:rsidR="003B3ECC" w:rsidRDefault="003B3ECC" w:rsidP="00A6592D">
      <w:pPr>
        <w:pStyle w:val="Heading2"/>
      </w:pPr>
      <w:bookmarkStart w:id="2" w:name="_Toc486003163"/>
      <w:r>
        <w:t>Guide History</w:t>
      </w:r>
      <w:bookmarkEnd w:id="2"/>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4F5AC9" w14:paraId="0C127023" w14:textId="77777777" w:rsidTr="006D0AC4">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4F5AC9" w:rsidRDefault="003B3ECC" w:rsidP="00FB2389">
            <w:pPr>
              <w:keepNext/>
              <w:rPr>
                <w:b/>
              </w:rPr>
            </w:pPr>
            <w:r w:rsidRPr="004F5AC9">
              <w:rPr>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4F5AC9" w:rsidRDefault="003B3ECC" w:rsidP="00FB2389">
            <w:pPr>
              <w:keepNext/>
              <w:rPr>
                <w:b/>
              </w:rPr>
            </w:pPr>
            <w:r w:rsidRPr="004F5AC9">
              <w:rPr>
                <w:b/>
              </w:rPr>
              <w:t>Changes</w:t>
            </w:r>
          </w:p>
        </w:tc>
      </w:tr>
      <w:tr w:rsidR="0016757C" w:rsidRPr="004F5AC9" w14:paraId="7CD14F80" w14:textId="77777777" w:rsidTr="006D0AC4">
        <w:tc>
          <w:tcPr>
            <w:tcW w:w="1875" w:type="dxa"/>
            <w:shd w:val="clear" w:color="auto" w:fill="auto"/>
          </w:tcPr>
          <w:p w14:paraId="76791DE1" w14:textId="498CE386" w:rsidR="0016757C" w:rsidRPr="00EA3E78" w:rsidRDefault="0016757C" w:rsidP="0016757C">
            <w:r>
              <w:t>June, 2017</w:t>
            </w:r>
            <w:r w:rsidRPr="00EA3E78">
              <w:t xml:space="preserve"> (version 6.7.</w:t>
            </w:r>
            <w:r>
              <w:t>31</w:t>
            </w:r>
            <w:r w:rsidRPr="00EA3E78">
              <w:t>.0 RTM)</w:t>
            </w:r>
          </w:p>
        </w:tc>
        <w:tc>
          <w:tcPr>
            <w:tcW w:w="6735" w:type="dxa"/>
            <w:shd w:val="clear" w:color="auto" w:fill="auto"/>
          </w:tcPr>
          <w:p w14:paraId="77BDE9F5" w14:textId="77777777" w:rsidR="006A5AE3" w:rsidRDefault="006A5AE3" w:rsidP="006A5AE3">
            <w:pPr>
              <w:pStyle w:val="ListParagraph"/>
              <w:numPr>
                <w:ilvl w:val="0"/>
                <w:numId w:val="36"/>
              </w:numPr>
              <w:spacing w:line="252" w:lineRule="auto"/>
              <w:ind w:left="368"/>
              <w:contextualSpacing/>
            </w:pPr>
            <w:r>
              <w:t>Added Distributor name caching to Subscription discovery</w:t>
            </w:r>
          </w:p>
          <w:p w14:paraId="4BC550E4" w14:textId="77777777" w:rsidR="006A5AE3" w:rsidRDefault="006A5AE3" w:rsidP="006A5AE3">
            <w:pPr>
              <w:pStyle w:val="ListParagraph"/>
              <w:numPr>
                <w:ilvl w:val="0"/>
                <w:numId w:val="36"/>
              </w:numPr>
              <w:spacing w:line="252" w:lineRule="auto"/>
              <w:ind w:left="368"/>
              <w:contextualSpacing/>
            </w:pPr>
            <w:r>
              <w:t>Restricted the length of some string class properties</w:t>
            </w:r>
          </w:p>
          <w:p w14:paraId="6BBD2274" w14:textId="77777777" w:rsidR="006A5AE3" w:rsidRDefault="006A5AE3" w:rsidP="006A5AE3">
            <w:pPr>
              <w:pStyle w:val="ListParagraph"/>
              <w:numPr>
                <w:ilvl w:val="0"/>
                <w:numId w:val="36"/>
              </w:numPr>
              <w:spacing w:line="252" w:lineRule="auto"/>
              <w:ind w:left="368"/>
              <w:contextualSpacing/>
            </w:pPr>
            <w:r>
              <w:t>Improved the internal structure of SQL scripts storage</w:t>
            </w:r>
          </w:p>
          <w:p w14:paraId="51DF9DFF" w14:textId="77777777" w:rsidR="006A5AE3" w:rsidRDefault="006A5AE3" w:rsidP="006A5AE3">
            <w:pPr>
              <w:pStyle w:val="ListParagraph"/>
              <w:numPr>
                <w:ilvl w:val="0"/>
                <w:numId w:val="36"/>
              </w:numPr>
              <w:spacing w:line="252" w:lineRule="auto"/>
              <w:ind w:left="368"/>
              <w:contextualSpacing/>
            </w:pPr>
            <w:r>
              <w:t>Fixed variable types in SQL scripts</w:t>
            </w:r>
          </w:p>
          <w:p w14:paraId="0ABD222C" w14:textId="77777777" w:rsidR="006A5AE3" w:rsidRDefault="006A5AE3" w:rsidP="006A5AE3">
            <w:pPr>
              <w:pStyle w:val="ListParagraph"/>
              <w:numPr>
                <w:ilvl w:val="0"/>
                <w:numId w:val="36"/>
              </w:numPr>
              <w:spacing w:line="252" w:lineRule="auto"/>
              <w:ind w:left="368"/>
              <w:contextualSpacing/>
            </w:pPr>
            <w:r>
              <w:t>Fixed connectivity issues in SmartConnect module</w:t>
            </w:r>
          </w:p>
          <w:p w14:paraId="14D49FFE" w14:textId="77777777" w:rsidR="006A5AE3" w:rsidRDefault="006A5AE3" w:rsidP="006A5AE3">
            <w:pPr>
              <w:pStyle w:val="ListParagraph"/>
              <w:numPr>
                <w:ilvl w:val="0"/>
                <w:numId w:val="36"/>
              </w:numPr>
              <w:spacing w:line="252" w:lineRule="auto"/>
              <w:ind w:left="368"/>
              <w:contextualSpacing/>
            </w:pPr>
            <w:r>
              <w:t>Introduced minor updates to the display strings</w:t>
            </w:r>
          </w:p>
          <w:p w14:paraId="1F7C40DE" w14:textId="3C0A9AFB" w:rsidR="0016757C" w:rsidRDefault="006A5AE3" w:rsidP="006A5AE3">
            <w:pPr>
              <w:pStyle w:val="ListParagraph"/>
              <w:numPr>
                <w:ilvl w:val="0"/>
                <w:numId w:val="36"/>
              </w:numPr>
              <w:spacing w:line="252" w:lineRule="auto"/>
              <w:ind w:left="368"/>
              <w:contextualSpacing/>
            </w:pPr>
            <w:r>
              <w:t>Updated the visualization library</w:t>
            </w:r>
          </w:p>
        </w:tc>
      </w:tr>
      <w:tr w:rsidR="005E56F4" w:rsidRPr="004F5AC9" w14:paraId="4C56C1AB" w14:textId="77777777" w:rsidTr="006D0AC4">
        <w:tc>
          <w:tcPr>
            <w:tcW w:w="1875" w:type="dxa"/>
            <w:shd w:val="clear" w:color="auto" w:fill="auto"/>
          </w:tcPr>
          <w:p w14:paraId="7CF1850D" w14:textId="195B2895" w:rsidR="005E56F4" w:rsidRPr="00367CC4" w:rsidRDefault="005E56F4" w:rsidP="005E56F4">
            <w:pPr>
              <w:rPr>
                <w:b/>
              </w:rPr>
            </w:pPr>
            <w:r w:rsidRPr="00EA3E78">
              <w:t>December, 2016 (version 6.7.15.0 RTM)</w:t>
            </w:r>
          </w:p>
        </w:tc>
        <w:tc>
          <w:tcPr>
            <w:tcW w:w="6735" w:type="dxa"/>
            <w:shd w:val="clear" w:color="auto" w:fill="auto"/>
          </w:tcPr>
          <w:p w14:paraId="38918D01" w14:textId="77777777" w:rsidR="005E56F4" w:rsidRDefault="005E56F4" w:rsidP="005E56F4">
            <w:pPr>
              <w:pStyle w:val="ListParagraph"/>
              <w:numPr>
                <w:ilvl w:val="0"/>
                <w:numId w:val="36"/>
              </w:numPr>
              <w:spacing w:line="252" w:lineRule="auto"/>
              <w:ind w:left="319" w:hanging="310"/>
              <w:contextualSpacing/>
            </w:pPr>
            <w:r>
              <w:t>Added support for configurations where computer host names are longer than 15 symbols</w:t>
            </w:r>
          </w:p>
          <w:p w14:paraId="42DB3B60" w14:textId="77777777" w:rsidR="005E56F4" w:rsidRDefault="005E56F4" w:rsidP="005E56F4">
            <w:pPr>
              <w:pStyle w:val="ListParagraph"/>
              <w:numPr>
                <w:ilvl w:val="0"/>
                <w:numId w:val="36"/>
              </w:numPr>
              <w:spacing w:line="252" w:lineRule="auto"/>
              <w:ind w:left="319" w:hanging="310"/>
              <w:contextualSpacing/>
            </w:pPr>
            <w:r>
              <w:t>Fixed: Wrong source detection in logging</w:t>
            </w:r>
          </w:p>
          <w:p w14:paraId="588A4A71" w14:textId="6F81ADCF" w:rsidR="005E56F4" w:rsidRPr="007F30CD" w:rsidRDefault="005E56F4" w:rsidP="005E56F4">
            <w:pPr>
              <w:pStyle w:val="ListParagraph"/>
              <w:numPr>
                <w:ilvl w:val="0"/>
                <w:numId w:val="36"/>
              </w:numPr>
              <w:spacing w:line="252" w:lineRule="auto"/>
              <w:ind w:left="319" w:hanging="310"/>
              <w:contextualSpacing/>
            </w:pPr>
            <w:r>
              <w:t>Updated the visualization library</w:t>
            </w:r>
          </w:p>
        </w:tc>
      </w:tr>
      <w:tr w:rsidR="00FD7F1B" w:rsidRPr="004F5AC9" w14:paraId="77B87754" w14:textId="77777777" w:rsidTr="006D0AC4">
        <w:tc>
          <w:tcPr>
            <w:tcW w:w="1875" w:type="dxa"/>
            <w:shd w:val="clear" w:color="auto" w:fill="auto"/>
          </w:tcPr>
          <w:p w14:paraId="79165F49" w14:textId="42D7E56B" w:rsidR="00FD7F1B" w:rsidRPr="00FD7F1B" w:rsidRDefault="00FD7F1B" w:rsidP="00FD7F1B">
            <w:pPr>
              <w:rPr>
                <w:lang w:val="ru-RU"/>
              </w:rPr>
            </w:pPr>
            <w:r>
              <w:t xml:space="preserve">June, 2016 (version </w:t>
            </w:r>
            <w:r w:rsidRPr="001F623F">
              <w:t>6.7.</w:t>
            </w:r>
            <w:r>
              <w:t>2</w:t>
            </w:r>
            <w:r w:rsidRPr="001F623F">
              <w:t>.0</w:t>
            </w:r>
            <w:r>
              <w:t>)</w:t>
            </w:r>
          </w:p>
        </w:tc>
        <w:tc>
          <w:tcPr>
            <w:tcW w:w="6735" w:type="dxa"/>
            <w:shd w:val="clear" w:color="auto" w:fill="auto"/>
          </w:tcPr>
          <w:p w14:paraId="6A5270A6" w14:textId="667445E7" w:rsidR="00FD7F1B" w:rsidRDefault="007F30CD" w:rsidP="00B73D95">
            <w:pPr>
              <w:pStyle w:val="ListParagraph"/>
              <w:numPr>
                <w:ilvl w:val="0"/>
                <w:numId w:val="33"/>
              </w:numPr>
              <w:spacing w:line="252" w:lineRule="auto"/>
              <w:ind w:left="279" w:hanging="270"/>
              <w:contextualSpacing/>
            </w:pPr>
            <w:r w:rsidRPr="007F30CD">
              <w:t>Decreased database timeout value for some workflows to match</w:t>
            </w:r>
            <w:r>
              <w:t xml:space="preserve"> </w:t>
            </w:r>
            <w:r w:rsidRPr="007F30CD">
              <w:t>new connection logic</w:t>
            </w:r>
          </w:p>
        </w:tc>
      </w:tr>
      <w:tr w:rsidR="001F623F" w:rsidRPr="004F5AC9" w14:paraId="235A534A" w14:textId="77777777" w:rsidTr="006D0AC4">
        <w:tc>
          <w:tcPr>
            <w:tcW w:w="1875" w:type="dxa"/>
            <w:shd w:val="clear" w:color="auto" w:fill="auto"/>
          </w:tcPr>
          <w:p w14:paraId="5F687942" w14:textId="719597CE" w:rsidR="001F623F" w:rsidRPr="004F5AC9" w:rsidRDefault="001F623F">
            <w:r>
              <w:t xml:space="preserve">June, 2016 (version </w:t>
            </w:r>
            <w:r w:rsidRPr="001F623F">
              <w:t>6.7.1.0</w:t>
            </w:r>
            <w:r>
              <w:t>)</w:t>
            </w:r>
          </w:p>
        </w:tc>
        <w:tc>
          <w:tcPr>
            <w:tcW w:w="6735" w:type="dxa"/>
            <w:shd w:val="clear" w:color="auto" w:fill="auto"/>
          </w:tcPr>
          <w:p w14:paraId="4600AF85" w14:textId="5B21A990" w:rsidR="001F623F" w:rsidRPr="003278A3" w:rsidRDefault="00FD7F1B" w:rsidP="00B73D95">
            <w:pPr>
              <w:pStyle w:val="ListParagraph"/>
              <w:numPr>
                <w:ilvl w:val="0"/>
                <w:numId w:val="33"/>
              </w:numPr>
              <w:spacing w:line="252" w:lineRule="auto"/>
              <w:ind w:left="279" w:hanging="270"/>
              <w:contextualSpacing/>
              <w:rPr>
                <w:rFonts w:asciiTheme="minorHAnsi" w:hAnsiTheme="minorHAnsi"/>
              </w:rPr>
            </w:pPr>
            <w:r w:rsidRPr="004F5AC9">
              <w:t>Updated the visualization library</w:t>
            </w:r>
          </w:p>
        </w:tc>
      </w:tr>
      <w:tr w:rsidR="00975BA6" w:rsidRPr="004F5AC9" w14:paraId="3964FF6C" w14:textId="77777777" w:rsidTr="006D0AC4">
        <w:tc>
          <w:tcPr>
            <w:tcW w:w="1875" w:type="dxa"/>
            <w:shd w:val="clear" w:color="auto" w:fill="auto"/>
          </w:tcPr>
          <w:p w14:paraId="34A5A0C4" w14:textId="4ABC92F6" w:rsidR="00975BA6" w:rsidRPr="004F5AC9" w:rsidRDefault="00975BA6">
            <w:r w:rsidRPr="004F5AC9">
              <w:t>May, 2016 (version 6.</w:t>
            </w:r>
            <w:r w:rsidR="00557C00" w:rsidRPr="004F5AC9">
              <w:t>7</w:t>
            </w:r>
            <w:r w:rsidRPr="004F5AC9">
              <w:t>.</w:t>
            </w:r>
            <w:r w:rsidR="00557C00" w:rsidRPr="004F5AC9">
              <w:t>0</w:t>
            </w:r>
            <w:r w:rsidRPr="004F5AC9">
              <w:t>.0)</w:t>
            </w:r>
          </w:p>
        </w:tc>
        <w:tc>
          <w:tcPr>
            <w:tcW w:w="6735" w:type="dxa"/>
            <w:shd w:val="clear" w:color="auto" w:fill="auto"/>
          </w:tcPr>
          <w:p w14:paraId="162E7126" w14:textId="77777777" w:rsidR="00975BA6" w:rsidRPr="003278A3" w:rsidRDefault="00A96270" w:rsidP="00B73D95">
            <w:pPr>
              <w:pStyle w:val="ListParagraph"/>
              <w:numPr>
                <w:ilvl w:val="0"/>
                <w:numId w:val="33"/>
              </w:numPr>
              <w:spacing w:line="252" w:lineRule="auto"/>
              <w:ind w:left="279" w:hanging="270"/>
              <w:contextualSpacing/>
              <w:rPr>
                <w:rFonts w:asciiTheme="minorHAnsi" w:hAnsiTheme="minorHAnsi"/>
              </w:rPr>
            </w:pPr>
            <w:r w:rsidRPr="003278A3">
              <w:rPr>
                <w:rFonts w:asciiTheme="minorHAnsi" w:hAnsiTheme="minorHAnsi"/>
              </w:rPr>
              <w:t>Fixed percentage threshold comparison of deactivated subscriptions workflow in Distributor</w:t>
            </w:r>
          </w:p>
          <w:p w14:paraId="51154E2D" w14:textId="66BFC591" w:rsidR="004F5AC9" w:rsidRPr="003278A3" w:rsidRDefault="004F5AC9" w:rsidP="00B73D95">
            <w:pPr>
              <w:pStyle w:val="ListParagraph"/>
              <w:numPr>
                <w:ilvl w:val="0"/>
                <w:numId w:val="33"/>
              </w:numPr>
              <w:spacing w:line="252" w:lineRule="auto"/>
              <w:ind w:left="279" w:hanging="270"/>
              <w:contextualSpacing/>
              <w:rPr>
                <w:rFonts w:asciiTheme="minorHAnsi" w:hAnsiTheme="minorHAnsi"/>
              </w:rPr>
            </w:pPr>
            <w:r w:rsidRPr="003278A3">
              <w:rPr>
                <w:rFonts w:asciiTheme="minorHAnsi" w:hAnsiTheme="minorHAnsi"/>
              </w:rPr>
              <w:t>Implemented support for TLS 1.2 in connection logic</w:t>
            </w:r>
          </w:p>
        </w:tc>
      </w:tr>
      <w:tr w:rsidR="0040689E" w:rsidRPr="004F5AC9" w14:paraId="6B3DB4E2" w14:textId="77777777" w:rsidTr="006D0AC4">
        <w:tc>
          <w:tcPr>
            <w:tcW w:w="1875" w:type="dxa"/>
            <w:shd w:val="clear" w:color="auto" w:fill="auto"/>
          </w:tcPr>
          <w:p w14:paraId="6F010B6C" w14:textId="3F5ED463" w:rsidR="0040689E" w:rsidRPr="004F5AC9" w:rsidRDefault="00906310">
            <w:r w:rsidRPr="004F5AC9">
              <w:t>April, 2016 (version 6.6.7.</w:t>
            </w:r>
            <w:r w:rsidR="0088713F" w:rsidRPr="004F5AC9">
              <w:t>30</w:t>
            </w:r>
            <w:r w:rsidRPr="004F5AC9">
              <w:t>)</w:t>
            </w:r>
          </w:p>
        </w:tc>
        <w:tc>
          <w:tcPr>
            <w:tcW w:w="6735" w:type="dxa"/>
            <w:shd w:val="clear" w:color="auto" w:fill="auto"/>
          </w:tcPr>
          <w:p w14:paraId="5F2C4DF8" w14:textId="77777777" w:rsidR="0040689E" w:rsidRPr="000F66FD" w:rsidRDefault="0040689E" w:rsidP="000F66FD">
            <w:pPr>
              <w:pStyle w:val="ListParagraph"/>
              <w:numPr>
                <w:ilvl w:val="0"/>
                <w:numId w:val="33"/>
              </w:numPr>
              <w:spacing w:line="252" w:lineRule="auto"/>
              <w:ind w:left="458"/>
              <w:contextualSpacing/>
              <w:rPr>
                <w:rFonts w:cs="Times New Roman"/>
              </w:rPr>
            </w:pPr>
            <w:r w:rsidRPr="000F66FD">
              <w:t>Reviewed threading implementation</w:t>
            </w:r>
          </w:p>
          <w:p w14:paraId="41B80001" w14:textId="77777777" w:rsidR="0040689E" w:rsidRPr="000F66FD" w:rsidRDefault="0040689E" w:rsidP="000F66FD">
            <w:pPr>
              <w:pStyle w:val="ListParagraph"/>
              <w:numPr>
                <w:ilvl w:val="0"/>
                <w:numId w:val="33"/>
              </w:numPr>
              <w:spacing w:line="252" w:lineRule="auto"/>
              <w:ind w:left="458"/>
              <w:contextualSpacing/>
            </w:pPr>
            <w:r w:rsidRPr="000F66FD">
              <w:t xml:space="preserve">Fixed issue: Distributor Discovery could fail for Replication </w:t>
            </w:r>
          </w:p>
          <w:p w14:paraId="4AE50931" w14:textId="77777777" w:rsidR="0040689E" w:rsidRPr="000F66FD" w:rsidRDefault="0040689E" w:rsidP="000F66FD">
            <w:pPr>
              <w:pStyle w:val="ListParagraph"/>
              <w:numPr>
                <w:ilvl w:val="0"/>
                <w:numId w:val="33"/>
              </w:numPr>
              <w:spacing w:line="252" w:lineRule="auto"/>
              <w:ind w:left="458"/>
              <w:contextualSpacing/>
            </w:pPr>
            <w:r w:rsidRPr="000F66FD">
              <w:t>Fixed error logging, added more details</w:t>
            </w:r>
          </w:p>
          <w:p w14:paraId="4F9E8D0B" w14:textId="77777777" w:rsidR="0040689E" w:rsidRPr="000F66FD" w:rsidRDefault="0040689E" w:rsidP="000F66FD">
            <w:pPr>
              <w:pStyle w:val="ListParagraph"/>
              <w:numPr>
                <w:ilvl w:val="0"/>
                <w:numId w:val="33"/>
              </w:numPr>
              <w:spacing w:line="252" w:lineRule="auto"/>
              <w:ind w:left="458"/>
              <w:contextualSpacing/>
            </w:pPr>
            <w:r w:rsidRPr="000F66FD">
              <w:t>Fixed "Availability of the Distribution database" monitor issue: added missing overridable parameter</w:t>
            </w:r>
          </w:p>
          <w:p w14:paraId="1095BC96" w14:textId="77777777" w:rsidR="0040689E" w:rsidRPr="000F66FD" w:rsidRDefault="0040689E" w:rsidP="000F66FD">
            <w:pPr>
              <w:pStyle w:val="ListParagraph"/>
              <w:numPr>
                <w:ilvl w:val="0"/>
                <w:numId w:val="33"/>
              </w:numPr>
              <w:spacing w:line="252" w:lineRule="auto"/>
              <w:ind w:left="458"/>
              <w:contextualSpacing/>
            </w:pPr>
            <w:r w:rsidRPr="000F66FD">
              <w:t>Assigned SDK profile to the Replication Database Health Discovery</w:t>
            </w:r>
          </w:p>
          <w:p w14:paraId="5B7074F2" w14:textId="77777777" w:rsidR="0040689E" w:rsidRPr="000F66FD" w:rsidRDefault="0040689E" w:rsidP="000F66FD">
            <w:pPr>
              <w:pStyle w:val="ListParagraph"/>
              <w:numPr>
                <w:ilvl w:val="0"/>
                <w:numId w:val="33"/>
              </w:numPr>
              <w:spacing w:line="252" w:lineRule="auto"/>
              <w:ind w:left="458"/>
              <w:contextualSpacing/>
            </w:pPr>
            <w:r w:rsidRPr="000F66FD">
              <w:lastRenderedPageBreak/>
              <w:t>Fixed replication monitoring issue: compatibility with SQL 2005 as a part of Replication</w:t>
            </w:r>
          </w:p>
          <w:p w14:paraId="0443596F" w14:textId="77777777" w:rsidR="0040689E" w:rsidRPr="000F66FD" w:rsidRDefault="0040689E" w:rsidP="000F66FD">
            <w:pPr>
              <w:pStyle w:val="ListParagraph"/>
              <w:numPr>
                <w:ilvl w:val="0"/>
                <w:numId w:val="33"/>
              </w:numPr>
              <w:spacing w:line="252" w:lineRule="auto"/>
              <w:ind w:left="458"/>
              <w:contextualSpacing/>
            </w:pPr>
            <w:r w:rsidRPr="000F66FD">
              <w:t>Fixed Publisher Discovery issue: unable to cast object of type 'System.DBNull' to type 'System.String'</w:t>
            </w:r>
          </w:p>
          <w:p w14:paraId="26CAB1EC" w14:textId="77777777" w:rsidR="0040689E" w:rsidRPr="000F66FD" w:rsidRDefault="0040689E" w:rsidP="000F66FD">
            <w:pPr>
              <w:pStyle w:val="ListParagraph"/>
              <w:numPr>
                <w:ilvl w:val="0"/>
                <w:numId w:val="33"/>
              </w:numPr>
              <w:spacing w:line="252" w:lineRule="auto"/>
              <w:ind w:left="458"/>
              <w:contextualSpacing/>
            </w:pPr>
            <w:r w:rsidRPr="000F66FD">
              <w:t>Added timeout support for .Net modules</w:t>
            </w:r>
          </w:p>
          <w:p w14:paraId="49185FDC" w14:textId="77777777" w:rsidR="0040689E" w:rsidRPr="000F66FD" w:rsidRDefault="0040689E" w:rsidP="000F66FD">
            <w:pPr>
              <w:pStyle w:val="ListParagraph"/>
              <w:numPr>
                <w:ilvl w:val="0"/>
                <w:numId w:val="33"/>
              </w:numPr>
              <w:spacing w:line="252" w:lineRule="auto"/>
              <w:ind w:left="458"/>
              <w:contextualSpacing/>
            </w:pPr>
            <w:r w:rsidRPr="000F66FD">
              <w:t>Fixed issue: SQL Server Event Log Collection Target was not discovered Associate due to invalid path in DataSource</w:t>
            </w:r>
          </w:p>
          <w:p w14:paraId="47224C72" w14:textId="77777777" w:rsidR="0040689E" w:rsidRPr="000F66FD" w:rsidRDefault="0040689E" w:rsidP="000F66FD">
            <w:pPr>
              <w:pStyle w:val="ListParagraph"/>
              <w:numPr>
                <w:ilvl w:val="0"/>
                <w:numId w:val="33"/>
              </w:numPr>
              <w:spacing w:line="252" w:lineRule="auto"/>
              <w:ind w:left="458"/>
              <w:contextualSpacing/>
            </w:pPr>
            <w:r w:rsidRPr="000F66FD">
              <w:t>Fixed Replication Agent State monitor type cookdown issue</w:t>
            </w:r>
          </w:p>
          <w:p w14:paraId="493893B4" w14:textId="6E402257" w:rsidR="009A2B1E" w:rsidRPr="000F66FD" w:rsidRDefault="009A2B1E" w:rsidP="000F66FD">
            <w:pPr>
              <w:pStyle w:val="ListParagraph"/>
              <w:numPr>
                <w:ilvl w:val="0"/>
                <w:numId w:val="33"/>
              </w:numPr>
              <w:spacing w:line="252" w:lineRule="auto"/>
              <w:ind w:left="458"/>
              <w:contextualSpacing/>
            </w:pPr>
            <w:r w:rsidRPr="000F66FD">
              <w:t>Fixed issue: failing replacement warning in "One or more of the Replication Agents are retrying on the Distributor" monitor</w:t>
            </w:r>
          </w:p>
          <w:p w14:paraId="29487C27" w14:textId="3406BED2" w:rsidR="005033DB" w:rsidRPr="000F66FD" w:rsidRDefault="00692426" w:rsidP="000F66FD">
            <w:pPr>
              <w:pStyle w:val="ListParagraph"/>
              <w:numPr>
                <w:ilvl w:val="0"/>
                <w:numId w:val="33"/>
              </w:numPr>
              <w:spacing w:line="252" w:lineRule="auto"/>
              <w:ind w:left="458"/>
              <w:contextualSpacing/>
            </w:pPr>
            <w:r w:rsidRPr="000F66FD">
              <w:t>Dashboards fixes: a</w:t>
            </w:r>
            <w:r w:rsidR="005033DB" w:rsidRPr="000F66FD">
              <w:t>dded bindings to the tiles; added Datacenter Classes (L1 dashboard for Replication)</w:t>
            </w:r>
          </w:p>
          <w:p w14:paraId="73785E02" w14:textId="5663BC6E" w:rsidR="005033DB" w:rsidRPr="000F66FD" w:rsidRDefault="00E515E1" w:rsidP="000F66FD">
            <w:pPr>
              <w:pStyle w:val="ListParagraph"/>
              <w:numPr>
                <w:ilvl w:val="0"/>
                <w:numId w:val="33"/>
              </w:numPr>
              <w:spacing w:line="252" w:lineRule="auto"/>
              <w:ind w:left="458"/>
              <w:contextualSpacing/>
            </w:pPr>
            <w:r w:rsidRPr="000F66FD">
              <w:t xml:space="preserve">Fixed </w:t>
            </w:r>
            <w:r w:rsidR="005033DB" w:rsidRPr="000F66FD">
              <w:rPr>
                <w:lang w:val="ru-RU"/>
              </w:rPr>
              <w:t>upgradeability</w:t>
            </w:r>
          </w:p>
          <w:p w14:paraId="76DD260C" w14:textId="2FF34A81" w:rsidR="001A3BEA" w:rsidRPr="000F66FD" w:rsidRDefault="0040689E" w:rsidP="000F66FD">
            <w:pPr>
              <w:pStyle w:val="ListParagraph"/>
              <w:numPr>
                <w:ilvl w:val="0"/>
                <w:numId w:val="33"/>
              </w:numPr>
              <w:spacing w:line="252" w:lineRule="auto"/>
              <w:ind w:left="458"/>
              <w:contextualSpacing/>
            </w:pPr>
            <w:r w:rsidRPr="000F66FD">
              <w:t>Fixed Knowledge Base articles and display strings</w:t>
            </w:r>
          </w:p>
          <w:p w14:paraId="16202BD1" w14:textId="4452271E" w:rsidR="0040689E" w:rsidRPr="000F66FD" w:rsidRDefault="0040689E" w:rsidP="000F66FD">
            <w:pPr>
              <w:pStyle w:val="ListParagraph"/>
              <w:numPr>
                <w:ilvl w:val="0"/>
                <w:numId w:val="33"/>
              </w:numPr>
              <w:spacing w:line="252" w:lineRule="auto"/>
              <w:ind w:left="458"/>
              <w:contextualSpacing/>
            </w:pPr>
            <w:r w:rsidRPr="000F66FD">
              <w:t>Updated Known Issues and Troubleshooting section of the guide</w:t>
            </w:r>
          </w:p>
        </w:tc>
      </w:tr>
      <w:tr w:rsidR="00123B32" w:rsidRPr="004F5AC9" w14:paraId="01217144" w14:textId="77777777" w:rsidTr="006D0AC4">
        <w:tc>
          <w:tcPr>
            <w:tcW w:w="1875" w:type="dxa"/>
            <w:shd w:val="clear" w:color="auto" w:fill="auto"/>
          </w:tcPr>
          <w:p w14:paraId="719D473C" w14:textId="68BCF0A7" w:rsidR="00123B32" w:rsidRPr="004F5AC9" w:rsidRDefault="002D0EA4" w:rsidP="001A6841">
            <w:r w:rsidRPr="004F5AC9">
              <w:lastRenderedPageBreak/>
              <w:t>January, 2016 (version 6.6.7</w:t>
            </w:r>
            <w:r w:rsidR="000E4A36" w:rsidRPr="004F5AC9">
              <w:t>.5</w:t>
            </w:r>
            <w:r w:rsidR="00123B32" w:rsidRPr="004F5AC9">
              <w:t>)</w:t>
            </w:r>
          </w:p>
        </w:tc>
        <w:tc>
          <w:tcPr>
            <w:tcW w:w="6735" w:type="dxa"/>
            <w:shd w:val="clear" w:color="auto" w:fill="auto"/>
          </w:tcPr>
          <w:p w14:paraId="69B622DC" w14:textId="77777777" w:rsidR="00C6512D" w:rsidRPr="004F5AC9" w:rsidRDefault="00C6512D" w:rsidP="000F66FD">
            <w:pPr>
              <w:pStyle w:val="ListParagraph"/>
              <w:numPr>
                <w:ilvl w:val="0"/>
                <w:numId w:val="33"/>
              </w:numPr>
              <w:ind w:left="458"/>
              <w:contextualSpacing/>
            </w:pPr>
            <w:r w:rsidRPr="004F5AC9">
              <w:t>Added support for SQL Express edition</w:t>
            </w:r>
          </w:p>
          <w:p w14:paraId="0B644DEF" w14:textId="77777777" w:rsidR="00C6512D" w:rsidRPr="004F5AC9" w:rsidRDefault="00C6512D" w:rsidP="000F66FD">
            <w:pPr>
              <w:pStyle w:val="ListParagraph"/>
              <w:numPr>
                <w:ilvl w:val="0"/>
                <w:numId w:val="33"/>
              </w:numPr>
              <w:ind w:left="458"/>
              <w:contextualSpacing/>
            </w:pPr>
            <w:r w:rsidRPr="004F5AC9">
              <w:t>Fixed "Invalid length parameter passed to the LEFT or SUBSTRING function" error after deleting last replication objects</w:t>
            </w:r>
          </w:p>
          <w:p w14:paraId="220E6E8B" w14:textId="77777777" w:rsidR="00C6512D" w:rsidRPr="004F5AC9" w:rsidRDefault="00C6512D" w:rsidP="000F66FD">
            <w:pPr>
              <w:pStyle w:val="ListParagraph"/>
              <w:numPr>
                <w:ilvl w:val="0"/>
                <w:numId w:val="33"/>
              </w:numPr>
              <w:ind w:left="458"/>
              <w:contextualSpacing/>
            </w:pPr>
            <w:r w:rsidRPr="004F5AC9">
              <w:t>Fixed “SQL Server blocked access to Agent XP's procedure”</w:t>
            </w:r>
          </w:p>
          <w:p w14:paraId="1EB37E20" w14:textId="77777777" w:rsidR="00C6512D" w:rsidRPr="004F5AC9" w:rsidRDefault="00C6512D" w:rsidP="000F66FD">
            <w:pPr>
              <w:pStyle w:val="ListParagraph"/>
              <w:numPr>
                <w:ilvl w:val="0"/>
                <w:numId w:val="33"/>
              </w:numPr>
              <w:ind w:left="458"/>
              <w:contextualSpacing/>
            </w:pPr>
            <w:r w:rsidRPr="004F5AC9">
              <w:t>Supported case-sensitive collation on DBEngine instance</w:t>
            </w:r>
          </w:p>
          <w:p w14:paraId="66FA4ADE" w14:textId="77777777" w:rsidR="00C6512D" w:rsidRPr="004F5AC9" w:rsidRDefault="00C6512D" w:rsidP="000F66FD">
            <w:pPr>
              <w:pStyle w:val="ListParagraph"/>
              <w:numPr>
                <w:ilvl w:val="0"/>
                <w:numId w:val="33"/>
              </w:numPr>
              <w:ind w:left="458"/>
              <w:contextualSpacing/>
            </w:pPr>
            <w:r w:rsidRPr="004F5AC9">
              <w:t>Fixed issue: an INSERT EXEC statement cannot be nested</w:t>
            </w:r>
          </w:p>
          <w:p w14:paraId="39C2CC39" w14:textId="64B2CE30" w:rsidR="00123B32" w:rsidRPr="004F5AC9" w:rsidRDefault="00C6512D" w:rsidP="000F66FD">
            <w:pPr>
              <w:pStyle w:val="ListParagraph"/>
              <w:numPr>
                <w:ilvl w:val="0"/>
                <w:numId w:val="33"/>
              </w:numPr>
              <w:ind w:left="458"/>
              <w:contextualSpacing/>
            </w:pPr>
            <w:r w:rsidRPr="004F5AC9">
              <w:t>Updated Low-Privilege Environments</w:t>
            </w:r>
            <w:r w:rsidRPr="004F5AC9" w:rsidDel="00F067F0">
              <w:t xml:space="preserve"> </w:t>
            </w:r>
            <w:r w:rsidRPr="004F5AC9">
              <w:t>configuration</w:t>
            </w:r>
          </w:p>
        </w:tc>
      </w:tr>
      <w:tr w:rsidR="00615EE1" w:rsidRPr="004F5AC9" w14:paraId="184CF577" w14:textId="77777777" w:rsidTr="006D0AC4">
        <w:tc>
          <w:tcPr>
            <w:tcW w:w="1875" w:type="dxa"/>
            <w:shd w:val="clear" w:color="auto" w:fill="auto"/>
          </w:tcPr>
          <w:p w14:paraId="2B9D93C9" w14:textId="5F06AD3D" w:rsidR="00615EE1" w:rsidRPr="004F5AC9" w:rsidRDefault="00615EE1" w:rsidP="001A6841">
            <w:r w:rsidRPr="004F5AC9">
              <w:t>November, 2015 (version 6.6.4.0)</w:t>
            </w:r>
          </w:p>
        </w:tc>
        <w:tc>
          <w:tcPr>
            <w:tcW w:w="6735" w:type="dxa"/>
            <w:shd w:val="clear" w:color="auto" w:fill="auto"/>
          </w:tcPr>
          <w:p w14:paraId="573B482E" w14:textId="4B399221" w:rsidR="00615EE1" w:rsidRPr="004F5AC9" w:rsidRDefault="00615EE1" w:rsidP="001A6841">
            <w:r w:rsidRPr="004F5AC9">
              <w:t>Updated the visualization library</w:t>
            </w:r>
          </w:p>
        </w:tc>
      </w:tr>
      <w:tr w:rsidR="001A6841" w:rsidRPr="004F5AC9" w14:paraId="32197FD8" w14:textId="77777777" w:rsidTr="006D0AC4">
        <w:tc>
          <w:tcPr>
            <w:tcW w:w="1875" w:type="dxa"/>
            <w:shd w:val="clear" w:color="auto" w:fill="auto"/>
          </w:tcPr>
          <w:p w14:paraId="6A98EA34" w14:textId="4031A56E" w:rsidR="001A6841" w:rsidRPr="004F5AC9" w:rsidRDefault="001A6841" w:rsidP="009E1188">
            <w:r w:rsidRPr="004F5AC9">
              <w:t>November</w:t>
            </w:r>
            <w:r w:rsidR="00A92196" w:rsidRPr="004F5AC9">
              <w:t>,</w:t>
            </w:r>
            <w:r w:rsidRPr="004F5AC9">
              <w:t xml:space="preserve"> 2015 (version </w:t>
            </w:r>
            <w:r w:rsidR="00234DEB" w:rsidRPr="004F5AC9">
              <w:t>6.6.</w:t>
            </w:r>
            <w:r w:rsidR="00615EE1" w:rsidRPr="004F5AC9">
              <w:t>3</w:t>
            </w:r>
            <w:r w:rsidR="00234DEB" w:rsidRPr="004F5AC9">
              <w:t>.0</w:t>
            </w:r>
            <w:r w:rsidRPr="004F5AC9">
              <w:t>)</w:t>
            </w:r>
          </w:p>
        </w:tc>
        <w:tc>
          <w:tcPr>
            <w:tcW w:w="6735" w:type="dxa"/>
            <w:shd w:val="clear" w:color="auto" w:fill="auto"/>
          </w:tcPr>
          <w:p w14:paraId="075DBC9D" w14:textId="5C97E030" w:rsidR="001A6841" w:rsidRPr="004F5AC9" w:rsidRDefault="001A6841" w:rsidP="001A6841">
            <w:r w:rsidRPr="004F5AC9">
              <w:t>Updated the visualization library</w:t>
            </w:r>
          </w:p>
        </w:tc>
      </w:tr>
      <w:tr w:rsidR="001A6841" w:rsidRPr="004F5AC9" w14:paraId="7EDE9016" w14:textId="77777777" w:rsidTr="006D0AC4">
        <w:tc>
          <w:tcPr>
            <w:tcW w:w="1875" w:type="dxa"/>
            <w:shd w:val="clear" w:color="auto" w:fill="auto"/>
          </w:tcPr>
          <w:p w14:paraId="3B01404A" w14:textId="56D970CB" w:rsidR="001A6841" w:rsidRPr="004F5AC9" w:rsidRDefault="001A6841" w:rsidP="001A6841">
            <w:r w:rsidRPr="004F5AC9">
              <w:t>October, 2015 (version 6.6.2.0)</w:t>
            </w:r>
          </w:p>
        </w:tc>
        <w:tc>
          <w:tcPr>
            <w:tcW w:w="6735" w:type="dxa"/>
            <w:shd w:val="clear" w:color="auto" w:fill="auto"/>
          </w:tcPr>
          <w:p w14:paraId="3A0C246F" w14:textId="787B6C16" w:rsidR="001A6841" w:rsidRPr="004F5AC9" w:rsidRDefault="001A6841" w:rsidP="001A6841">
            <w:r w:rsidRPr="004F5AC9">
              <w:t>Preset dashboards are updated</w:t>
            </w:r>
          </w:p>
        </w:tc>
      </w:tr>
      <w:tr w:rsidR="001A6841" w:rsidRPr="004F5AC9" w14:paraId="50D70468" w14:textId="77777777" w:rsidTr="006D0AC4">
        <w:tc>
          <w:tcPr>
            <w:tcW w:w="1875" w:type="dxa"/>
            <w:shd w:val="clear" w:color="auto" w:fill="auto"/>
          </w:tcPr>
          <w:p w14:paraId="3A649B4C" w14:textId="31B5884F" w:rsidR="001A6841" w:rsidRPr="004F5AC9" w:rsidRDefault="001A6841" w:rsidP="001A6841">
            <w:r w:rsidRPr="004F5AC9">
              <w:t>June, 2015 (version 6.6.0.0)</w:t>
            </w:r>
          </w:p>
        </w:tc>
        <w:tc>
          <w:tcPr>
            <w:tcW w:w="6735" w:type="dxa"/>
            <w:shd w:val="clear" w:color="auto" w:fill="auto"/>
          </w:tcPr>
          <w:p w14:paraId="40A68F5F" w14:textId="4957BDD5" w:rsidR="001A6841" w:rsidRPr="004F5AC9" w:rsidRDefault="001A6841" w:rsidP="00084E12">
            <w:r w:rsidRPr="004F5AC9">
              <w:t xml:space="preserve">Original release of this </w:t>
            </w:r>
            <w:r w:rsidR="00084E12">
              <w:t>management pack</w:t>
            </w:r>
          </w:p>
        </w:tc>
      </w:tr>
    </w:tbl>
    <w:p w14:paraId="63D0DBE7" w14:textId="77777777" w:rsidR="003B3ECC" w:rsidRPr="00D90A23" w:rsidRDefault="003B3ECC" w:rsidP="003B3ECC">
      <w:pPr>
        <w:pStyle w:val="TableSpacing"/>
      </w:pPr>
    </w:p>
    <w:p w14:paraId="5E9109C1" w14:textId="77777777" w:rsidR="00A6592D" w:rsidRPr="00D90A23" w:rsidRDefault="00A6592D" w:rsidP="00A6592D">
      <w:pPr>
        <w:pStyle w:val="Heading2"/>
      </w:pPr>
      <w:bookmarkStart w:id="3" w:name="_Toc486003164"/>
      <w:r w:rsidRPr="00D90A23">
        <w:t>Getting started</w:t>
      </w:r>
      <w:bookmarkEnd w:id="3"/>
    </w:p>
    <w:p w14:paraId="7D300CF9" w14:textId="13A42243" w:rsidR="00134BF9" w:rsidRDefault="00134BF9" w:rsidP="00134BF9">
      <w:r w:rsidRPr="00D90A23">
        <w:t>In this section:</w:t>
      </w:r>
    </w:p>
    <w:p w14:paraId="1235CA45" w14:textId="3FB87C8E" w:rsidR="009268F4" w:rsidRDefault="00994028" w:rsidP="00B73D95">
      <w:pPr>
        <w:pStyle w:val="ListParagraph"/>
        <w:numPr>
          <w:ilvl w:val="0"/>
          <w:numId w:val="37"/>
        </w:numPr>
      </w:pPr>
      <w:hyperlink w:anchor="_Supported_Configurations" w:history="1">
        <w:r w:rsidR="009268F4" w:rsidRPr="009268F4">
          <w:rPr>
            <w:rStyle w:val="Hyperlink"/>
            <w:sz w:val="22"/>
            <w:szCs w:val="22"/>
          </w:rPr>
          <w:t>Supported Configurations</w:t>
        </w:r>
      </w:hyperlink>
    </w:p>
    <w:p w14:paraId="349D6AD2" w14:textId="3EA9EDBA" w:rsidR="009268F4" w:rsidRDefault="00994028" w:rsidP="00B73D95">
      <w:pPr>
        <w:pStyle w:val="ListParagraph"/>
        <w:numPr>
          <w:ilvl w:val="0"/>
          <w:numId w:val="37"/>
        </w:numPr>
      </w:pPr>
      <w:hyperlink w:anchor="_Management_Pack_Scope" w:history="1">
        <w:r w:rsidR="009268F4" w:rsidRPr="009268F4">
          <w:rPr>
            <w:rStyle w:val="Hyperlink"/>
            <w:sz w:val="22"/>
            <w:szCs w:val="22"/>
          </w:rPr>
          <w:t>Management Pack Scope</w:t>
        </w:r>
      </w:hyperlink>
    </w:p>
    <w:p w14:paraId="1617C525" w14:textId="705C3A46" w:rsidR="009268F4" w:rsidRDefault="00994028" w:rsidP="00B73D95">
      <w:pPr>
        <w:pStyle w:val="ListParagraph"/>
        <w:numPr>
          <w:ilvl w:val="0"/>
          <w:numId w:val="37"/>
        </w:numPr>
      </w:pPr>
      <w:hyperlink w:anchor="_Prerequisites" w:history="1">
        <w:r w:rsidR="009268F4" w:rsidRPr="009268F4">
          <w:rPr>
            <w:rStyle w:val="Hyperlink"/>
            <w:sz w:val="22"/>
            <w:szCs w:val="22"/>
          </w:rPr>
          <w:t>Prerequisites</w:t>
        </w:r>
      </w:hyperlink>
    </w:p>
    <w:p w14:paraId="1AC32B73" w14:textId="04DDD428" w:rsidR="009268F4" w:rsidRPr="00D90A23" w:rsidRDefault="00994028" w:rsidP="00B73D95">
      <w:pPr>
        <w:pStyle w:val="ListParagraph"/>
        <w:numPr>
          <w:ilvl w:val="0"/>
          <w:numId w:val="37"/>
        </w:numPr>
      </w:pPr>
      <w:hyperlink w:anchor="_Mandatory_Configuration" w:history="1">
        <w:r w:rsidR="009268F4" w:rsidRPr="009268F4">
          <w:rPr>
            <w:rStyle w:val="Hyperlink"/>
            <w:sz w:val="22"/>
            <w:szCs w:val="22"/>
          </w:rPr>
          <w:t>Mandatory Configuration</w:t>
        </w:r>
      </w:hyperlink>
    </w:p>
    <w:p w14:paraId="16CEA793" w14:textId="77777777" w:rsidR="003B3ECC" w:rsidRPr="007B0648" w:rsidRDefault="003B3ECC" w:rsidP="00387C76">
      <w:pPr>
        <w:pStyle w:val="Heading3"/>
      </w:pPr>
      <w:bookmarkStart w:id="4" w:name="_Supported_Configurations"/>
      <w:bookmarkStart w:id="5" w:name="_Ref384661705"/>
      <w:bookmarkStart w:id="6" w:name="_Toc486003165"/>
      <w:bookmarkEnd w:id="4"/>
      <w:r w:rsidRPr="007B0648">
        <w:t>Supported Configurations</w:t>
      </w:r>
      <w:bookmarkEnd w:id="5"/>
      <w:bookmarkEnd w:id="6"/>
    </w:p>
    <w:p w14:paraId="10FF759E" w14:textId="20E0E618" w:rsidR="005D43E3" w:rsidRPr="00D90A23" w:rsidRDefault="003B3ECC" w:rsidP="005D43E3">
      <w:r w:rsidRPr="00D90A23">
        <w:t xml:space="preserve">This </w:t>
      </w:r>
      <w:r w:rsidR="008E1D8D">
        <w:t>management pack</w:t>
      </w:r>
      <w:r w:rsidRPr="00D90A23">
        <w:t xml:space="preserve"> </w:t>
      </w:r>
      <w:r w:rsidR="005D43E3" w:rsidRPr="00D90A23">
        <w:t>is designed for the</w:t>
      </w:r>
      <w:r w:rsidRPr="00D90A23">
        <w:t xml:space="preserve"> </w:t>
      </w:r>
      <w:r w:rsidR="005D43E3" w:rsidRPr="00D90A23">
        <w:t xml:space="preserve">following versions of </w:t>
      </w:r>
      <w:r w:rsidRPr="00D90A23">
        <w:t>System Center Operations Manager</w:t>
      </w:r>
      <w:r w:rsidR="005D43E3" w:rsidRPr="00D90A23">
        <w:t>:</w:t>
      </w:r>
    </w:p>
    <w:p w14:paraId="1DA6FCDF" w14:textId="4BA438F0" w:rsidR="005D43E3" w:rsidRPr="00D90A23" w:rsidRDefault="005D43E3" w:rsidP="003278A3">
      <w:pPr>
        <w:pStyle w:val="BulletedList1"/>
        <w:numPr>
          <w:ilvl w:val="0"/>
          <w:numId w:val="12"/>
        </w:numPr>
        <w:tabs>
          <w:tab w:val="left" w:pos="360"/>
        </w:tabs>
        <w:spacing w:after="0" w:line="260" w:lineRule="exact"/>
      </w:pPr>
      <w:r w:rsidRPr="00D90A23">
        <w:t xml:space="preserve">System Center Operations Manager </w:t>
      </w:r>
      <w:r w:rsidR="00F372A7" w:rsidRPr="00D90A23">
        <w:t>2012</w:t>
      </w:r>
      <w:r w:rsidR="00D90A23">
        <w:t xml:space="preserve"> </w:t>
      </w:r>
      <w:r w:rsidR="00D90A23" w:rsidRPr="00D90A23">
        <w:t>(</w:t>
      </w:r>
      <w:r w:rsidR="007F396E" w:rsidRPr="00D90A23">
        <w:t>Exce</w:t>
      </w:r>
      <w:r w:rsidR="007F396E">
        <w:t>pt</w:t>
      </w:r>
      <w:r w:rsidR="007F396E" w:rsidRPr="00D90A23">
        <w:t xml:space="preserve"> </w:t>
      </w:r>
      <w:r w:rsidR="00D90A23" w:rsidRPr="00D90A23">
        <w:t>Dashboards)</w:t>
      </w:r>
    </w:p>
    <w:p w14:paraId="2A3FC803" w14:textId="77777777" w:rsidR="005D43E3" w:rsidRDefault="005D43E3" w:rsidP="003278A3">
      <w:pPr>
        <w:pStyle w:val="BulletedList1"/>
        <w:numPr>
          <w:ilvl w:val="0"/>
          <w:numId w:val="12"/>
        </w:numPr>
        <w:tabs>
          <w:tab w:val="left" w:pos="360"/>
        </w:tabs>
        <w:spacing w:after="0" w:line="260" w:lineRule="exact"/>
      </w:pPr>
      <w:r>
        <w:t>System Center Operations Manager 2012 SP1</w:t>
      </w:r>
    </w:p>
    <w:p w14:paraId="6BE8DC20" w14:textId="519E206C" w:rsidR="005D43E3" w:rsidRDefault="005D43E3" w:rsidP="003278A3">
      <w:pPr>
        <w:pStyle w:val="BulletedList1"/>
        <w:numPr>
          <w:ilvl w:val="0"/>
          <w:numId w:val="12"/>
        </w:numPr>
        <w:tabs>
          <w:tab w:val="left" w:pos="360"/>
        </w:tabs>
        <w:spacing w:after="0" w:line="260" w:lineRule="exact"/>
      </w:pPr>
      <w:r>
        <w:t>System Center Operations Manager 2012 R2</w:t>
      </w:r>
    </w:p>
    <w:p w14:paraId="5F51AAF0" w14:textId="7F692D16" w:rsidR="005D43E3" w:rsidRDefault="007305D3" w:rsidP="007305D3">
      <w:pPr>
        <w:pStyle w:val="BulletedList1"/>
        <w:numPr>
          <w:ilvl w:val="0"/>
          <w:numId w:val="12"/>
        </w:numPr>
        <w:tabs>
          <w:tab w:val="left" w:pos="360"/>
        </w:tabs>
        <w:spacing w:after="0" w:line="260" w:lineRule="exact"/>
      </w:pPr>
      <w:r>
        <w:t>System Center Operations Manager 2016</w:t>
      </w:r>
    </w:p>
    <w:p w14:paraId="298B5221" w14:textId="77777777" w:rsidR="007305D3" w:rsidRDefault="007305D3" w:rsidP="00DA4148">
      <w:pPr>
        <w:pStyle w:val="BulletedList1"/>
        <w:numPr>
          <w:ilvl w:val="0"/>
          <w:numId w:val="0"/>
        </w:numPr>
        <w:tabs>
          <w:tab w:val="left" w:pos="360"/>
        </w:tabs>
        <w:spacing w:after="0" w:line="260" w:lineRule="exact"/>
        <w:ind w:left="360" w:hanging="360"/>
      </w:pPr>
    </w:p>
    <w:p w14:paraId="5B17A801" w14:textId="518D6C1C" w:rsidR="003B3ECC" w:rsidRPr="00D90A23" w:rsidRDefault="003B3ECC" w:rsidP="003B3ECC">
      <w:r w:rsidRPr="00D90A23">
        <w:t xml:space="preserve">A dedicated Operations Manager management group </w:t>
      </w:r>
      <w:r w:rsidR="005D43E3" w:rsidRPr="00D90A23">
        <w:t>is not</w:t>
      </w:r>
      <w:r w:rsidRPr="00D90A23">
        <w:t xml:space="preserve"> required</w:t>
      </w:r>
      <w:r w:rsidR="005D43E3" w:rsidRPr="00D90A23">
        <w:t xml:space="preserve"> for this </w:t>
      </w:r>
      <w:r w:rsidR="008E1D8D">
        <w:t>management pack</w:t>
      </w:r>
      <w:r w:rsidRPr="00D90A23">
        <w:t>.</w:t>
      </w:r>
    </w:p>
    <w:p w14:paraId="351FF9C2" w14:textId="1088D7A3" w:rsidR="003B3ECC" w:rsidRPr="00D90A23" w:rsidRDefault="003B3ECC" w:rsidP="003B3ECC">
      <w:r w:rsidRPr="00D90A23">
        <w:t xml:space="preserve">The following table details the supported configurations for the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D75233" w:rsidRPr="00D90A23">
        <w:t>lication</w:t>
      </w:r>
      <w:r w:rsidRPr="00D90A23">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4755"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5D43E3" w:rsidRPr="009E1188" w14:paraId="05E1EC36" w14:textId="77777777" w:rsidTr="006E27EF">
        <w:tc>
          <w:tcPr>
            <w:tcW w:w="3855" w:type="dxa"/>
            <w:shd w:val="clear" w:color="auto" w:fill="auto"/>
          </w:tcPr>
          <w:p w14:paraId="4DEB3F2D" w14:textId="7336801F" w:rsidR="005D43E3" w:rsidRPr="00D2109F" w:rsidRDefault="005D43E3" w:rsidP="00D75233">
            <w:r>
              <w:t xml:space="preserve">SQL Server </w:t>
            </w:r>
            <w:r w:rsidR="00590E76">
              <w:t>2008</w:t>
            </w:r>
          </w:p>
        </w:tc>
        <w:tc>
          <w:tcPr>
            <w:tcW w:w="4755" w:type="dxa"/>
            <w:shd w:val="clear" w:color="auto" w:fill="auto"/>
          </w:tcPr>
          <w:p w14:paraId="37F67B38" w14:textId="3D4266BD" w:rsidR="005D43E3" w:rsidRPr="00D90A23" w:rsidRDefault="005D43E3" w:rsidP="004C3ADA">
            <w:r w:rsidRPr="00D90A23">
              <w:t xml:space="preserve">64-bit SQL Server </w:t>
            </w:r>
            <w:r w:rsidR="00590E76" w:rsidRPr="00D90A23">
              <w:t>2008</w:t>
            </w:r>
            <w:r w:rsidRPr="00D90A23">
              <w:t xml:space="preserve"> Database Engine on 64-bit OS</w:t>
            </w:r>
          </w:p>
        </w:tc>
      </w:tr>
      <w:tr w:rsidR="005D43E3" w14:paraId="7BC082E1" w14:textId="77777777" w:rsidTr="006E27EF">
        <w:tc>
          <w:tcPr>
            <w:tcW w:w="3855" w:type="dxa"/>
            <w:shd w:val="clear" w:color="auto" w:fill="auto"/>
          </w:tcPr>
          <w:p w14:paraId="472F976D" w14:textId="77777777" w:rsidR="005D43E3" w:rsidRDefault="005D43E3" w:rsidP="008B4D53">
            <w:r>
              <w:t>Clustered servers</w:t>
            </w:r>
          </w:p>
        </w:tc>
        <w:tc>
          <w:tcPr>
            <w:tcW w:w="4755" w:type="dxa"/>
            <w:shd w:val="clear" w:color="auto" w:fill="auto"/>
          </w:tcPr>
          <w:p w14:paraId="07D11934" w14:textId="3D3756E9" w:rsidR="005D43E3" w:rsidRDefault="006E27EF" w:rsidP="008B4D53">
            <w:r>
              <w:t>No</w:t>
            </w:r>
            <w:r w:rsidR="005D43E3">
              <w:t xml:space="preserve"> </w:t>
            </w:r>
          </w:p>
        </w:tc>
      </w:tr>
      <w:tr w:rsidR="005D43E3" w14:paraId="3CFC5F92" w14:textId="77777777" w:rsidTr="006E27EF">
        <w:tc>
          <w:tcPr>
            <w:tcW w:w="3855" w:type="dxa"/>
            <w:shd w:val="clear" w:color="auto" w:fill="auto"/>
          </w:tcPr>
          <w:p w14:paraId="2369EB46" w14:textId="77777777" w:rsidR="005D43E3" w:rsidRDefault="005D43E3" w:rsidP="008B4D53">
            <w:r>
              <w:t>Agentless monitoring</w:t>
            </w:r>
          </w:p>
        </w:tc>
        <w:tc>
          <w:tcPr>
            <w:tcW w:w="4755" w:type="dxa"/>
            <w:shd w:val="clear" w:color="auto" w:fill="auto"/>
          </w:tcPr>
          <w:p w14:paraId="3173A7E2" w14:textId="77777777" w:rsidR="005D43E3" w:rsidRDefault="005D43E3" w:rsidP="008B4D53">
            <w:r>
              <w:t>Not supported</w:t>
            </w:r>
          </w:p>
        </w:tc>
      </w:tr>
      <w:tr w:rsidR="005D43E3" w14:paraId="78A0592E" w14:textId="77777777" w:rsidTr="006E27EF">
        <w:tc>
          <w:tcPr>
            <w:tcW w:w="3855" w:type="dxa"/>
            <w:shd w:val="clear" w:color="auto" w:fill="auto"/>
          </w:tcPr>
          <w:p w14:paraId="38EB2F0B" w14:textId="77777777" w:rsidR="005D43E3" w:rsidRDefault="005D43E3" w:rsidP="008B4D53">
            <w:r>
              <w:t>Virtual environment</w:t>
            </w:r>
          </w:p>
        </w:tc>
        <w:tc>
          <w:tcPr>
            <w:tcW w:w="4755" w:type="dxa"/>
            <w:shd w:val="clear" w:color="auto" w:fill="auto"/>
          </w:tcPr>
          <w:p w14:paraId="31788C05" w14:textId="77777777" w:rsidR="005D43E3" w:rsidRDefault="005D43E3" w:rsidP="008B4D53">
            <w:r>
              <w:t>Yes</w:t>
            </w:r>
          </w:p>
        </w:tc>
      </w:tr>
    </w:tbl>
    <w:p w14:paraId="3786EB6E" w14:textId="77777777" w:rsidR="009E1549" w:rsidRDefault="009E1549" w:rsidP="009E1549">
      <w:pPr>
        <w:pStyle w:val="BulletedList1"/>
        <w:numPr>
          <w:ilvl w:val="0"/>
          <w:numId w:val="0"/>
        </w:numPr>
        <w:tabs>
          <w:tab w:val="left" w:pos="0"/>
        </w:tabs>
        <w:spacing w:line="260" w:lineRule="exact"/>
      </w:pPr>
      <w:bookmarkStart w:id="7" w:name="_Ref384661711"/>
    </w:p>
    <w:p w14:paraId="3DF7C18F" w14:textId="54655F05" w:rsidR="009E1549" w:rsidRDefault="009E1549" w:rsidP="009E1549">
      <w:pPr>
        <w:pStyle w:val="BulletedList1"/>
        <w:numPr>
          <w:ilvl w:val="0"/>
          <w:numId w:val="0"/>
        </w:numPr>
        <w:tabs>
          <w:tab w:val="left" w:pos="0"/>
        </w:tabs>
        <w:spacing w:line="260" w:lineRule="exact"/>
      </w:pPr>
      <w:r>
        <w:t>Note that neither SQL Server Express edition (SQL Server Express, SQL Server Express with Tools, SQL Server Express with Advanced Services) support SQL Server Agent, Log Shipping, Always</w:t>
      </w:r>
      <w:r w:rsidR="00561885">
        <w:t xml:space="preserve"> </w:t>
      </w:r>
      <w:r>
        <w:t xml:space="preserve">On, OLAP Services and Data Mining, Analysis Services and Integration Services. </w:t>
      </w:r>
    </w:p>
    <w:p w14:paraId="64C96EFA" w14:textId="77777777" w:rsidR="009E1549" w:rsidRDefault="009E1549" w:rsidP="009E1549">
      <w:r>
        <w:t xml:space="preserve">Also, SQL Server Express and SQL Server Express with Tools don't support Reporting Services and Full text search. However, SQL Server Express with Advanced Services support Full text search and Reporting Services with limitations. </w:t>
      </w:r>
      <w:r>
        <w:br/>
        <w:t>All SQL Server Express editions support Database mirroring as Witness, and Replication as Subscriber only.</w:t>
      </w:r>
    </w:p>
    <w:p w14:paraId="3AA26FC8" w14:textId="1449BF88" w:rsidR="009E1549" w:rsidRDefault="009E1549" w:rsidP="009E1549">
      <w:r>
        <w:t xml:space="preserve">For more information, see features supported by SQL Server 2008 R2 editions: </w:t>
      </w:r>
    </w:p>
    <w:p w14:paraId="57FCB21C" w14:textId="4BAEFE6D" w:rsidR="00B7751E" w:rsidRDefault="00994028" w:rsidP="00B7751E">
      <w:pPr>
        <w:spacing w:after="0" w:line="240" w:lineRule="auto"/>
        <w:rPr>
          <w:rFonts w:ascii="Calibri" w:eastAsia="Times New Roman" w:hAnsi="Calibri" w:cs="Times New Roman"/>
          <w:color w:val="000000"/>
        </w:rPr>
      </w:pPr>
      <w:hyperlink r:id="rId19" w:history="1">
        <w:r w:rsidR="00B7751E" w:rsidRPr="00C51CF7">
          <w:rPr>
            <w:rStyle w:val="Hyperlink"/>
            <w:rFonts w:ascii="Calibri" w:eastAsia="Times New Roman" w:hAnsi="Calibri" w:cs="Times New Roman"/>
            <w:sz w:val="22"/>
            <w:szCs w:val="22"/>
          </w:rPr>
          <w:t>http://go.microsoft.com/fwlink/?LinkId=717841</w:t>
        </w:r>
      </w:hyperlink>
    </w:p>
    <w:p w14:paraId="2DD5A5AB" w14:textId="77777777" w:rsidR="00B7751E" w:rsidRPr="00B7751E" w:rsidRDefault="00B7751E" w:rsidP="00B7751E">
      <w:pPr>
        <w:spacing w:after="0" w:line="240" w:lineRule="auto"/>
        <w:rPr>
          <w:rFonts w:ascii="Calibri" w:eastAsia="Times New Roman" w:hAnsi="Calibri" w:cs="Times New Roman"/>
          <w:color w:val="000000"/>
        </w:rPr>
      </w:pPr>
    </w:p>
    <w:p w14:paraId="3A8A30D9" w14:textId="673653F6" w:rsidR="003B3ECC" w:rsidRPr="00387C76" w:rsidRDefault="0087671D" w:rsidP="00387C76">
      <w:pPr>
        <w:pStyle w:val="Heading3"/>
      </w:pPr>
      <w:bookmarkStart w:id="8" w:name="_Management_Pack_Scope"/>
      <w:bookmarkStart w:id="9" w:name="_Toc486003166"/>
      <w:bookmarkEnd w:id="8"/>
      <w:r>
        <w:t>Management Pack</w:t>
      </w:r>
      <w:r w:rsidR="003B3ECC" w:rsidRPr="009709D7">
        <w:t xml:space="preserve"> Scope</w:t>
      </w:r>
      <w:bookmarkEnd w:id="7"/>
      <w:bookmarkEnd w:id="9"/>
    </w:p>
    <w:p w14:paraId="6280C77A" w14:textId="25B98A4B" w:rsidR="005D43E3" w:rsidRPr="00D90A23" w:rsidRDefault="0087671D" w:rsidP="005D43E3">
      <w:r>
        <w:t>Management Pack</w:t>
      </w:r>
      <w:r w:rsidR="005D43E3" w:rsidRPr="00D90A23">
        <w:t xml:space="preserve"> for </w:t>
      </w:r>
      <w:r w:rsidR="001E0A29" w:rsidRPr="00D90A23">
        <w:t xml:space="preserve">Microsoft </w:t>
      </w:r>
      <w:r w:rsidR="006E27EF" w:rsidRPr="00D90A23">
        <w:t xml:space="preserve">SQL Server </w:t>
      </w:r>
      <w:r w:rsidR="00590E76" w:rsidRPr="00D90A23">
        <w:t>2008</w:t>
      </w:r>
      <w:r w:rsidR="006E27EF" w:rsidRPr="00D90A23">
        <w:t xml:space="preserve"> Rep</w:t>
      </w:r>
      <w:r w:rsidR="00D75233" w:rsidRPr="00D90A23">
        <w:t>lication</w:t>
      </w:r>
      <w:r w:rsidR="005D43E3" w:rsidRPr="00D90A23">
        <w:t xml:space="preserve"> enables the monitoring of following features:</w:t>
      </w:r>
    </w:p>
    <w:p w14:paraId="0B34F09E" w14:textId="0D775DB0" w:rsidR="00444696" w:rsidRPr="004C3ADA" w:rsidRDefault="007C072B" w:rsidP="00D75233">
      <w:pPr>
        <w:numPr>
          <w:ilvl w:val="0"/>
          <w:numId w:val="13"/>
        </w:numPr>
      </w:pPr>
      <w:r w:rsidRPr="004C3ADA">
        <w:t xml:space="preserve">SQL Server </w:t>
      </w:r>
      <w:r w:rsidR="00590E76">
        <w:t>2008</w:t>
      </w:r>
      <w:r w:rsidRPr="004C3ADA">
        <w:t xml:space="preserve"> Rep</w:t>
      </w:r>
      <w:r w:rsidR="00D75233">
        <w:t>lication</w:t>
      </w:r>
    </w:p>
    <w:p w14:paraId="5C77EDEF" w14:textId="476C885D" w:rsidR="00B731A4" w:rsidRPr="004C3ADA"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4C3ADA">
        <w:t xml:space="preserve">Important </w:t>
      </w:r>
    </w:p>
    <w:p w14:paraId="7FEFBEF0" w14:textId="12239CB3" w:rsidR="00B731A4" w:rsidRPr="00D90A23" w:rsidRDefault="00B731A4" w:rsidP="00B731A4">
      <w:pPr>
        <w:ind w:left="360"/>
      </w:pPr>
      <w:r w:rsidRPr="00D90A23">
        <w:t xml:space="preserve">Agentless monitoring is not supported by </w:t>
      </w:r>
      <w:r w:rsidR="0087671D">
        <w:t>Management Pack</w:t>
      </w:r>
      <w:r w:rsidR="001E0A29" w:rsidRPr="00D90A23">
        <w:t xml:space="preserve"> for </w:t>
      </w:r>
      <w:r w:rsidR="006E27EF" w:rsidRPr="00D90A23">
        <w:t xml:space="preserve">Microsoft SQL Server </w:t>
      </w:r>
      <w:r w:rsidR="00590E76" w:rsidRPr="00D90A23">
        <w:t>2008</w:t>
      </w:r>
      <w:r w:rsidR="006E27EF" w:rsidRPr="00D90A23">
        <w:t xml:space="preserve"> Rep</w:t>
      </w:r>
      <w:r w:rsidR="00D75233" w:rsidRPr="00D90A23">
        <w:t>lication</w:t>
      </w:r>
      <w:r w:rsidRPr="00D90A23">
        <w:t xml:space="preserve">. </w:t>
      </w:r>
    </w:p>
    <w:p w14:paraId="2B7D0A94" w14:textId="275E5178" w:rsidR="0042791E" w:rsidRPr="00D90A23"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D90A23">
        <w:t xml:space="preserve">Note </w:t>
      </w:r>
    </w:p>
    <w:p w14:paraId="770BA04F" w14:textId="5CE26D29" w:rsidR="0042791E" w:rsidRPr="00D90A23" w:rsidRDefault="0042791E" w:rsidP="0042791E">
      <w:pPr>
        <w:ind w:left="360"/>
      </w:pPr>
      <w:r w:rsidRPr="00D90A23">
        <w:t>Please refer to “</w:t>
      </w:r>
      <w:hyperlink w:anchor="_Monitoring_Scenarios" w:history="1">
        <w:r w:rsidR="00C80D6E" w:rsidRPr="00C80D6E">
          <w:rPr>
            <w:rStyle w:val="Hyperlink"/>
            <w:sz w:val="22"/>
            <w:szCs w:val="22"/>
          </w:rPr>
          <w:t>Monitoring Scenarios</w:t>
        </w:r>
      </w:hyperlink>
      <w:r w:rsidRPr="00D90A23">
        <w:t xml:space="preserve">” section for a full list of monitoring scenarios supported by this </w:t>
      </w:r>
      <w:r w:rsidR="008E1D8D">
        <w:t>management pack</w:t>
      </w:r>
      <w:r w:rsidRPr="00D90A23">
        <w:t>.</w:t>
      </w:r>
    </w:p>
    <w:p w14:paraId="14120105" w14:textId="0650B485" w:rsidR="00B731A4" w:rsidRPr="00D90A23"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D90A23">
        <w:t xml:space="preserve">Note </w:t>
      </w:r>
    </w:p>
    <w:p w14:paraId="11BDDC49" w14:textId="44FE046F" w:rsidR="00444696" w:rsidRPr="00D90A23" w:rsidRDefault="00B731A4" w:rsidP="00B731A4">
      <w:pPr>
        <w:ind w:left="360"/>
      </w:pPr>
      <w:r w:rsidRPr="00D90A23">
        <w:t>For more information and detailed instructions on setup and configuration</w:t>
      </w:r>
      <w:r w:rsidR="007C072B" w:rsidRPr="00D90A23">
        <w:t xml:space="preserve"> see “</w:t>
      </w:r>
      <w:hyperlink w:anchor="_Configuring_the_Management" w:history="1">
        <w:r w:rsidR="00C80D6E" w:rsidRPr="00C80D6E">
          <w:rPr>
            <w:rStyle w:val="Hyperlink"/>
            <w:sz w:val="22"/>
            <w:szCs w:val="22"/>
          </w:rPr>
          <w:t>Configuring the Management Pack</w:t>
        </w:r>
      </w:hyperlink>
      <w:r w:rsidR="007C072B" w:rsidRPr="00D90A23">
        <w:t>”</w:t>
      </w:r>
      <w:r w:rsidRPr="00D90A23">
        <w:t xml:space="preserve"> section of this guide.</w:t>
      </w:r>
    </w:p>
    <w:p w14:paraId="1F67F2BE" w14:textId="77777777" w:rsidR="00E66953" w:rsidRPr="00D90A23" w:rsidRDefault="00E66953" w:rsidP="00E66953">
      <w:pPr>
        <w:pStyle w:val="AlertLabel"/>
        <w:framePr w:wrap="notBeside"/>
      </w:pPr>
      <w:r>
        <w:rPr>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t xml:space="preserve">Note </w:t>
      </w:r>
    </w:p>
    <w:p w14:paraId="71A18196" w14:textId="6E142591" w:rsidR="00E66953" w:rsidRPr="00D90A23" w:rsidRDefault="00E66953" w:rsidP="00AA4576">
      <w:pPr>
        <w:ind w:left="360"/>
      </w:pPr>
      <w:r w:rsidRPr="00D90A23">
        <w:t xml:space="preserve">This </w:t>
      </w:r>
      <w:r w:rsidR="008E1D8D">
        <w:t>management pack</w:t>
      </w:r>
      <w:r w:rsidRPr="00D90A23">
        <w:t xml:space="preserve"> doesn’t discover </w:t>
      </w:r>
      <w:r w:rsidR="00D75233" w:rsidRPr="00D90A23">
        <w:t xml:space="preserve">database engines and </w:t>
      </w:r>
      <w:r w:rsidRPr="00D90A23">
        <w:t xml:space="preserve">database objects. It is recommended to import the </w:t>
      </w:r>
      <w:r w:rsidR="008438E1">
        <w:t xml:space="preserve">Microsoft System Center Management Pack </w:t>
      </w:r>
      <w:r w:rsidR="00500996" w:rsidRPr="00D90A23">
        <w:t xml:space="preserve">for SQL Server </w:t>
      </w:r>
      <w:r w:rsidR="00590E76" w:rsidRPr="00D90A23">
        <w:t>2008</w:t>
      </w:r>
      <w:r w:rsidR="00500996" w:rsidRPr="00D90A23">
        <w:t xml:space="preserve"> </w:t>
      </w:r>
      <w:r w:rsidR="008E1D8D">
        <w:t>management pack</w:t>
      </w:r>
      <w:r w:rsidRPr="00D90A23">
        <w:t xml:space="preserve"> to enable discovery</w:t>
      </w:r>
      <w:r w:rsidR="00AA4576" w:rsidRPr="00D90A23">
        <w:t xml:space="preserve">, monitoring and health rollup for </w:t>
      </w:r>
      <w:r w:rsidR="00D75233" w:rsidRPr="00D90A23">
        <w:t xml:space="preserve">SQL Server </w:t>
      </w:r>
      <w:r w:rsidR="00590E76" w:rsidRPr="00D90A23">
        <w:t>2008</w:t>
      </w:r>
      <w:r w:rsidR="00D75233" w:rsidRPr="00D90A23">
        <w:t xml:space="preserve"> Replication</w:t>
      </w:r>
      <w:r w:rsidR="00AA4576" w:rsidRPr="00D90A23">
        <w:t xml:space="preserve"> databases. This </w:t>
      </w:r>
      <w:r w:rsidR="008E1D8D">
        <w:t>management pack</w:t>
      </w:r>
      <w:r w:rsidR="00AA4576" w:rsidRPr="00D90A23">
        <w:t xml:space="preserve"> depend</w:t>
      </w:r>
      <w:r w:rsidR="00D75233" w:rsidRPr="00D90A23">
        <w:t>s</w:t>
      </w:r>
      <w:r w:rsidR="00AA4576" w:rsidRPr="00D90A23">
        <w:t xml:space="preserve"> on </w:t>
      </w:r>
      <w:r w:rsidR="008E1D8D">
        <w:t>management pack</w:t>
      </w:r>
      <w:r w:rsidR="00AA4576" w:rsidRPr="00D90A23">
        <w:t xml:space="preserve"> for SQL Server</w:t>
      </w:r>
      <w:r w:rsidR="00500996" w:rsidRPr="00D90A23">
        <w:t xml:space="preserve"> </w:t>
      </w:r>
      <w:r w:rsidR="00590E76" w:rsidRPr="00D90A23">
        <w:t>2008</w:t>
      </w:r>
      <w:r w:rsidR="00AA4576" w:rsidRPr="00D90A23">
        <w:t xml:space="preserve">, i.e. installation of </w:t>
      </w:r>
      <w:r w:rsidR="008E1D8D">
        <w:t>management pack</w:t>
      </w:r>
      <w:r w:rsidR="00AA4576" w:rsidRPr="00D90A23">
        <w:t xml:space="preserve"> for SQL Server </w:t>
      </w:r>
      <w:r w:rsidR="00590E76" w:rsidRPr="00D90A23">
        <w:t>2008</w:t>
      </w:r>
      <w:r w:rsidR="00500996" w:rsidRPr="00D90A23">
        <w:t xml:space="preserve"> </w:t>
      </w:r>
      <w:r w:rsidR="00AA4576" w:rsidRPr="00D90A23">
        <w:t xml:space="preserve">is </w:t>
      </w:r>
      <w:r w:rsidR="00D75233" w:rsidRPr="00D90A23">
        <w:t>required</w:t>
      </w:r>
      <w:r w:rsidR="00AA4576" w:rsidRPr="00D90A23">
        <w:t>.</w:t>
      </w:r>
    </w:p>
    <w:p w14:paraId="3BB88A3A" w14:textId="77777777" w:rsidR="003B3ECC" w:rsidRPr="00D90A23" w:rsidRDefault="003B3ECC" w:rsidP="00387C76">
      <w:pPr>
        <w:pStyle w:val="Heading3"/>
      </w:pPr>
      <w:bookmarkStart w:id="10" w:name="_Prerequisites"/>
      <w:bookmarkStart w:id="11" w:name="_Ref384661716"/>
      <w:bookmarkStart w:id="12" w:name="_Ref384661718"/>
      <w:bookmarkStart w:id="13" w:name="_Ref384661737"/>
      <w:bookmarkStart w:id="14" w:name="_Toc486003167"/>
      <w:bookmarkEnd w:id="10"/>
      <w:r w:rsidRPr="00D90A23">
        <w:t>Prerequisites</w:t>
      </w:r>
      <w:bookmarkEnd w:id="11"/>
      <w:bookmarkEnd w:id="12"/>
      <w:bookmarkEnd w:id="13"/>
      <w:bookmarkEnd w:id="14"/>
    </w:p>
    <w:p w14:paraId="3B200582" w14:textId="28B7C911" w:rsidR="003B3ECC" w:rsidRPr="00D90A23" w:rsidRDefault="005D43E3" w:rsidP="001E1347">
      <w:r w:rsidRPr="00D90A23">
        <w:t>As a best practice, you should import the Windows Server Management Pack for the operating system you are using. The Windows Server Management Packs monitor aspects of the operating system that influence the performance of computers running SQL Server, such as disk capacity, disk performance, memory utilization, network adapter utilization, and processor performance.</w:t>
      </w:r>
      <w:bookmarkStart w:id="15" w:name="z1"/>
      <w:bookmarkEnd w:id="15"/>
    </w:p>
    <w:p w14:paraId="4ACEB8CE" w14:textId="21FFE5A7" w:rsidR="001E1347" w:rsidRPr="00D90A23" w:rsidRDefault="001E1347" w:rsidP="001E1347">
      <w:pPr>
        <w:pStyle w:val="Heading3"/>
      </w:pPr>
      <w:bookmarkStart w:id="16" w:name="_Toc486003168"/>
      <w:r w:rsidRPr="00D90A23">
        <w:t xml:space="preserve">Files in this </w:t>
      </w:r>
      <w:r w:rsidR="0087671D">
        <w:t>Management Pack</w:t>
      </w:r>
      <w:bookmarkEnd w:id="16"/>
    </w:p>
    <w:p w14:paraId="568023F7" w14:textId="64F26C4D" w:rsidR="003B3ECC" w:rsidRPr="00D90A23" w:rsidRDefault="003B3ECC" w:rsidP="003B3ECC">
      <w:r w:rsidRPr="00D90A23">
        <w:t xml:space="preserve">The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6404EA" w:rsidRPr="00D90A23">
        <w:t>lication</w:t>
      </w:r>
      <w:r w:rsidRPr="00D90A23">
        <w:t xml:space="preserve"> 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17" w:name="_Ref384661741"/>
            <w:r>
              <w:rPr>
                <w:b/>
                <w:sz w:val="18"/>
                <w:szCs w:val="18"/>
              </w:rPr>
              <w:lastRenderedPageBreak/>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rsidRPr="009E1188" w14:paraId="19D76B87" w14:textId="77777777" w:rsidTr="00511875">
        <w:tc>
          <w:tcPr>
            <w:tcW w:w="3866" w:type="dxa"/>
            <w:shd w:val="clear" w:color="auto" w:fill="auto"/>
          </w:tcPr>
          <w:p w14:paraId="774CAB3E" w14:textId="017201F6" w:rsidR="00F47599" w:rsidRPr="00D90A23" w:rsidRDefault="00FC4A38" w:rsidP="00F47599">
            <w:r w:rsidRPr="00D90A23">
              <w:t>Microsoft.SQLServer.</w:t>
            </w:r>
            <w:r w:rsidR="00590E76" w:rsidRPr="00D90A23">
              <w:t>2008</w:t>
            </w:r>
            <w:r w:rsidRPr="00D90A23">
              <w:t>.Replication.Discovery.mpb</w:t>
            </w:r>
          </w:p>
        </w:tc>
        <w:tc>
          <w:tcPr>
            <w:tcW w:w="4946" w:type="dxa"/>
            <w:shd w:val="clear" w:color="auto" w:fill="auto"/>
          </w:tcPr>
          <w:p w14:paraId="53525D70" w14:textId="633E8F9B" w:rsidR="00F47599" w:rsidRPr="00D90A23" w:rsidRDefault="00422798" w:rsidP="00FC4A38">
            <w:r w:rsidRPr="00D90A23">
              <w:t xml:space="preserve">This Management Pack discovers Microsoft SQL Server </w:t>
            </w:r>
            <w:r w:rsidR="00590E76" w:rsidRPr="00D90A23">
              <w:t>2008</w:t>
            </w:r>
            <w:r w:rsidR="00FC4A38" w:rsidRPr="00D90A23">
              <w:t xml:space="preserve"> Replication</w:t>
            </w:r>
            <w:r w:rsidRPr="00D90A23">
              <w:t xml:space="preserve"> objects. The management pack only contains the discovery logic and requires the separate monitoring management pack to be imported to monitor the discovered objects.</w:t>
            </w:r>
          </w:p>
        </w:tc>
      </w:tr>
      <w:tr w:rsidR="007C072B" w:rsidRPr="009E1188" w14:paraId="1C1E06AD" w14:textId="77777777" w:rsidTr="00511875">
        <w:tc>
          <w:tcPr>
            <w:tcW w:w="3866" w:type="dxa"/>
            <w:shd w:val="clear" w:color="auto" w:fill="auto"/>
          </w:tcPr>
          <w:p w14:paraId="7DBBBE34" w14:textId="22A132DE" w:rsidR="007C072B" w:rsidRPr="00D90A23" w:rsidRDefault="00FC4A38" w:rsidP="00F47599">
            <w:r w:rsidRPr="00D90A23">
              <w:t>Microsoft.SQLServer.</w:t>
            </w:r>
            <w:r w:rsidR="00590E76" w:rsidRPr="00D90A23">
              <w:t>2008</w:t>
            </w:r>
            <w:r w:rsidRPr="00D90A23">
              <w:t>.Replication.Monitoring.mpb</w:t>
            </w:r>
          </w:p>
        </w:tc>
        <w:tc>
          <w:tcPr>
            <w:tcW w:w="4946" w:type="dxa"/>
            <w:shd w:val="clear" w:color="auto" w:fill="auto"/>
          </w:tcPr>
          <w:p w14:paraId="267CC854" w14:textId="4C9EDCF6" w:rsidR="007C072B" w:rsidRPr="00D90A23" w:rsidRDefault="00422798" w:rsidP="00B44665">
            <w:r w:rsidRPr="00D90A23">
              <w:t xml:space="preserve">The </w:t>
            </w:r>
            <w:r w:rsidR="00FC4A38" w:rsidRPr="00D90A23">
              <w:t xml:space="preserve">Microsoft SQL Server </w:t>
            </w:r>
            <w:r w:rsidR="00590E76" w:rsidRPr="00D90A23">
              <w:t>2008</w:t>
            </w:r>
            <w:r w:rsidR="00FC4A38" w:rsidRPr="00D90A23">
              <w:t xml:space="preserve"> Replication (Monitoring) </w:t>
            </w:r>
            <w:r w:rsidRPr="00D90A23">
              <w:t xml:space="preserve">Management Pack enables the monitoring of Microsoft SQL Server </w:t>
            </w:r>
            <w:r w:rsidR="00590E76" w:rsidRPr="00D90A23">
              <w:t>2008</w:t>
            </w:r>
            <w:r w:rsidRPr="00D90A23">
              <w:t xml:space="preserve"> </w:t>
            </w:r>
            <w:r w:rsidR="00FC4A38" w:rsidRPr="00D90A23">
              <w:t>Replication</w:t>
            </w:r>
            <w:r w:rsidR="00B44665" w:rsidRPr="00D90A23">
              <w:t xml:space="preserve"> related objects</w:t>
            </w:r>
            <w:r w:rsidR="00FC4A38" w:rsidRPr="00D90A23">
              <w:t xml:space="preserve"> and depends on the Microsoft SQL Server </w:t>
            </w:r>
            <w:r w:rsidR="00590E76" w:rsidRPr="00D90A23">
              <w:t>2008</w:t>
            </w:r>
            <w:r w:rsidR="00FC4A38" w:rsidRPr="00D90A23">
              <w:t xml:space="preserve"> Replication (Discovery) Management Pack.</w:t>
            </w:r>
          </w:p>
        </w:tc>
      </w:tr>
      <w:tr w:rsidR="00422798" w:rsidRPr="009E1188" w14:paraId="0EA2DFC6" w14:textId="77777777" w:rsidTr="00511875">
        <w:tc>
          <w:tcPr>
            <w:tcW w:w="3866" w:type="dxa"/>
            <w:shd w:val="clear" w:color="auto" w:fill="auto"/>
          </w:tcPr>
          <w:p w14:paraId="166A7D64" w14:textId="71CE416D" w:rsidR="00422798" w:rsidRPr="00D90A23" w:rsidRDefault="00FC4A38" w:rsidP="00F47599">
            <w:r w:rsidRPr="00D90A23">
              <w:t>Microsoft.SQLServer.</w:t>
            </w:r>
            <w:r w:rsidR="00590E76" w:rsidRPr="00D90A23">
              <w:t>2008</w:t>
            </w:r>
            <w:r w:rsidRPr="00D90A23">
              <w:t>.Replication.Views.mpb</w:t>
            </w:r>
          </w:p>
        </w:tc>
        <w:tc>
          <w:tcPr>
            <w:tcW w:w="4946" w:type="dxa"/>
            <w:shd w:val="clear" w:color="auto" w:fill="auto"/>
          </w:tcPr>
          <w:p w14:paraId="0E593069" w14:textId="6EBC5F80" w:rsidR="00422798" w:rsidRPr="00D90A23" w:rsidRDefault="00422798" w:rsidP="00B44665">
            <w:r w:rsidRPr="00D90A23">
              <w:t xml:space="preserve">This management pack defines views </w:t>
            </w:r>
            <w:r w:rsidR="00563CA8" w:rsidRPr="00D90A23">
              <w:t xml:space="preserve">for </w:t>
            </w:r>
            <w:r w:rsidRPr="00D90A23">
              <w:t xml:space="preserve">Microsoft SQL Server </w:t>
            </w:r>
            <w:r w:rsidR="00590E76" w:rsidRPr="00D90A23">
              <w:t>2008</w:t>
            </w:r>
            <w:r w:rsidRPr="00D90A23">
              <w:t xml:space="preserve"> Rep</w:t>
            </w:r>
            <w:r w:rsidR="00B44665" w:rsidRPr="00D90A23">
              <w:t>lication</w:t>
            </w:r>
            <w:r w:rsidRPr="00D90A23">
              <w:t>.</w:t>
            </w:r>
          </w:p>
        </w:tc>
      </w:tr>
      <w:tr w:rsidR="007C5517" w:rsidRPr="009E1188" w14:paraId="6B4E2100" w14:textId="77777777" w:rsidTr="00F539F7">
        <w:tc>
          <w:tcPr>
            <w:tcW w:w="3866" w:type="dxa"/>
            <w:shd w:val="clear" w:color="auto" w:fill="auto"/>
          </w:tcPr>
          <w:p w14:paraId="220AEC20" w14:textId="6E4C5A1C" w:rsidR="007C5517" w:rsidRPr="00D90A23" w:rsidRDefault="007C5517" w:rsidP="007C5517">
            <w:r w:rsidRPr="00D90A23">
              <w:rPr>
                <w:rFonts w:ascii="Calibri" w:hAnsi="Calibri"/>
                <w:color w:val="000000"/>
              </w:rPr>
              <w:t>Microsoft.SQLServer.2008.</w:t>
            </w:r>
            <w:r w:rsidRPr="00D90A23">
              <w:t xml:space="preserve"> Replication.</w:t>
            </w:r>
            <w:r w:rsidRPr="00D90A23">
              <w:rPr>
                <w:rFonts w:ascii="Calibri" w:hAnsi="Calibri"/>
                <w:color w:val="000000"/>
              </w:rPr>
              <w:t>Presentation.mp</w:t>
            </w:r>
          </w:p>
        </w:tc>
        <w:tc>
          <w:tcPr>
            <w:tcW w:w="4946" w:type="dxa"/>
            <w:shd w:val="clear" w:color="auto" w:fill="auto"/>
          </w:tcPr>
          <w:p w14:paraId="1811509C" w14:textId="7FC5D147" w:rsidR="007C5517" w:rsidRPr="00D90A23" w:rsidRDefault="007C5517" w:rsidP="007C5517">
            <w:pPr>
              <w:pStyle w:val="TextinList1"/>
              <w:ind w:left="0"/>
              <w:rPr>
                <w:rStyle w:val="Italic"/>
              </w:rPr>
            </w:pPr>
            <w:r w:rsidRPr="00D90A23">
              <w:rPr>
                <w:rFonts w:ascii="Calibri" w:hAnsi="Calibri"/>
                <w:color w:val="000000"/>
              </w:rPr>
              <w:t xml:space="preserve">This Management Pack adds SQL Server 2008 </w:t>
            </w:r>
            <w:r w:rsidRPr="00D90A23">
              <w:t xml:space="preserve">Replication </w:t>
            </w:r>
            <w:r w:rsidRPr="00D90A23">
              <w:rPr>
                <w:rFonts w:ascii="Calibri" w:hAnsi="Calibri"/>
                <w:color w:val="000000"/>
              </w:rPr>
              <w:t>Dashboard.</w:t>
            </w:r>
          </w:p>
        </w:tc>
      </w:tr>
      <w:tr w:rsidR="007C072B" w:rsidRPr="009E1188" w14:paraId="62F41528" w14:textId="77777777" w:rsidTr="00511875">
        <w:tc>
          <w:tcPr>
            <w:tcW w:w="3866" w:type="dxa"/>
            <w:shd w:val="clear" w:color="auto" w:fill="auto"/>
          </w:tcPr>
          <w:p w14:paraId="4A746B3A" w14:textId="5506FE8D" w:rsidR="007C072B" w:rsidRPr="00D90A23" w:rsidRDefault="00FC4A38" w:rsidP="00F47599">
            <w:r w:rsidRPr="00D90A23">
              <w:t>Microsoft.SQLServer.Replication.Library.mpb</w:t>
            </w:r>
          </w:p>
        </w:tc>
        <w:tc>
          <w:tcPr>
            <w:tcW w:w="4946" w:type="dxa"/>
            <w:shd w:val="clear" w:color="auto" w:fill="auto"/>
          </w:tcPr>
          <w:p w14:paraId="6F4270F3" w14:textId="69523A89" w:rsidR="007C072B" w:rsidRPr="00D90A23" w:rsidRDefault="00422798" w:rsidP="008D0244">
            <w:pPr>
              <w:pStyle w:val="TextinList1"/>
              <w:ind w:left="0"/>
            </w:pPr>
            <w:r w:rsidRPr="00D90A23">
              <w:t xml:space="preserve">Microsoft SQL Server </w:t>
            </w:r>
            <w:r w:rsidR="00BF3032" w:rsidRPr="00D90A23">
              <w:t>Replication</w:t>
            </w:r>
            <w:r w:rsidRPr="00D90A23">
              <w:t xml:space="preserve"> Library contains base </w:t>
            </w:r>
            <w:r w:rsidR="00B44665" w:rsidRPr="00D90A23">
              <w:t>Replication</w:t>
            </w:r>
            <w:r w:rsidRPr="00D90A23">
              <w:t xml:space="preserve"> components required for SQL Server </w:t>
            </w:r>
            <w:r w:rsidR="00590E76" w:rsidRPr="00D90A23">
              <w:t>2008</w:t>
            </w:r>
            <w:r w:rsidR="00B44665" w:rsidRPr="00D90A23">
              <w:t xml:space="preserve"> Replication</w:t>
            </w:r>
            <w:r w:rsidRPr="00D90A23">
              <w:t>.</w:t>
            </w:r>
          </w:p>
        </w:tc>
      </w:tr>
      <w:tr w:rsidR="00724727" w:rsidRPr="009E1188" w14:paraId="06B8940C" w14:textId="77777777" w:rsidTr="00724727">
        <w:tc>
          <w:tcPr>
            <w:tcW w:w="3866" w:type="dxa"/>
            <w:shd w:val="clear" w:color="auto" w:fill="auto"/>
          </w:tcPr>
          <w:p w14:paraId="61084476" w14:textId="77777777" w:rsidR="00724727" w:rsidRPr="00D90A23" w:rsidRDefault="00724727" w:rsidP="00724727">
            <w:r w:rsidRPr="00D90A23">
              <w:t>Microsoft.SQLServer.Replication.Library.Views.mpb</w:t>
            </w:r>
          </w:p>
        </w:tc>
        <w:tc>
          <w:tcPr>
            <w:tcW w:w="4946" w:type="dxa"/>
            <w:shd w:val="clear" w:color="auto" w:fill="auto"/>
          </w:tcPr>
          <w:p w14:paraId="153754B0" w14:textId="4F5E4651" w:rsidR="00724727" w:rsidRPr="00D90A23" w:rsidRDefault="00563CA8" w:rsidP="00724727">
            <w:pPr>
              <w:pStyle w:val="TextinList1"/>
              <w:ind w:left="0"/>
            </w:pPr>
            <w:r w:rsidRPr="00D90A23">
              <w:t>This management pack defines the version-independent views for Microsoft SQL Server Replication.</w:t>
            </w:r>
          </w:p>
        </w:tc>
      </w:tr>
      <w:tr w:rsidR="007C5517" w:rsidRPr="009E1188" w14:paraId="359CEB78" w14:textId="77777777" w:rsidTr="00F539F7">
        <w:tc>
          <w:tcPr>
            <w:tcW w:w="3866" w:type="dxa"/>
            <w:shd w:val="clear" w:color="auto" w:fill="auto"/>
          </w:tcPr>
          <w:p w14:paraId="7376E72F" w14:textId="7D3803C4" w:rsidR="007C5517" w:rsidRPr="00D90A23" w:rsidRDefault="007C5517" w:rsidP="00563CA8">
            <w:r w:rsidRPr="00D90A23">
              <w:rPr>
                <w:rFonts w:ascii="Calibri" w:hAnsi="Calibri"/>
                <w:color w:val="000000"/>
              </w:rPr>
              <w:t>Microsoft.SQLServer.</w:t>
            </w:r>
            <w:r w:rsidRPr="00D90A23">
              <w:t>Replication.Library</w:t>
            </w:r>
            <w:r w:rsidR="00563CA8" w:rsidRPr="00D90A23">
              <w:rPr>
                <w:rFonts w:ascii="Calibri" w:hAnsi="Calibri"/>
                <w:color w:val="000000"/>
              </w:rPr>
              <w:t>.</w:t>
            </w:r>
            <w:r w:rsidRPr="00D90A23">
              <w:rPr>
                <w:rFonts w:ascii="Calibri" w:hAnsi="Calibri"/>
                <w:color w:val="000000"/>
              </w:rPr>
              <w:t>Presentation.mp</w:t>
            </w:r>
          </w:p>
        </w:tc>
        <w:tc>
          <w:tcPr>
            <w:tcW w:w="4946" w:type="dxa"/>
            <w:shd w:val="clear" w:color="auto" w:fill="auto"/>
          </w:tcPr>
          <w:p w14:paraId="338FFB00" w14:textId="68F57222" w:rsidR="007C5517" w:rsidRPr="00D90A23" w:rsidRDefault="007C5517" w:rsidP="007C5517">
            <w:pPr>
              <w:pStyle w:val="TextinList1"/>
              <w:ind w:left="0"/>
              <w:rPr>
                <w:rStyle w:val="Italic"/>
              </w:rPr>
            </w:pPr>
            <w:r w:rsidRPr="00D90A23">
              <w:rPr>
                <w:rFonts w:ascii="Calibri" w:hAnsi="Calibri"/>
                <w:color w:val="000000"/>
              </w:rPr>
              <w:t xml:space="preserve">This Management Pack adds SQL Server </w:t>
            </w:r>
            <w:r w:rsidRPr="00D90A23">
              <w:t xml:space="preserve">Replication </w:t>
            </w:r>
            <w:r w:rsidR="00563CA8" w:rsidRPr="00D90A23">
              <w:t xml:space="preserve">Summary </w:t>
            </w:r>
            <w:r w:rsidRPr="00D90A23">
              <w:rPr>
                <w:rFonts w:ascii="Calibri" w:hAnsi="Calibri"/>
                <w:color w:val="000000"/>
              </w:rPr>
              <w:t>Dashboard.</w:t>
            </w:r>
          </w:p>
        </w:tc>
      </w:tr>
      <w:tr w:rsidR="00724727" w:rsidRPr="009E1188" w14:paraId="494FAA9C" w14:textId="77777777" w:rsidTr="00724727">
        <w:tc>
          <w:tcPr>
            <w:tcW w:w="3866" w:type="dxa"/>
            <w:shd w:val="clear" w:color="auto" w:fill="auto"/>
          </w:tcPr>
          <w:p w14:paraId="27237617" w14:textId="77777777" w:rsidR="00724727" w:rsidRPr="00D90A23" w:rsidRDefault="00724727" w:rsidP="00724727">
            <w:r w:rsidRPr="00D90A23">
              <w:rPr>
                <w:rFonts w:ascii="Calibri" w:hAnsi="Calibri"/>
                <w:color w:val="000000"/>
              </w:rPr>
              <w:t>Microsoft.SQLServer.Generic.Presentation.mp</w:t>
            </w:r>
          </w:p>
        </w:tc>
        <w:tc>
          <w:tcPr>
            <w:tcW w:w="4946" w:type="dxa"/>
            <w:shd w:val="clear" w:color="auto" w:fill="auto"/>
          </w:tcPr>
          <w:p w14:paraId="1676094E" w14:textId="77777777" w:rsidR="00724727" w:rsidRPr="00D90A23" w:rsidRDefault="00724727" w:rsidP="00724727">
            <w:pPr>
              <w:pStyle w:val="TextinList1"/>
              <w:ind w:left="0"/>
              <w:rPr>
                <w:rStyle w:val="Italic"/>
              </w:rPr>
            </w:pPr>
            <w:r w:rsidRPr="00D90A23">
              <w:rPr>
                <w:rFonts w:ascii="Calibri" w:hAnsi="Calibri"/>
                <w:color w:val="000000"/>
              </w:rPr>
              <w:t>This Management Pack defines common folder structure and views.</w:t>
            </w:r>
          </w:p>
        </w:tc>
      </w:tr>
      <w:tr w:rsidR="00724727" w:rsidRPr="009E1188" w14:paraId="33358C88" w14:textId="77777777" w:rsidTr="00724727">
        <w:tc>
          <w:tcPr>
            <w:tcW w:w="3866" w:type="dxa"/>
            <w:shd w:val="clear" w:color="auto" w:fill="auto"/>
          </w:tcPr>
          <w:p w14:paraId="10510222" w14:textId="77777777" w:rsidR="00724727" w:rsidRPr="00D90A23" w:rsidRDefault="00724727" w:rsidP="00724727">
            <w:r w:rsidRPr="00D90A23">
              <w:rPr>
                <w:rFonts w:ascii="Calibri" w:hAnsi="Calibri"/>
                <w:color w:val="000000"/>
              </w:rPr>
              <w:t>Microsoft.SQLServer.Generic.Dashboards.mp</w:t>
            </w:r>
          </w:p>
        </w:tc>
        <w:tc>
          <w:tcPr>
            <w:tcW w:w="4946" w:type="dxa"/>
            <w:shd w:val="clear" w:color="auto" w:fill="auto"/>
          </w:tcPr>
          <w:p w14:paraId="0ECB9591" w14:textId="1010D0E6" w:rsidR="00724727" w:rsidRPr="00D90A23" w:rsidRDefault="00563CA8" w:rsidP="00724727">
            <w:pPr>
              <w:pStyle w:val="TextinList1"/>
              <w:ind w:left="0"/>
              <w:rPr>
                <w:rStyle w:val="Italic"/>
              </w:rPr>
            </w:pPr>
            <w:r w:rsidRPr="00D90A23">
              <w:rPr>
                <w:rFonts w:ascii="Calibri" w:hAnsi="Calibri"/>
                <w:color w:val="000000"/>
              </w:rPr>
              <w:t>This Management Pack contains generic SQL Server dashboards.</w:t>
            </w:r>
          </w:p>
        </w:tc>
      </w:tr>
      <w:tr w:rsidR="00724727" w:rsidRPr="009E1188" w14:paraId="0BC58845" w14:textId="77777777" w:rsidTr="00724727">
        <w:tc>
          <w:tcPr>
            <w:tcW w:w="3866" w:type="dxa"/>
            <w:shd w:val="clear" w:color="auto" w:fill="auto"/>
          </w:tcPr>
          <w:p w14:paraId="285D015E" w14:textId="77777777" w:rsidR="00724727" w:rsidRPr="00D90A23" w:rsidRDefault="00724727" w:rsidP="00724727">
            <w:pPr>
              <w:pStyle w:val="TextinList1"/>
              <w:ind w:left="0"/>
              <w:rPr>
                <w:rFonts w:ascii="Calibri" w:hAnsi="Calibri"/>
                <w:color w:val="000000"/>
              </w:rPr>
            </w:pPr>
            <w:r w:rsidRPr="00D90A23">
              <w:rPr>
                <w:rFonts w:ascii="Calibri" w:hAnsi="Calibri"/>
                <w:color w:val="000000"/>
              </w:rPr>
              <w:t>Microsoft.SQLServer.Visualization.Library.mpb</w:t>
            </w:r>
          </w:p>
        </w:tc>
        <w:tc>
          <w:tcPr>
            <w:tcW w:w="4946" w:type="dxa"/>
            <w:shd w:val="clear" w:color="auto" w:fill="auto"/>
          </w:tcPr>
          <w:p w14:paraId="130A4353" w14:textId="77777777" w:rsidR="00724727" w:rsidRPr="00D90A23" w:rsidRDefault="00724727" w:rsidP="00724727">
            <w:pPr>
              <w:pStyle w:val="TextinList1"/>
              <w:ind w:left="0"/>
              <w:rPr>
                <w:rFonts w:ascii="Calibri" w:hAnsi="Calibri"/>
                <w:i/>
                <w:color w:val="000000"/>
              </w:rPr>
            </w:pPr>
            <w:r w:rsidRPr="00D90A23">
              <w:rPr>
                <w:rFonts w:ascii="Calibri" w:hAnsi="Calibri"/>
                <w:color w:val="000000"/>
              </w:rPr>
              <w:t>This Management Pack contains base visual components required for SQL Server dashboards.</w:t>
            </w:r>
          </w:p>
        </w:tc>
      </w:tr>
    </w:tbl>
    <w:p w14:paraId="71E3C835" w14:textId="77777777" w:rsidR="00A6592D" w:rsidRPr="00D90A23" w:rsidRDefault="00A6592D" w:rsidP="00387C76">
      <w:pPr>
        <w:pStyle w:val="Heading3"/>
      </w:pPr>
      <w:bookmarkStart w:id="18" w:name="_Mandatory_Configuration"/>
      <w:bookmarkStart w:id="19" w:name="_Ref385865925"/>
      <w:bookmarkStart w:id="20" w:name="_Toc486003169"/>
      <w:bookmarkEnd w:id="18"/>
      <w:r w:rsidRPr="00D90A23">
        <w:t>Mandatory Configuration</w:t>
      </w:r>
      <w:bookmarkEnd w:id="17"/>
      <w:bookmarkEnd w:id="19"/>
      <w:bookmarkEnd w:id="20"/>
    </w:p>
    <w:p w14:paraId="4A84885F" w14:textId="6228BC18" w:rsidR="0042791E" w:rsidRPr="00D90A23" w:rsidRDefault="001E0A29" w:rsidP="0042791E">
      <w:r w:rsidRPr="00D90A23">
        <w:t xml:space="preserve">To configure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A82C7B" w:rsidRPr="00D90A23">
        <w:t>lication</w:t>
      </w:r>
      <w:r w:rsidRPr="00D90A23">
        <w:t xml:space="preserve"> complete following steps:</w:t>
      </w:r>
    </w:p>
    <w:p w14:paraId="59708CBC" w14:textId="6EF5979A" w:rsidR="001E0A29" w:rsidRPr="00D90A23" w:rsidRDefault="001E0A29" w:rsidP="00B73D95">
      <w:pPr>
        <w:numPr>
          <w:ilvl w:val="0"/>
          <w:numId w:val="14"/>
        </w:numPr>
      </w:pPr>
      <w:r w:rsidRPr="00D90A23">
        <w:lastRenderedPageBreak/>
        <w:t xml:space="preserve">Review the </w:t>
      </w:r>
      <w:r w:rsidR="00C80D6E" w:rsidRPr="00D90A23">
        <w:t>“</w:t>
      </w:r>
      <w:hyperlink w:anchor="_Configuring_the_Management" w:history="1">
        <w:r w:rsidR="00C80D6E" w:rsidRPr="00C80D6E">
          <w:rPr>
            <w:rStyle w:val="Hyperlink"/>
            <w:sz w:val="22"/>
            <w:szCs w:val="22"/>
          </w:rPr>
          <w:t>Configuring the Management Pack</w:t>
        </w:r>
      </w:hyperlink>
      <w:r w:rsidR="00C80D6E" w:rsidRPr="00D90A23">
        <w:t>”</w:t>
      </w:r>
      <w:r w:rsidR="00C80D6E">
        <w:t xml:space="preserve"> </w:t>
      </w:r>
      <w:r w:rsidRPr="00D90A23">
        <w:t>section of this guide.</w:t>
      </w:r>
    </w:p>
    <w:p w14:paraId="4DD3FB89" w14:textId="245DD312" w:rsidR="001E0A29" w:rsidRPr="00D90A23" w:rsidRDefault="001E0A29" w:rsidP="00B73D95">
      <w:pPr>
        <w:numPr>
          <w:ilvl w:val="0"/>
          <w:numId w:val="14"/>
        </w:numPr>
      </w:pPr>
      <w:r w:rsidRPr="00D90A23">
        <w:t>Grant required permissions as described in “</w:t>
      </w:r>
      <w:hyperlink w:anchor="_Security_Configuration" w:history="1">
        <w:r w:rsidR="00C80D6E" w:rsidRPr="00C80D6E">
          <w:rPr>
            <w:rStyle w:val="Hyperlink"/>
            <w:sz w:val="22"/>
            <w:szCs w:val="22"/>
          </w:rPr>
          <w:t>Security Configuration</w:t>
        </w:r>
      </w:hyperlink>
      <w:r w:rsidRPr="00D90A23">
        <w:t>” section of this guide.</w:t>
      </w:r>
    </w:p>
    <w:p w14:paraId="58659E8B" w14:textId="62C499F3" w:rsidR="001E0A29" w:rsidRPr="00D90A23" w:rsidRDefault="001E0A29" w:rsidP="00B73D95">
      <w:pPr>
        <w:numPr>
          <w:ilvl w:val="0"/>
          <w:numId w:val="14"/>
        </w:numPr>
      </w:pPr>
      <w:r w:rsidRPr="00D90A23">
        <w:t xml:space="preserve">Enable the </w:t>
      </w:r>
      <w:r w:rsidR="00C35820">
        <w:t>Agent Proxy option</w:t>
      </w:r>
      <w:r w:rsidRPr="00D90A23">
        <w:t xml:space="preserve"> on all agents that are installed on servers</w:t>
      </w:r>
      <w:r w:rsidR="00036335">
        <w:t>,</w:t>
      </w:r>
      <w:r w:rsidRPr="00D90A23">
        <w:t xml:space="preserve"> </w:t>
      </w:r>
      <w:r w:rsidR="007C072B" w:rsidRPr="00D90A23">
        <w:t>which</w:t>
      </w:r>
      <w:r w:rsidRPr="00D90A23">
        <w:t xml:space="preserve"> </w:t>
      </w:r>
      <w:r w:rsidR="00D9572D" w:rsidRPr="00D90A23">
        <w:t xml:space="preserve">host an Instance of SQL Server </w:t>
      </w:r>
      <w:r w:rsidR="00590E76" w:rsidRPr="00D90A23">
        <w:t>2008</w:t>
      </w:r>
      <w:r w:rsidR="00D9572D" w:rsidRPr="00D90A23">
        <w:t xml:space="preserve"> Rep</w:t>
      </w:r>
      <w:r w:rsidR="00A82C7B" w:rsidRPr="00D90A23">
        <w:t>lication</w:t>
      </w:r>
      <w:r w:rsidRPr="00D90A23">
        <w:t xml:space="preserve">. For more information about enabling </w:t>
      </w:r>
      <w:r w:rsidR="00C35820">
        <w:t>Agent Proxy option</w:t>
      </w:r>
      <w:r w:rsidRPr="00D90A23">
        <w:t xml:space="preserve"> see “</w:t>
      </w:r>
      <w:hyperlink w:anchor="_How_to_enable" w:history="1">
        <w:r w:rsidR="009825DB" w:rsidRPr="009825DB">
          <w:rPr>
            <w:rStyle w:val="Hyperlink"/>
            <w:sz w:val="22"/>
            <w:szCs w:val="22"/>
          </w:rPr>
          <w:t>How to enable Agent Proxy option</w:t>
        </w:r>
      </w:hyperlink>
      <w:r w:rsidRPr="00D90A23">
        <w:t>” section of this guide.</w:t>
      </w:r>
    </w:p>
    <w:p w14:paraId="4D802A4A" w14:textId="7FD20592" w:rsidR="0042791E" w:rsidRDefault="0042791E" w:rsidP="00B73D95">
      <w:pPr>
        <w:numPr>
          <w:ilvl w:val="0"/>
          <w:numId w:val="14"/>
        </w:numPr>
      </w:pPr>
      <w:r>
        <w:t xml:space="preserve">Import the </w:t>
      </w:r>
      <w:r w:rsidR="0087671D">
        <w:t>Management Pack</w:t>
      </w:r>
      <w:r w:rsidR="001E0A29">
        <w:t>.</w:t>
      </w:r>
    </w:p>
    <w:p w14:paraId="48E33305" w14:textId="2AC72C85" w:rsidR="00A6592D" w:rsidRPr="00D90A23" w:rsidRDefault="0042791E" w:rsidP="00B73D95">
      <w:pPr>
        <w:numPr>
          <w:ilvl w:val="0"/>
          <w:numId w:val="14"/>
        </w:numPr>
      </w:pPr>
      <w:r w:rsidRPr="00D90A23">
        <w:t xml:space="preserve">Associate </w:t>
      </w:r>
      <w:r w:rsidR="001E0A29" w:rsidRPr="00D90A23">
        <w:t xml:space="preserve">SQL Server </w:t>
      </w:r>
      <w:r w:rsidR="00590E76" w:rsidRPr="00D90A23">
        <w:t>2008</w:t>
      </w:r>
      <w:r w:rsidR="00D9572D" w:rsidRPr="00D90A23">
        <w:t xml:space="preserve"> Rep</w:t>
      </w:r>
      <w:r w:rsidR="00A82C7B" w:rsidRPr="00D90A23">
        <w:t>lication</w:t>
      </w:r>
      <w:r w:rsidRPr="00D90A23">
        <w:t xml:space="preserve"> Run As profiles with account</w:t>
      </w:r>
      <w:r w:rsidR="001E0A29" w:rsidRPr="00D90A23">
        <w:t>s</w:t>
      </w:r>
      <w:r w:rsidRPr="00D90A23">
        <w:t xml:space="preserve"> that </w:t>
      </w:r>
      <w:r w:rsidR="001E0A29" w:rsidRPr="00D90A23">
        <w:t>have appropriate permissions</w:t>
      </w:r>
      <w:r w:rsidRPr="00D90A23">
        <w:t>.</w:t>
      </w:r>
      <w:r w:rsidR="001E0A29" w:rsidRPr="00D90A23">
        <w:t xml:space="preserve"> For more information about configuring Run As profiles see “</w:t>
      </w:r>
      <w:hyperlink w:anchor="_How_to_configure" w:history="1">
        <w:r w:rsidR="00C80D6E" w:rsidRPr="00C80D6E">
          <w:rPr>
            <w:rStyle w:val="Hyperlink"/>
            <w:sz w:val="22"/>
            <w:szCs w:val="22"/>
          </w:rPr>
          <w:t>How to configure Run As profile</w:t>
        </w:r>
      </w:hyperlink>
      <w:r w:rsidR="001E0A29" w:rsidRPr="00D90A23">
        <w:t>” section of this guide.</w:t>
      </w:r>
    </w:p>
    <w:p w14:paraId="4F29345C" w14:textId="47491715" w:rsidR="003B3ECC" w:rsidRPr="00D90A23" w:rsidRDefault="0087671D" w:rsidP="00A6592D">
      <w:pPr>
        <w:pStyle w:val="Heading2"/>
      </w:pPr>
      <w:bookmarkStart w:id="21" w:name="_Toc384659797"/>
      <w:bookmarkStart w:id="22" w:name="_Toc486003170"/>
      <w:r>
        <w:t>Management Pack</w:t>
      </w:r>
      <w:r w:rsidR="003B3ECC" w:rsidRPr="00D90A23">
        <w:t xml:space="preserve"> Purpose</w:t>
      </w:r>
      <w:bookmarkStart w:id="23" w:name="zde7c4c32ebbb47e09c9cae5a90b1176f"/>
      <w:bookmarkEnd w:id="21"/>
      <w:bookmarkEnd w:id="23"/>
      <w:bookmarkEnd w:id="22"/>
    </w:p>
    <w:p w14:paraId="7ACA9CB0" w14:textId="77777777" w:rsidR="003B3ECC" w:rsidRPr="00D90A23" w:rsidRDefault="003B3ECC" w:rsidP="003B3ECC">
      <w:r w:rsidRPr="00D90A23">
        <w:t>In this section:</w:t>
      </w:r>
    </w:p>
    <w:p w14:paraId="49EA0206" w14:textId="614A99A3" w:rsidR="003B3ECC" w:rsidRDefault="00994028" w:rsidP="00B73D95">
      <w:pPr>
        <w:pStyle w:val="BulletedList1"/>
        <w:numPr>
          <w:ilvl w:val="0"/>
          <w:numId w:val="14"/>
        </w:numPr>
        <w:tabs>
          <w:tab w:val="left" w:pos="360"/>
        </w:tabs>
        <w:spacing w:line="260" w:lineRule="exact"/>
      </w:pPr>
      <w:hyperlink w:anchor="_Monitoring_Scenarios" w:history="1">
        <w:r w:rsidR="003B3ECC">
          <w:rPr>
            <w:rStyle w:val="Hyperlink"/>
          </w:rPr>
          <w:t>Monitoring Scenarios</w:t>
        </w:r>
      </w:hyperlink>
    </w:p>
    <w:p w14:paraId="4548D1E6" w14:textId="14836C4D" w:rsidR="006A1369" w:rsidRDefault="00994028" w:rsidP="00B73D95">
      <w:pPr>
        <w:pStyle w:val="BulletedList1"/>
        <w:numPr>
          <w:ilvl w:val="0"/>
          <w:numId w:val="14"/>
        </w:numPr>
        <w:tabs>
          <w:tab w:val="left" w:pos="360"/>
        </w:tabs>
        <w:spacing w:line="260" w:lineRule="exact"/>
      </w:pPr>
      <w:hyperlink w:anchor="_Data_Flow_1" w:history="1">
        <w:r w:rsidR="00734A0C">
          <w:rPr>
            <w:rStyle w:val="Hyperlink"/>
          </w:rPr>
          <w:t>Data Flow</w:t>
        </w:r>
      </w:hyperlink>
    </w:p>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05033A14" w:rsidR="008B4D53" w:rsidRPr="00D90A23" w:rsidRDefault="003B3ECC" w:rsidP="006A1369">
      <w:pPr>
        <w:ind w:left="360"/>
      </w:pPr>
      <w:r w:rsidRPr="00D90A23">
        <w:t xml:space="preserve">For details on the discoveries, rules, monitors, views, and reports contained in this </w:t>
      </w:r>
      <w:r w:rsidR="008E1D8D">
        <w:t>management pack</w:t>
      </w:r>
      <w:r w:rsidRPr="00D90A23">
        <w:t xml:space="preserve">, see </w:t>
      </w:r>
      <w:r w:rsidR="008B4D53" w:rsidRPr="00D90A23">
        <w:t>following sections of this guide:</w:t>
      </w:r>
    </w:p>
    <w:p w14:paraId="54DEB5B1" w14:textId="40A52F9A" w:rsidR="00B73E3D" w:rsidRDefault="00994028" w:rsidP="00B73E3D">
      <w:pPr>
        <w:numPr>
          <w:ilvl w:val="0"/>
          <w:numId w:val="14"/>
        </w:numPr>
      </w:pPr>
      <w:hyperlink w:anchor="_Appendix:_Management_Pack" w:history="1">
        <w:r w:rsidR="00B73E3D" w:rsidRPr="00727DA3">
          <w:rPr>
            <w:rStyle w:val="Hyperlink"/>
            <w:sz w:val="22"/>
            <w:szCs w:val="22"/>
          </w:rPr>
          <w:t>Appendix: Management Pack Objects and Workflows</w:t>
        </w:r>
      </w:hyperlink>
    </w:p>
    <w:p w14:paraId="02C9E617" w14:textId="43454E6E" w:rsidR="00727DA3" w:rsidRDefault="00994028" w:rsidP="00B73D95">
      <w:pPr>
        <w:numPr>
          <w:ilvl w:val="0"/>
          <w:numId w:val="14"/>
        </w:numPr>
        <w:rPr>
          <w:rStyle w:val="Link"/>
          <w:color w:val="auto"/>
          <w:u w:val="none"/>
        </w:rPr>
      </w:pPr>
      <w:hyperlink w:anchor="_Appendix:_Management_Pack_1" w:history="1">
        <w:r w:rsidR="00727DA3" w:rsidRPr="00727DA3">
          <w:rPr>
            <w:rStyle w:val="Hyperlink"/>
            <w:sz w:val="22"/>
            <w:szCs w:val="22"/>
          </w:rPr>
          <w:t>Appendix: Management Pack Views and Dashboards</w:t>
        </w:r>
      </w:hyperlink>
    </w:p>
    <w:p w14:paraId="783ECE12" w14:textId="77777777" w:rsidR="003B3ECC" w:rsidRPr="00D90A23" w:rsidRDefault="003B3ECC" w:rsidP="00387C76">
      <w:pPr>
        <w:pStyle w:val="Heading3"/>
      </w:pPr>
      <w:bookmarkStart w:id="24" w:name="_Monitoring_Scenarios"/>
      <w:bookmarkStart w:id="25" w:name="_Toc384659798"/>
      <w:bookmarkStart w:id="26" w:name="_Ref384669233"/>
      <w:bookmarkStart w:id="27" w:name="_Toc486003171"/>
      <w:bookmarkEnd w:id="24"/>
      <w:r w:rsidRPr="00D90A23">
        <w:t>Monitoring Scenarios</w:t>
      </w:r>
      <w:bookmarkStart w:id="28" w:name="z5a9ff008734b4183946f840ae0464ab0"/>
      <w:bookmarkEnd w:id="25"/>
      <w:bookmarkEnd w:id="26"/>
      <w:bookmarkEnd w:id="28"/>
      <w:bookmarkEnd w:id="27"/>
    </w:p>
    <w:p w14:paraId="3CD3AE00" w14:textId="7A631844" w:rsidR="00E2778F" w:rsidRPr="00D90A23" w:rsidRDefault="00E2778F" w:rsidP="00E2778F">
      <w:pPr>
        <w:pStyle w:val="Heading4"/>
      </w:pPr>
      <w:bookmarkStart w:id="29" w:name="_Data_Flow"/>
      <w:bookmarkStart w:id="30" w:name="_Toc405733462"/>
      <w:bookmarkStart w:id="31" w:name="_Toc486003172"/>
      <w:bookmarkStart w:id="32" w:name="_Toc384659799"/>
      <w:bookmarkEnd w:id="29"/>
      <w:r w:rsidRPr="00D90A23">
        <w:t xml:space="preserve">Discovery of SQL Server Replication </w:t>
      </w:r>
      <w:bookmarkEnd w:id="30"/>
      <w:r w:rsidRPr="00D90A23">
        <w:t>objects</w:t>
      </w:r>
      <w:bookmarkEnd w:id="31"/>
    </w:p>
    <w:p w14:paraId="2DFB772F" w14:textId="5A5EAD4F" w:rsidR="00E2778F" w:rsidRDefault="009972B7" w:rsidP="00E2778F">
      <w:r w:rsidRPr="00D90A23">
        <w:t xml:space="preserve">The </w:t>
      </w:r>
      <w:r w:rsidR="0087671D">
        <w:t>Management Pack</w:t>
      </w:r>
      <w:r w:rsidRPr="00D90A23">
        <w:t xml:space="preserve"> for Microsoft SQL Server </w:t>
      </w:r>
      <w:r w:rsidR="00590E76" w:rsidRPr="00D90A23">
        <w:t>2008</w:t>
      </w:r>
      <w:r w:rsidRPr="00D90A23">
        <w:t xml:space="preserve"> Replication automatically discovers stand-alone and clustered replication instances across all managed systems that run </w:t>
      </w:r>
      <w:r w:rsidR="00B42C27" w:rsidRPr="00D90A23">
        <w:t xml:space="preserve">the </w:t>
      </w:r>
      <w:r w:rsidRPr="00D90A23">
        <w:t xml:space="preserve">System Center Operations Manager agent service. </w:t>
      </w:r>
      <w:r w:rsidR="00E2778F" w:rsidRPr="00D90A23">
        <w:t xml:space="preserve">This </w:t>
      </w:r>
      <w:r w:rsidR="008E1D8D">
        <w:t>management pack</w:t>
      </w:r>
      <w:r w:rsidR="00E2778F" w:rsidRPr="00D90A23">
        <w:t xml:space="preserve"> enables the monitoring of Microsoft SQL Server </w:t>
      </w:r>
      <w:r w:rsidR="00590E76" w:rsidRPr="00D90A23">
        <w:t>2008</w:t>
      </w:r>
      <w:r w:rsidR="00E2778F" w:rsidRPr="00D90A23">
        <w:t xml:space="preserve"> Replication objects. </w:t>
      </w:r>
      <w:r w:rsidR="00E2778F">
        <w:t>The following objects are automatically discovered:</w:t>
      </w:r>
    </w:p>
    <w:p w14:paraId="2D27F1AF" w14:textId="7504A2F0" w:rsidR="00E2778F" w:rsidRPr="00E2778F" w:rsidRDefault="00E2778F" w:rsidP="00B73D95">
      <w:pPr>
        <w:pStyle w:val="ListParagraph"/>
        <w:numPr>
          <w:ilvl w:val="0"/>
          <w:numId w:val="21"/>
        </w:numPr>
        <w:rPr>
          <w:b/>
          <w:sz w:val="28"/>
          <w:szCs w:val="28"/>
        </w:rPr>
      </w:pPr>
      <w:r>
        <w:t>Distributor</w:t>
      </w:r>
    </w:p>
    <w:p w14:paraId="4DEBC208" w14:textId="0F09EC27" w:rsidR="00E2778F" w:rsidRPr="00E2778F" w:rsidRDefault="00E2778F" w:rsidP="00B73D95">
      <w:pPr>
        <w:pStyle w:val="ListParagraph"/>
        <w:numPr>
          <w:ilvl w:val="0"/>
          <w:numId w:val="21"/>
        </w:numPr>
        <w:rPr>
          <w:b/>
          <w:sz w:val="28"/>
          <w:szCs w:val="28"/>
        </w:rPr>
      </w:pPr>
      <w:r>
        <w:t>Publisher</w:t>
      </w:r>
    </w:p>
    <w:p w14:paraId="0AB54600" w14:textId="2C20A55D" w:rsidR="00E2778F" w:rsidRPr="00E2778F" w:rsidRDefault="00E2778F" w:rsidP="00B73D95">
      <w:pPr>
        <w:pStyle w:val="ListParagraph"/>
        <w:numPr>
          <w:ilvl w:val="0"/>
          <w:numId w:val="21"/>
        </w:numPr>
        <w:rPr>
          <w:b/>
          <w:sz w:val="28"/>
          <w:szCs w:val="28"/>
        </w:rPr>
      </w:pPr>
      <w:r>
        <w:lastRenderedPageBreak/>
        <w:t>Subscriber</w:t>
      </w:r>
    </w:p>
    <w:p w14:paraId="7B74AD49" w14:textId="78121CA1" w:rsidR="00E2778F" w:rsidRPr="00E2778F" w:rsidRDefault="00E2778F" w:rsidP="00B73D95">
      <w:pPr>
        <w:pStyle w:val="ListParagraph"/>
        <w:numPr>
          <w:ilvl w:val="0"/>
          <w:numId w:val="21"/>
        </w:numPr>
        <w:rPr>
          <w:b/>
          <w:sz w:val="28"/>
          <w:szCs w:val="28"/>
        </w:rPr>
      </w:pPr>
      <w:r>
        <w:t>Publication</w:t>
      </w:r>
    </w:p>
    <w:p w14:paraId="69E14BA4" w14:textId="2D7B0A1D" w:rsidR="00E2778F" w:rsidRPr="00AE7D40" w:rsidRDefault="00E2778F" w:rsidP="00B73D95">
      <w:pPr>
        <w:pStyle w:val="ListParagraph"/>
        <w:numPr>
          <w:ilvl w:val="0"/>
          <w:numId w:val="21"/>
        </w:numPr>
        <w:rPr>
          <w:b/>
          <w:sz w:val="28"/>
          <w:szCs w:val="28"/>
        </w:rPr>
      </w:pPr>
      <w:r>
        <w:t>Subscription</w:t>
      </w:r>
    </w:p>
    <w:p w14:paraId="28BC8F5E" w14:textId="2E301417" w:rsidR="009972B7" w:rsidRPr="00D90A23" w:rsidRDefault="00B42C27" w:rsidP="009972B7">
      <w:r w:rsidRPr="00D90A23">
        <w:t>E</w:t>
      </w:r>
      <w:r w:rsidR="00AE7D40" w:rsidRPr="00D90A23">
        <w:t xml:space="preserve">ach managed replication object </w:t>
      </w:r>
      <w:r w:rsidRPr="00D90A23">
        <w:t xml:space="preserve">is </w:t>
      </w:r>
      <w:r w:rsidR="00AE7D40" w:rsidRPr="00D90A23">
        <w:t xml:space="preserve">discovered and monitored using a number of rules and monitors. Please refer to </w:t>
      </w:r>
      <w:r w:rsidR="008B05AA" w:rsidRPr="00D90A23">
        <w:t xml:space="preserve">the </w:t>
      </w:r>
      <w:r w:rsidR="00AE7D40" w:rsidRPr="00D90A23">
        <w:t>“</w:t>
      </w:r>
      <w:hyperlink w:anchor="_Appendix:_Management_Pack" w:history="1">
        <w:r w:rsidR="00FF345B" w:rsidRPr="00FF345B">
          <w:rPr>
            <w:rStyle w:val="Hyperlink"/>
            <w:sz w:val="22"/>
            <w:szCs w:val="22"/>
          </w:rPr>
          <w:t>Appendix: Management Pack Objects and Workflows</w:t>
        </w:r>
      </w:hyperlink>
      <w:r w:rsidR="00AE7D40" w:rsidRPr="00D90A23">
        <w:t>” section for the full list of rules and monitors targeted to replication object</w:t>
      </w:r>
      <w:r w:rsidR="00060894" w:rsidRPr="00D90A23">
        <w:t>s</w:t>
      </w:r>
      <w:r w:rsidR="00AE7D40" w:rsidRPr="00D90A23">
        <w:t>.</w:t>
      </w:r>
    </w:p>
    <w:p w14:paraId="30178EFF" w14:textId="2C80E4C9" w:rsidR="009972B7" w:rsidRPr="00D90A23" w:rsidRDefault="009972B7" w:rsidP="009972B7">
      <w:pPr>
        <w:pStyle w:val="Heading4"/>
      </w:pPr>
      <w:bookmarkStart w:id="33" w:name="_Toc486003173"/>
      <w:r w:rsidRPr="00D90A23">
        <w:t>Distributor Discovery and monitoring</w:t>
      </w:r>
      <w:bookmarkEnd w:id="33"/>
    </w:p>
    <w:p w14:paraId="7F5BE7ED" w14:textId="22566341" w:rsidR="009972B7" w:rsidRPr="00D90A23" w:rsidRDefault="009972B7" w:rsidP="009972B7">
      <w:r w:rsidRPr="00D90A23">
        <w:t>For each managed database engine, the distributor</w:t>
      </w:r>
      <w:r w:rsidR="008B05AA" w:rsidRPr="00D90A23">
        <w:t>s</w:t>
      </w:r>
      <w:r w:rsidRPr="00D90A23">
        <w:t xml:space="preserve"> on it </w:t>
      </w:r>
      <w:r w:rsidR="008B05AA" w:rsidRPr="00D90A23">
        <w:t xml:space="preserve">are </w:t>
      </w:r>
      <w:r w:rsidRPr="00D90A23">
        <w:t xml:space="preserve">discovered and monitored using a number of rules and monitors. Please refer to </w:t>
      </w:r>
      <w:r w:rsidR="008B05AA" w:rsidRPr="00D90A23">
        <w:t xml:space="preserve">the </w:t>
      </w:r>
      <w:r w:rsidRPr="00D90A23">
        <w:t>“</w:t>
      </w:r>
      <w:hyperlink w:anchor="_Appendix:_Management_Pack" w:history="1">
        <w:r w:rsidR="00FF345B" w:rsidRPr="00FF345B">
          <w:rPr>
            <w:rStyle w:val="Hyperlink"/>
            <w:sz w:val="22"/>
            <w:szCs w:val="22"/>
          </w:rPr>
          <w:t>Appendix: Management Pack Objects and Workflows</w:t>
        </w:r>
      </w:hyperlink>
      <w:r w:rsidRPr="00D90A23">
        <w:t xml:space="preserve">” section for the full list of rules and monitors targeted to </w:t>
      </w:r>
      <w:r w:rsidR="001B216C" w:rsidRPr="00D90A23">
        <w:t>distributor</w:t>
      </w:r>
      <w:r w:rsidRPr="00D90A23">
        <w:t>.</w:t>
      </w:r>
    </w:p>
    <w:p w14:paraId="3CAD0919" w14:textId="64360CE9" w:rsidR="00AB44A2" w:rsidRPr="00D90A23" w:rsidRDefault="00AB44A2" w:rsidP="009972B7">
      <w:r w:rsidRPr="00D90A23">
        <w:t xml:space="preserve">For more information, see </w:t>
      </w:r>
      <w:hyperlink r:id="rId22" w:tooltip="http://msdn.microsoft.com/library/ms189685.aspx" w:history="1">
        <w:r w:rsidRPr="00D90A23">
          <w:rPr>
            <w:rStyle w:val="Hyperlink"/>
          </w:rPr>
          <w:t>Distributor and Publisher Information Script in the MSDN Library</w:t>
        </w:r>
      </w:hyperlink>
    </w:p>
    <w:p w14:paraId="40F608AB" w14:textId="63909A73" w:rsidR="00424EA1" w:rsidRPr="00D90A23" w:rsidRDefault="00424EA1" w:rsidP="00424EA1">
      <w:pPr>
        <w:pStyle w:val="Heading4"/>
      </w:pPr>
      <w:bookmarkStart w:id="34" w:name="_Toc486003174"/>
      <w:r w:rsidRPr="00D90A23">
        <w:t>Publisher Discovery and monitoring</w:t>
      </w:r>
      <w:bookmarkEnd w:id="34"/>
    </w:p>
    <w:p w14:paraId="60A23274" w14:textId="52847972" w:rsidR="004E37F2" w:rsidRPr="00D90A23" w:rsidRDefault="00424EA1" w:rsidP="00424EA1">
      <w:r w:rsidRPr="00D90A23">
        <w:t>For each managed database engine, the publisher</w:t>
      </w:r>
      <w:r w:rsidR="008B05AA" w:rsidRPr="00D90A23">
        <w:t xml:space="preserve">s </w:t>
      </w:r>
      <w:r w:rsidRPr="00D90A23">
        <w:t xml:space="preserve">on it </w:t>
      </w:r>
      <w:r w:rsidR="008B05AA" w:rsidRPr="00D90A23">
        <w:t xml:space="preserve">are </w:t>
      </w:r>
      <w:r w:rsidRPr="00D90A23">
        <w:t xml:space="preserve">discovered and monitored using a number of rules and monitors. Please refer to </w:t>
      </w:r>
      <w:r w:rsidR="008B05AA" w:rsidRPr="00D90A23">
        <w:t xml:space="preserve">the </w:t>
      </w:r>
      <w:r w:rsidRPr="00D90A23">
        <w:t>“</w:t>
      </w:r>
      <w:hyperlink w:anchor="_Appendix:_Management_Pack" w:history="1">
        <w:r w:rsidR="00FF345B" w:rsidRPr="00FF345B">
          <w:rPr>
            <w:rStyle w:val="Hyperlink"/>
            <w:sz w:val="22"/>
            <w:szCs w:val="22"/>
          </w:rPr>
          <w:t>Appendix: Management Pack Objects and Workflows</w:t>
        </w:r>
      </w:hyperlink>
      <w:r w:rsidRPr="00D90A23">
        <w:t xml:space="preserve">” section for the full list of rules and monitors targeted to </w:t>
      </w:r>
      <w:r w:rsidR="001B216C" w:rsidRPr="00D90A23">
        <w:t>publisher</w:t>
      </w:r>
      <w:r w:rsidRPr="00D90A23">
        <w:t>.</w:t>
      </w:r>
    </w:p>
    <w:p w14:paraId="7F7D6CCC" w14:textId="2043D406" w:rsidR="00AB44A2" w:rsidRPr="00D90A23" w:rsidRDefault="00AB44A2" w:rsidP="00424EA1">
      <w:r w:rsidRPr="00D90A23">
        <w:t xml:space="preserve">For more information, see </w:t>
      </w:r>
      <w:hyperlink r:id="rId23" w:tooltip="http://msdn.microsoft.com/library/ms189685.aspx" w:history="1">
        <w:r w:rsidRPr="00D90A23">
          <w:rPr>
            <w:rStyle w:val="Hyperlink"/>
          </w:rPr>
          <w:t>Distributor and Publisher Information Script in the MSDN Library</w:t>
        </w:r>
      </w:hyperlink>
    </w:p>
    <w:p w14:paraId="69E2C58F" w14:textId="47B41B85" w:rsidR="00424EA1" w:rsidRPr="00D90A23" w:rsidRDefault="00424EA1" w:rsidP="00424EA1">
      <w:pPr>
        <w:pStyle w:val="Heading4"/>
      </w:pPr>
      <w:bookmarkStart w:id="35" w:name="_Toc486003175"/>
      <w:r w:rsidRPr="00D90A23">
        <w:t>Subscriber Discovery and monitoring</w:t>
      </w:r>
      <w:bookmarkEnd w:id="35"/>
    </w:p>
    <w:p w14:paraId="59ED35C9" w14:textId="28C8B306" w:rsidR="00424EA1" w:rsidRPr="00D90A23" w:rsidRDefault="00424EA1" w:rsidP="00424EA1">
      <w:r w:rsidRPr="00D90A23">
        <w:t>For each managed database engine, the subscriber</w:t>
      </w:r>
      <w:r w:rsidR="008B05AA" w:rsidRPr="00D90A23">
        <w:t>s</w:t>
      </w:r>
      <w:r w:rsidRPr="00D90A23">
        <w:t xml:space="preserve"> on it </w:t>
      </w:r>
      <w:r w:rsidR="008B05AA" w:rsidRPr="00D90A23">
        <w:t>are</w:t>
      </w:r>
      <w:r w:rsidRPr="00D90A23">
        <w:t xml:space="preserve"> discovered and monitored using a number of rules and monitors. Please refer to </w:t>
      </w:r>
      <w:r w:rsidR="008B05AA" w:rsidRPr="00D90A23">
        <w:t xml:space="preserve">the </w:t>
      </w:r>
      <w:r w:rsidRPr="00D90A23">
        <w:t>“</w:t>
      </w:r>
      <w:hyperlink w:anchor="_Appendix:_Management_Pack" w:history="1">
        <w:r w:rsidR="00FF345B" w:rsidRPr="00FF345B">
          <w:rPr>
            <w:rStyle w:val="Hyperlink"/>
            <w:sz w:val="22"/>
            <w:szCs w:val="22"/>
          </w:rPr>
          <w:t>Appendix: Management Pack Objects and Workflows</w:t>
        </w:r>
      </w:hyperlink>
      <w:r w:rsidRPr="00D90A23">
        <w:t xml:space="preserve">” section for the full list of rules and monitors targeted to </w:t>
      </w:r>
      <w:r w:rsidR="001B216C" w:rsidRPr="00D90A23">
        <w:t>subscriber</w:t>
      </w:r>
      <w:r w:rsidRPr="00D90A23">
        <w:t>.</w:t>
      </w:r>
    </w:p>
    <w:p w14:paraId="033C138B" w14:textId="47C4105A" w:rsidR="00424EA1" w:rsidRPr="00D90A23" w:rsidRDefault="00424EA1" w:rsidP="00424EA1">
      <w:pPr>
        <w:pStyle w:val="Heading4"/>
      </w:pPr>
      <w:bookmarkStart w:id="36" w:name="_Toc486003176"/>
      <w:r w:rsidRPr="00D90A23">
        <w:t>Publication Discovery and monitoring</w:t>
      </w:r>
      <w:bookmarkEnd w:id="36"/>
    </w:p>
    <w:p w14:paraId="5C7EB03E" w14:textId="17F6B755" w:rsidR="00424EA1" w:rsidRPr="00D90A23" w:rsidRDefault="00424EA1" w:rsidP="00424EA1">
      <w:r w:rsidRPr="00D90A23">
        <w:t xml:space="preserve">For each managed </w:t>
      </w:r>
      <w:r w:rsidR="003C6845" w:rsidRPr="00D90A23">
        <w:t>p</w:t>
      </w:r>
      <w:r w:rsidRPr="00D90A23">
        <w:t xml:space="preserve">ublisher instance, the publications on it are discovered and monitored using a number of rules and monitors. Please refer to </w:t>
      </w:r>
      <w:r w:rsidR="008B05AA" w:rsidRPr="00D90A23">
        <w:t xml:space="preserve">the </w:t>
      </w:r>
      <w:r w:rsidRPr="00D90A23">
        <w:t>“</w:t>
      </w:r>
      <w:hyperlink w:anchor="_Appendix:_Management_Pack" w:history="1">
        <w:r w:rsidR="00FF345B" w:rsidRPr="00FF345B">
          <w:rPr>
            <w:rStyle w:val="Hyperlink"/>
            <w:sz w:val="22"/>
            <w:szCs w:val="22"/>
          </w:rPr>
          <w:t>Appendix: Management Pack Objects and Workflows</w:t>
        </w:r>
      </w:hyperlink>
      <w:r w:rsidRPr="00D90A23">
        <w:t xml:space="preserve">” section for the full list of rules and monitors targeted to </w:t>
      </w:r>
      <w:r w:rsidR="001B216C" w:rsidRPr="00D90A23">
        <w:t>publication</w:t>
      </w:r>
      <w:r w:rsidRPr="00D90A23">
        <w:t>.</w:t>
      </w:r>
    </w:p>
    <w:p w14:paraId="2A55690D" w14:textId="1F4F7EE6" w:rsidR="00424EA1" w:rsidRPr="00D90A23" w:rsidRDefault="00424EA1" w:rsidP="00424EA1">
      <w:pPr>
        <w:pStyle w:val="Heading4"/>
      </w:pPr>
      <w:bookmarkStart w:id="37" w:name="_Toc486003177"/>
      <w:r w:rsidRPr="00D90A23">
        <w:t>Subscription Discovery and monitoring</w:t>
      </w:r>
      <w:bookmarkEnd w:id="37"/>
    </w:p>
    <w:p w14:paraId="113145F4" w14:textId="376B00C1" w:rsidR="00424EA1" w:rsidRPr="00D90A23" w:rsidRDefault="00424EA1" w:rsidP="00424EA1">
      <w:r w:rsidRPr="00D90A23">
        <w:t xml:space="preserve">For each managed </w:t>
      </w:r>
      <w:r w:rsidR="003C6845" w:rsidRPr="00D90A23">
        <w:t>s</w:t>
      </w:r>
      <w:r w:rsidR="003919D6" w:rsidRPr="00D90A23">
        <w:t>ubscriber instance</w:t>
      </w:r>
      <w:r w:rsidRPr="00D90A23">
        <w:t xml:space="preserve">, the </w:t>
      </w:r>
      <w:r w:rsidR="003919D6" w:rsidRPr="00D90A23">
        <w:t>subscriptions</w:t>
      </w:r>
      <w:r w:rsidRPr="00D90A23">
        <w:t xml:space="preserve"> on it </w:t>
      </w:r>
      <w:r w:rsidR="003919D6" w:rsidRPr="00D90A23">
        <w:t>are</w:t>
      </w:r>
      <w:r w:rsidRPr="00D90A23">
        <w:t xml:space="preserve"> discovered and monitored using a number of rules and monitors. Please refer to </w:t>
      </w:r>
      <w:r w:rsidR="008B05AA" w:rsidRPr="00D90A23">
        <w:t xml:space="preserve">the </w:t>
      </w:r>
      <w:r w:rsidRPr="00D90A23">
        <w:t>“</w:t>
      </w:r>
      <w:hyperlink w:anchor="_Appendix:_Management_Pack" w:history="1">
        <w:r w:rsidR="00FF345B" w:rsidRPr="00FF345B">
          <w:rPr>
            <w:rStyle w:val="Hyperlink"/>
            <w:sz w:val="22"/>
            <w:szCs w:val="22"/>
          </w:rPr>
          <w:t>Appendix: Management Pack Objects and Workflows</w:t>
        </w:r>
      </w:hyperlink>
      <w:r w:rsidRPr="00D90A23">
        <w:t xml:space="preserve">” section for the full list of rules and monitors targeted to </w:t>
      </w:r>
      <w:r w:rsidR="001B216C" w:rsidRPr="00D90A23">
        <w:t>subscription</w:t>
      </w:r>
      <w:r w:rsidRPr="00D90A23">
        <w:t>.</w:t>
      </w:r>
    </w:p>
    <w:p w14:paraId="06195FB1" w14:textId="247899C3" w:rsidR="003C6845" w:rsidRPr="00D90A23" w:rsidRDefault="003C6845" w:rsidP="003C6845">
      <w:pPr>
        <w:pStyle w:val="Heading4"/>
      </w:pPr>
      <w:bookmarkStart w:id="38" w:name="_Toc486003178"/>
      <w:r w:rsidRPr="00D90A23">
        <w:lastRenderedPageBreak/>
        <w:t>Many Publication Snapshots on the same drive</w:t>
      </w:r>
      <w:bookmarkEnd w:id="38"/>
    </w:p>
    <w:p w14:paraId="72857D00" w14:textId="0B031C67" w:rsidR="003C6845" w:rsidRPr="00D90A23" w:rsidRDefault="003C6845" w:rsidP="003C6845">
      <w:r w:rsidRPr="00D90A23">
        <w:t xml:space="preserve">Space monitoring introduced by this </w:t>
      </w:r>
      <w:r w:rsidR="008E1D8D">
        <w:t>management pack</w:t>
      </w:r>
      <w:r w:rsidRPr="00D90A23">
        <w:t xml:space="preserve"> may be noisy in environments where many publications</w:t>
      </w:r>
      <w:r w:rsidR="008B05AA" w:rsidRPr="00D90A23">
        <w:t>’</w:t>
      </w:r>
      <w:r w:rsidRPr="00D90A23">
        <w:t xml:space="preserve"> snapshots share the same media. In such cases, an alert for </w:t>
      </w:r>
      <w:r w:rsidR="008B05AA" w:rsidRPr="00D90A23">
        <w:t xml:space="preserve">a </w:t>
      </w:r>
      <w:r w:rsidRPr="00D90A23">
        <w:t>publication’s snapshot is generated when the amount of free space on the hard drive reaches the threshold. To reduce the noise, turn off the space monitors for “Snapshot Available Space (%)” and use Operating System Management Pack to monitor space on the hard drive.</w:t>
      </w:r>
    </w:p>
    <w:p w14:paraId="60D0D53A" w14:textId="717517F4" w:rsidR="002E1341" w:rsidRPr="00D90A23" w:rsidRDefault="002E1341" w:rsidP="002E1341">
      <w:pPr>
        <w:pStyle w:val="Heading4"/>
      </w:pPr>
      <w:bookmarkStart w:id="39" w:name="_Toc486003179"/>
      <w:r w:rsidRPr="00D90A23">
        <w:t xml:space="preserve">SQL Server Agent </w:t>
      </w:r>
      <w:r w:rsidR="00F97D29" w:rsidRPr="00D90A23">
        <w:t>state</w:t>
      </w:r>
      <w:bookmarkEnd w:id="39"/>
    </w:p>
    <w:p w14:paraId="46910815" w14:textId="769BF858" w:rsidR="002E1341" w:rsidRPr="00D90A23" w:rsidRDefault="002E1341" w:rsidP="002E1341">
      <w:r w:rsidRPr="00D90A23">
        <w:t xml:space="preserve">The </w:t>
      </w:r>
      <w:r w:rsidR="008E1D8D">
        <w:t>management pack</w:t>
      </w:r>
      <w:r w:rsidRPr="00D90A23">
        <w:t xml:space="preserve"> defines a monitors targeted to Distributor</w:t>
      </w:r>
      <w:r w:rsidR="00D61C32" w:rsidRPr="00D90A23">
        <w:t>s</w:t>
      </w:r>
      <w:r w:rsidRPr="00D90A23">
        <w:t xml:space="preserve"> and Subscriber</w:t>
      </w:r>
      <w:r w:rsidR="00D61C32" w:rsidRPr="00D90A23">
        <w:t>s</w:t>
      </w:r>
      <w:r w:rsidRPr="00D90A23">
        <w:t>. These monitors overse</w:t>
      </w:r>
      <w:r w:rsidR="00D61C32" w:rsidRPr="00D90A23">
        <w:t>e</w:t>
      </w:r>
      <w:r w:rsidRPr="00D90A23">
        <w:t xml:space="preserve"> the SQL Server agents and change the state when the SQL Server Agent is not running or running but the “Startup Type” is “Manual”. An alert is registered if an SQL Server Agent is not running.</w:t>
      </w:r>
    </w:p>
    <w:p w14:paraId="1E0C8180" w14:textId="5F539303" w:rsidR="002E1341" w:rsidRPr="00D90A23" w:rsidRDefault="002E1341" w:rsidP="002E1341">
      <w:r w:rsidRPr="00D90A23">
        <w:t xml:space="preserve">You may also consider the </w:t>
      </w:r>
      <w:r w:rsidR="0048155B" w:rsidRPr="00D90A23">
        <w:t>“</w:t>
      </w:r>
      <w:hyperlink w:anchor="_Job_failure" w:history="1">
        <w:r w:rsidR="0048155B" w:rsidRPr="00D90A23">
          <w:rPr>
            <w:rStyle w:val="Hyperlink"/>
            <w:sz w:val="22"/>
            <w:szCs w:val="22"/>
          </w:rPr>
          <w:t>Job failure</w:t>
        </w:r>
      </w:hyperlink>
      <w:r w:rsidR="0048155B" w:rsidRPr="00D90A23">
        <w:t>”</w:t>
      </w:r>
      <w:r w:rsidRPr="00D90A23">
        <w:t xml:space="preserve"> scenario for per-job failure monitoring.</w:t>
      </w:r>
    </w:p>
    <w:p w14:paraId="095015AC" w14:textId="4EF8C738" w:rsidR="00806B34" w:rsidRPr="00D90A23" w:rsidRDefault="00806B34" w:rsidP="00806B34">
      <w:pPr>
        <w:pStyle w:val="Heading4"/>
      </w:pPr>
      <w:bookmarkStart w:id="40" w:name="_Ref384843931"/>
      <w:bookmarkStart w:id="41" w:name="_Toc405733471"/>
      <w:bookmarkStart w:id="42" w:name="_Toc486003180"/>
      <w:r w:rsidRPr="00D90A23">
        <w:t>Maintenance Job failure</w:t>
      </w:r>
      <w:bookmarkEnd w:id="40"/>
      <w:bookmarkEnd w:id="41"/>
      <w:bookmarkEnd w:id="42"/>
    </w:p>
    <w:p w14:paraId="1C753315" w14:textId="73528A73" w:rsidR="00806B34" w:rsidRPr="00D90A23" w:rsidRDefault="00AB44A2" w:rsidP="00AB44A2">
      <w:pPr>
        <w:rPr>
          <w:rFonts w:ascii="Segoe UI" w:hAnsi="Segoe UI" w:cs="Segoe UI"/>
          <w:color w:val="2A2A2A"/>
          <w:sz w:val="20"/>
          <w:szCs w:val="20"/>
        </w:rPr>
      </w:pPr>
      <w:r w:rsidRPr="00D90A23">
        <w:rPr>
          <w:rFonts w:ascii="Segoe UI" w:hAnsi="Segoe UI" w:cs="Segoe UI"/>
          <w:color w:val="2A2A2A"/>
          <w:sz w:val="20"/>
          <w:szCs w:val="20"/>
        </w:rPr>
        <w:t>Replication uses the maintenance jobs that are monitored by the “</w:t>
      </w:r>
      <w:r w:rsidR="00FE304E" w:rsidRPr="00D90A23">
        <w:rPr>
          <w:rFonts w:ascii="Segoe UI" w:hAnsi="Segoe UI" w:cs="Segoe UI"/>
          <w:b/>
          <w:color w:val="2A2A2A"/>
          <w:sz w:val="20"/>
          <w:szCs w:val="20"/>
        </w:rPr>
        <w:t xml:space="preserve">MSSQL </w:t>
      </w:r>
      <w:r w:rsidR="00590E76" w:rsidRPr="00D90A23">
        <w:rPr>
          <w:rFonts w:ascii="Segoe UI" w:hAnsi="Segoe UI" w:cs="Segoe UI"/>
          <w:b/>
          <w:color w:val="2A2A2A"/>
          <w:sz w:val="20"/>
          <w:szCs w:val="20"/>
        </w:rPr>
        <w:t>2008</w:t>
      </w:r>
      <w:r w:rsidR="00FE304E" w:rsidRPr="00D90A23">
        <w:rPr>
          <w:rFonts w:ascii="Segoe UI" w:hAnsi="Segoe UI" w:cs="Segoe UI"/>
          <w:b/>
          <w:color w:val="2A2A2A"/>
          <w:sz w:val="20"/>
          <w:szCs w:val="20"/>
        </w:rPr>
        <w:t xml:space="preserve"> Replication: The Maintenance Job(s) Failed on Distributor Alert Rule</w:t>
      </w:r>
      <w:r w:rsidRPr="00D90A23">
        <w:rPr>
          <w:rFonts w:ascii="Segoe UI" w:hAnsi="Segoe UI" w:cs="Segoe UI"/>
          <w:color w:val="2A2A2A"/>
          <w:sz w:val="20"/>
          <w:szCs w:val="20"/>
        </w:rPr>
        <w:t>”</w:t>
      </w:r>
      <w:r w:rsidR="00784966" w:rsidRPr="00D90A23">
        <w:rPr>
          <w:rFonts w:ascii="Segoe UI" w:hAnsi="Segoe UI" w:cs="Segoe UI"/>
          <w:color w:val="2A2A2A"/>
          <w:sz w:val="20"/>
          <w:szCs w:val="20"/>
        </w:rPr>
        <w:t>:</w:t>
      </w:r>
    </w:p>
    <w:p w14:paraId="560E5338" w14:textId="77777777" w:rsidR="00784966" w:rsidRPr="00D90A23" w:rsidRDefault="00784966" w:rsidP="00B73D95">
      <w:pPr>
        <w:numPr>
          <w:ilvl w:val="0"/>
          <w:numId w:val="22"/>
        </w:numPr>
        <w:spacing w:line="270" w:lineRule="atLeast"/>
        <w:rPr>
          <w:rFonts w:ascii="Segoe UI" w:hAnsi="Segoe UI" w:cs="Segoe UI"/>
          <w:color w:val="2A2A2A"/>
          <w:sz w:val="20"/>
          <w:szCs w:val="20"/>
        </w:rPr>
      </w:pPr>
      <w:r w:rsidRPr="00D90A23">
        <w:rPr>
          <w:rFonts w:ascii="Segoe UI" w:hAnsi="Segoe UI" w:cs="Segoe UI"/>
          <w:bCs/>
          <w:color w:val="2A2A2A"/>
          <w:sz w:val="20"/>
          <w:szCs w:val="20"/>
        </w:rPr>
        <w:t>Reinitialize subscriptions having data validation failures</w:t>
      </w:r>
    </w:p>
    <w:p w14:paraId="7E9B6B06" w14:textId="77777777" w:rsidR="00784966" w:rsidRPr="00784966" w:rsidRDefault="00784966" w:rsidP="00B73D95">
      <w:pPr>
        <w:numPr>
          <w:ilvl w:val="0"/>
          <w:numId w:val="22"/>
        </w:numPr>
        <w:spacing w:line="270" w:lineRule="atLeast"/>
        <w:rPr>
          <w:rFonts w:ascii="Segoe UI" w:hAnsi="Segoe UI" w:cs="Segoe UI"/>
          <w:color w:val="2A2A2A"/>
          <w:sz w:val="20"/>
          <w:szCs w:val="20"/>
        </w:rPr>
      </w:pPr>
      <w:r w:rsidRPr="00784966">
        <w:rPr>
          <w:rFonts w:ascii="Segoe UI" w:hAnsi="Segoe UI" w:cs="Segoe UI"/>
          <w:bCs/>
          <w:color w:val="2A2A2A"/>
          <w:sz w:val="20"/>
          <w:szCs w:val="20"/>
        </w:rPr>
        <w:t>Agent history clean up: distribution</w:t>
      </w:r>
    </w:p>
    <w:p w14:paraId="2B65C3A9" w14:textId="77777777" w:rsidR="00784966" w:rsidRPr="00D90A23" w:rsidRDefault="00784966" w:rsidP="00B73D95">
      <w:pPr>
        <w:numPr>
          <w:ilvl w:val="0"/>
          <w:numId w:val="22"/>
        </w:numPr>
        <w:spacing w:line="270" w:lineRule="atLeast"/>
        <w:rPr>
          <w:rFonts w:ascii="Segoe UI" w:hAnsi="Segoe UI" w:cs="Segoe UI"/>
          <w:color w:val="2A2A2A"/>
          <w:sz w:val="20"/>
          <w:szCs w:val="20"/>
        </w:rPr>
      </w:pPr>
      <w:r w:rsidRPr="00D90A23">
        <w:rPr>
          <w:rFonts w:ascii="Segoe UI" w:hAnsi="Segoe UI" w:cs="Segoe UI"/>
          <w:bCs/>
          <w:color w:val="2A2A2A"/>
          <w:sz w:val="20"/>
          <w:szCs w:val="20"/>
        </w:rPr>
        <w:t>Replication monitoring refresher for distribution.</w:t>
      </w:r>
    </w:p>
    <w:p w14:paraId="7A0FF53F" w14:textId="77777777" w:rsidR="00784966" w:rsidRPr="00784966" w:rsidRDefault="00784966" w:rsidP="00B73D95">
      <w:pPr>
        <w:numPr>
          <w:ilvl w:val="0"/>
          <w:numId w:val="22"/>
        </w:numPr>
        <w:spacing w:line="270" w:lineRule="atLeast"/>
        <w:rPr>
          <w:rFonts w:ascii="Segoe UI" w:hAnsi="Segoe UI" w:cs="Segoe UI"/>
          <w:color w:val="2A2A2A"/>
          <w:sz w:val="20"/>
          <w:szCs w:val="20"/>
        </w:rPr>
      </w:pPr>
      <w:r w:rsidRPr="00784966">
        <w:rPr>
          <w:rFonts w:ascii="Segoe UI" w:hAnsi="Segoe UI" w:cs="Segoe UI"/>
          <w:bCs/>
          <w:color w:val="2A2A2A"/>
          <w:sz w:val="20"/>
          <w:szCs w:val="20"/>
        </w:rPr>
        <w:t>Replication agents checkup</w:t>
      </w:r>
    </w:p>
    <w:p w14:paraId="51405D55" w14:textId="77777777" w:rsidR="00784966" w:rsidRPr="00784966" w:rsidRDefault="00784966" w:rsidP="00B73D95">
      <w:pPr>
        <w:numPr>
          <w:ilvl w:val="0"/>
          <w:numId w:val="22"/>
        </w:numPr>
        <w:spacing w:line="270" w:lineRule="atLeast"/>
        <w:rPr>
          <w:rFonts w:ascii="Segoe UI" w:hAnsi="Segoe UI" w:cs="Segoe UI"/>
          <w:color w:val="2A2A2A"/>
          <w:sz w:val="20"/>
          <w:szCs w:val="20"/>
        </w:rPr>
      </w:pPr>
      <w:r w:rsidRPr="00784966">
        <w:rPr>
          <w:rFonts w:ascii="Segoe UI" w:hAnsi="Segoe UI" w:cs="Segoe UI"/>
          <w:bCs/>
          <w:color w:val="2A2A2A"/>
          <w:sz w:val="20"/>
          <w:szCs w:val="20"/>
        </w:rPr>
        <w:t>Distribution clean up: distribution</w:t>
      </w:r>
    </w:p>
    <w:p w14:paraId="2D497200" w14:textId="77777777" w:rsidR="00784966" w:rsidRPr="00784966" w:rsidRDefault="00784966" w:rsidP="00B73D95">
      <w:pPr>
        <w:numPr>
          <w:ilvl w:val="0"/>
          <w:numId w:val="22"/>
        </w:numPr>
        <w:spacing w:line="270" w:lineRule="atLeast"/>
        <w:rPr>
          <w:rFonts w:ascii="Segoe UI" w:hAnsi="Segoe UI" w:cs="Segoe UI"/>
          <w:color w:val="2A2A2A"/>
          <w:sz w:val="20"/>
          <w:szCs w:val="20"/>
        </w:rPr>
      </w:pPr>
      <w:r w:rsidRPr="00784966">
        <w:rPr>
          <w:rFonts w:ascii="Segoe UI" w:hAnsi="Segoe UI" w:cs="Segoe UI"/>
          <w:bCs/>
          <w:color w:val="2A2A2A"/>
          <w:sz w:val="20"/>
          <w:szCs w:val="20"/>
        </w:rPr>
        <w:t>Expired subscription clean up</w:t>
      </w:r>
    </w:p>
    <w:p w14:paraId="573570BD" w14:textId="0D9F8D83" w:rsidR="00806B34" w:rsidRPr="00D90A23" w:rsidRDefault="00806B34" w:rsidP="00806B34">
      <w:pPr>
        <w:rPr>
          <w:rStyle w:val="Hyperlink"/>
        </w:rPr>
      </w:pPr>
      <w:r w:rsidRPr="00D90A23">
        <w:t xml:space="preserve">For more information, see </w:t>
      </w:r>
      <w:hyperlink r:id="rId24" w:tooltip="http://msdn.microsoft.com/library/ms189685.aspx" w:history="1">
        <w:r w:rsidRPr="00D90A23">
          <w:rPr>
            <w:rStyle w:val="Hyperlink"/>
          </w:rPr>
          <w:t>Run Replication Maintenance Jobs (SQL Server Management Studio) in the MSDN Library</w:t>
        </w:r>
      </w:hyperlink>
    </w:p>
    <w:p w14:paraId="5E705652" w14:textId="2DD5F7A3" w:rsidR="002E1341" w:rsidRPr="00D90A23" w:rsidRDefault="002E1341" w:rsidP="002E1341">
      <w:pPr>
        <w:pStyle w:val="Heading4"/>
      </w:pPr>
      <w:bookmarkStart w:id="43" w:name="_Job_failure"/>
      <w:bookmarkStart w:id="44" w:name="_Toc486003181"/>
      <w:bookmarkEnd w:id="43"/>
      <w:r w:rsidRPr="00D90A23">
        <w:t>Job failure</w:t>
      </w:r>
      <w:bookmarkEnd w:id="44"/>
    </w:p>
    <w:p w14:paraId="3AB23F1C" w14:textId="44C1D812" w:rsidR="00864DD5" w:rsidRPr="00D90A23" w:rsidRDefault="00F97D29" w:rsidP="00864DD5">
      <w:r w:rsidRPr="00D90A23">
        <w:t xml:space="preserve">The </w:t>
      </w:r>
      <w:r w:rsidR="00D61C32" w:rsidRPr="00D90A23">
        <w:t xml:space="preserve">management </w:t>
      </w:r>
      <w:r w:rsidRPr="00D90A23">
        <w:t xml:space="preserve">pack defines a monitor targeted </w:t>
      </w:r>
      <w:r w:rsidR="00D61C32" w:rsidRPr="00D90A23">
        <w:t xml:space="preserve">at the </w:t>
      </w:r>
      <w:r w:rsidRPr="00D90A23">
        <w:t xml:space="preserve">Distributor and Subscriber. These monitors oversee the replication </w:t>
      </w:r>
      <w:r w:rsidR="001B0686" w:rsidRPr="00D90A23">
        <w:t>agents’</w:t>
      </w:r>
      <w:r w:rsidR="00B923AE" w:rsidRPr="00D90A23">
        <w:t xml:space="preserve"> </w:t>
      </w:r>
      <w:r w:rsidRPr="00D90A23">
        <w:t xml:space="preserve">jobs and change the </w:t>
      </w:r>
      <w:r w:rsidR="00D61C32" w:rsidRPr="00D90A23">
        <w:t xml:space="preserve">monitor </w:t>
      </w:r>
      <w:r w:rsidRPr="00D90A23">
        <w:t xml:space="preserve">state when the job </w:t>
      </w:r>
      <w:r w:rsidR="00D61C32" w:rsidRPr="00D90A23">
        <w:t>has the following states</w:t>
      </w:r>
      <w:r w:rsidRPr="00D90A23">
        <w:t>:</w:t>
      </w:r>
    </w:p>
    <w:p w14:paraId="5C5E79FF" w14:textId="3F9CE0A1" w:rsidR="00F97D29" w:rsidRPr="00D90A23" w:rsidRDefault="00F97D29" w:rsidP="00B73D95">
      <w:pPr>
        <w:pStyle w:val="ListParagraph"/>
        <w:numPr>
          <w:ilvl w:val="0"/>
          <w:numId w:val="23"/>
        </w:numPr>
      </w:pPr>
      <w:r w:rsidRPr="00D90A23">
        <w:t>Job Exist But Never Run and Has Not Schedule</w:t>
      </w:r>
    </w:p>
    <w:p w14:paraId="006246ED" w14:textId="372C5B26" w:rsidR="00F97D29" w:rsidRPr="00F97D29" w:rsidRDefault="00F97D29" w:rsidP="00B73D95">
      <w:pPr>
        <w:pStyle w:val="ListParagraph"/>
        <w:numPr>
          <w:ilvl w:val="0"/>
          <w:numId w:val="23"/>
        </w:numPr>
      </w:pPr>
      <w:r w:rsidRPr="002E2B36">
        <w:t>Job Expired</w:t>
      </w:r>
    </w:p>
    <w:p w14:paraId="3BB1891C" w14:textId="2130FF03" w:rsidR="00F97D29" w:rsidRPr="00F97D29" w:rsidRDefault="00F97D29" w:rsidP="00B73D95">
      <w:pPr>
        <w:pStyle w:val="ListParagraph"/>
        <w:numPr>
          <w:ilvl w:val="0"/>
          <w:numId w:val="23"/>
        </w:numPr>
      </w:pPr>
      <w:r w:rsidRPr="002E2B36">
        <w:t>Job Failed</w:t>
      </w:r>
    </w:p>
    <w:p w14:paraId="6FB3D95F" w14:textId="620623B9" w:rsidR="00F97D29" w:rsidRPr="00F97D29" w:rsidRDefault="00F97D29" w:rsidP="00B73D95">
      <w:pPr>
        <w:pStyle w:val="ListParagraph"/>
        <w:numPr>
          <w:ilvl w:val="0"/>
          <w:numId w:val="23"/>
        </w:numPr>
      </w:pPr>
      <w:r w:rsidRPr="002E2B36">
        <w:lastRenderedPageBreak/>
        <w:t>Job is Disabled</w:t>
      </w:r>
    </w:p>
    <w:p w14:paraId="20956E17" w14:textId="4FF781B4" w:rsidR="00F97D29" w:rsidRPr="00D90A23" w:rsidRDefault="00F97D29" w:rsidP="00B73D95">
      <w:pPr>
        <w:pStyle w:val="ListParagraph"/>
        <w:numPr>
          <w:ilvl w:val="0"/>
          <w:numId w:val="23"/>
        </w:numPr>
      </w:pPr>
      <w:r w:rsidRPr="00D90A23">
        <w:t>Job is Enabled but Schedule is Disabled</w:t>
      </w:r>
    </w:p>
    <w:p w14:paraId="6537BF5D" w14:textId="123E081D" w:rsidR="00F97D29" w:rsidRPr="00D90A23" w:rsidRDefault="00F97D29" w:rsidP="00B73D95">
      <w:pPr>
        <w:pStyle w:val="ListParagraph"/>
        <w:numPr>
          <w:ilvl w:val="0"/>
          <w:numId w:val="23"/>
        </w:numPr>
      </w:pPr>
      <w:r w:rsidRPr="00D90A23">
        <w:t>Job Execution Failed and was Not in Accordance with the Schedule</w:t>
      </w:r>
    </w:p>
    <w:p w14:paraId="70CA0DB5" w14:textId="5B203ACD" w:rsidR="00F97D29" w:rsidRPr="00F97D29" w:rsidRDefault="00F97D29" w:rsidP="00B73D95">
      <w:pPr>
        <w:pStyle w:val="ListParagraph"/>
        <w:numPr>
          <w:ilvl w:val="0"/>
          <w:numId w:val="23"/>
        </w:numPr>
      </w:pPr>
      <w:r w:rsidRPr="002E2B36">
        <w:t>Job is Retry</w:t>
      </w:r>
    </w:p>
    <w:p w14:paraId="62EE6704" w14:textId="793D92C6" w:rsidR="00F6016A" w:rsidRPr="00F6016A" w:rsidRDefault="00F6016A" w:rsidP="00B73D95">
      <w:pPr>
        <w:pStyle w:val="ListParagraph"/>
        <w:numPr>
          <w:ilvl w:val="0"/>
          <w:numId w:val="23"/>
        </w:numPr>
      </w:pPr>
      <w:r w:rsidRPr="002E2B36">
        <w:t>Job Never Run</w:t>
      </w:r>
    </w:p>
    <w:p w14:paraId="4A34A80C" w14:textId="1559C400" w:rsidR="00F6016A" w:rsidRPr="00D90A23" w:rsidRDefault="00F6016A" w:rsidP="00B73D95">
      <w:pPr>
        <w:pStyle w:val="ListParagraph"/>
        <w:numPr>
          <w:ilvl w:val="0"/>
          <w:numId w:val="23"/>
        </w:numPr>
      </w:pPr>
      <w:r w:rsidRPr="00D90A23">
        <w:t>Job Never Run But Schedule Exist</w:t>
      </w:r>
    </w:p>
    <w:p w14:paraId="5BC7976F" w14:textId="4AE217BC" w:rsidR="00F6016A" w:rsidRPr="00D90A23" w:rsidRDefault="00F6016A" w:rsidP="00B73D95">
      <w:pPr>
        <w:pStyle w:val="ListParagraph"/>
        <w:numPr>
          <w:ilvl w:val="0"/>
          <w:numId w:val="23"/>
        </w:numPr>
      </w:pPr>
      <w:r w:rsidRPr="00D90A23">
        <w:t>Job Successfully Done But Not in Accordance with the Schedule</w:t>
      </w:r>
    </w:p>
    <w:p w14:paraId="77E82FB2" w14:textId="72058EBC" w:rsidR="00F6016A" w:rsidRPr="00D90A23" w:rsidRDefault="00F6016A" w:rsidP="00B73D95">
      <w:pPr>
        <w:pStyle w:val="ListParagraph"/>
        <w:numPr>
          <w:ilvl w:val="0"/>
          <w:numId w:val="23"/>
        </w:numPr>
      </w:pPr>
      <w:r w:rsidRPr="00D90A23">
        <w:t>Job Execution was Stopped and was Not in Accordance with the Schedule</w:t>
      </w:r>
    </w:p>
    <w:p w14:paraId="5A41B071" w14:textId="0D4AD378" w:rsidR="00F6016A" w:rsidRPr="00F6016A" w:rsidRDefault="00F6016A" w:rsidP="00B73D95">
      <w:pPr>
        <w:pStyle w:val="ListParagraph"/>
        <w:numPr>
          <w:ilvl w:val="0"/>
          <w:numId w:val="23"/>
        </w:numPr>
      </w:pPr>
      <w:r w:rsidRPr="002E2B36">
        <w:t>Previous Job Execution Failed</w:t>
      </w:r>
    </w:p>
    <w:p w14:paraId="290AA756" w14:textId="72AD1B7E" w:rsidR="00F6016A" w:rsidRPr="00F6016A" w:rsidRDefault="00F6016A" w:rsidP="00B73D95">
      <w:pPr>
        <w:pStyle w:val="ListParagraph"/>
        <w:numPr>
          <w:ilvl w:val="0"/>
          <w:numId w:val="23"/>
        </w:numPr>
      </w:pPr>
      <w:r w:rsidRPr="002E2B36">
        <w:t>Previous Job Execution was Stopped</w:t>
      </w:r>
    </w:p>
    <w:p w14:paraId="76049A32" w14:textId="6F173458" w:rsidR="00F6016A" w:rsidRDefault="00F6016A" w:rsidP="00B73D95">
      <w:pPr>
        <w:pStyle w:val="ListParagraph"/>
        <w:numPr>
          <w:ilvl w:val="0"/>
          <w:numId w:val="23"/>
        </w:numPr>
      </w:pPr>
      <w:r w:rsidRPr="002E2B36">
        <w:t>Unknown State of the Job</w:t>
      </w:r>
    </w:p>
    <w:p w14:paraId="38FF8A9B" w14:textId="2FC3A91C" w:rsidR="00806B34" w:rsidRPr="00D90A23" w:rsidRDefault="001B216C" w:rsidP="00806B34">
      <w:r w:rsidRPr="00D90A23">
        <w:t>Please refer to “</w:t>
      </w:r>
      <w:hyperlink w:anchor="_Appendix:_Management_Pack" w:history="1">
        <w:r w:rsidR="00FF345B" w:rsidRPr="00FF345B">
          <w:rPr>
            <w:rStyle w:val="Hyperlink"/>
            <w:sz w:val="22"/>
            <w:szCs w:val="22"/>
          </w:rPr>
          <w:t>Appendix: Management Pack Objects and Workflows</w:t>
        </w:r>
      </w:hyperlink>
      <w:r w:rsidRPr="00D90A23">
        <w:t>” section for the full list of rules and monitors targeted to Replication Agents.</w:t>
      </w:r>
    </w:p>
    <w:p w14:paraId="01D9BBB3" w14:textId="4E472673" w:rsidR="003B3ECC" w:rsidRPr="00D90A23" w:rsidRDefault="00A82C7B" w:rsidP="00387C76">
      <w:pPr>
        <w:pStyle w:val="Heading3"/>
      </w:pPr>
      <w:bookmarkStart w:id="45" w:name="_Data_Flow_1"/>
      <w:bookmarkStart w:id="46" w:name="_Toc486003182"/>
      <w:bookmarkEnd w:id="45"/>
      <w:r w:rsidRPr="00D90A23">
        <w:t>Data Flow</w:t>
      </w:r>
      <w:bookmarkStart w:id="47" w:name="zb8b3e32eb8154a8da8b18b606568e65d"/>
      <w:bookmarkEnd w:id="32"/>
      <w:bookmarkEnd w:id="47"/>
      <w:bookmarkEnd w:id="46"/>
    </w:p>
    <w:p w14:paraId="777495A2" w14:textId="22BAEEF6" w:rsidR="00734A0C" w:rsidRPr="000D2916" w:rsidRDefault="003B3ECC" w:rsidP="003B3ECC">
      <w:r w:rsidRPr="000D2916">
        <w:t>The following diagram</w:t>
      </w:r>
      <w:r w:rsidR="0000769B">
        <w:t>s show</w:t>
      </w:r>
      <w:r w:rsidRPr="000D2916">
        <w:t xml:space="preserve"> </w:t>
      </w:r>
      <w:r w:rsidR="00734A0C" w:rsidRPr="000D2916">
        <w:t>t</w:t>
      </w:r>
      <w:r w:rsidRPr="000D2916">
        <w:t xml:space="preserve">he </w:t>
      </w:r>
      <w:r w:rsidR="00734A0C" w:rsidRPr="000D2916">
        <w:t xml:space="preserve">data flows in this </w:t>
      </w:r>
      <w:r w:rsidR="008E1D8D">
        <w:t>management pack</w:t>
      </w:r>
      <w:r w:rsidR="00734A0C" w:rsidRPr="000D2916">
        <w:t xml:space="preserve"> for:</w:t>
      </w:r>
    </w:p>
    <w:bookmarkStart w:id="48" w:name="_Toc403664620"/>
    <w:bookmarkStart w:id="49" w:name="_Toc403751178"/>
    <w:p w14:paraId="2A4C2909" w14:textId="01CFE00C" w:rsidR="00734A0C" w:rsidRDefault="001F5175" w:rsidP="00B73D95">
      <w:pPr>
        <w:pStyle w:val="ListParagraph"/>
        <w:numPr>
          <w:ilvl w:val="0"/>
          <w:numId w:val="20"/>
        </w:numPr>
      </w:pPr>
      <w:r w:rsidRPr="000D2916">
        <w:fldChar w:fldCharType="begin"/>
      </w:r>
      <w:r w:rsidR="00B3347D">
        <w:instrText>HYPERLINK  \l "_Logical_structure"</w:instrText>
      </w:r>
      <w:r w:rsidRPr="000D2916">
        <w:fldChar w:fldCharType="separate"/>
      </w:r>
      <w:r w:rsidR="00734A0C" w:rsidRPr="000D2916">
        <w:rPr>
          <w:rStyle w:val="Hyperlink"/>
          <w:sz w:val="22"/>
          <w:szCs w:val="22"/>
        </w:rPr>
        <w:t>Logical structure</w:t>
      </w:r>
      <w:bookmarkEnd w:id="48"/>
      <w:bookmarkEnd w:id="49"/>
      <w:r w:rsidRPr="000D2916">
        <w:fldChar w:fldCharType="end"/>
      </w:r>
    </w:p>
    <w:bookmarkStart w:id="50" w:name="_Toc403664622"/>
    <w:bookmarkStart w:id="51" w:name="_Toc403751180"/>
    <w:p w14:paraId="375E6FCB" w14:textId="466C9EE8" w:rsidR="007B6496" w:rsidRPr="000D2916" w:rsidRDefault="007B6496" w:rsidP="00B73D95">
      <w:pPr>
        <w:pStyle w:val="ListParagraph"/>
        <w:numPr>
          <w:ilvl w:val="0"/>
          <w:numId w:val="20"/>
        </w:numPr>
      </w:pPr>
      <w:r w:rsidRPr="000D2916">
        <w:rPr>
          <w:noProof/>
          <w:lang w:eastAsia="en-GB"/>
        </w:rPr>
        <w:fldChar w:fldCharType="begin"/>
      </w:r>
      <w:r w:rsidR="00B3347D">
        <w:rPr>
          <w:noProof/>
          <w:lang w:eastAsia="en-GB"/>
        </w:rPr>
        <w:instrText>HYPERLINK  \l "_Publication_flow_1"</w:instrText>
      </w:r>
      <w:r w:rsidRPr="000D2916">
        <w:rPr>
          <w:noProof/>
          <w:lang w:eastAsia="en-GB"/>
        </w:rPr>
        <w:fldChar w:fldCharType="separate"/>
      </w:r>
      <w:r w:rsidRPr="000D2916">
        <w:rPr>
          <w:rStyle w:val="Hyperlink"/>
          <w:noProof/>
          <w:sz w:val="22"/>
          <w:szCs w:val="22"/>
          <w:lang w:eastAsia="en-GB"/>
        </w:rPr>
        <w:t>Publication flow</w:t>
      </w:r>
      <w:bookmarkEnd w:id="50"/>
      <w:bookmarkEnd w:id="51"/>
      <w:r w:rsidRPr="000D2916">
        <w:rPr>
          <w:noProof/>
          <w:lang w:eastAsia="en-GB"/>
        </w:rPr>
        <w:fldChar w:fldCharType="end"/>
      </w:r>
    </w:p>
    <w:bookmarkStart w:id="52" w:name="_Toc403664621"/>
    <w:bookmarkStart w:id="53" w:name="_Toc403751179"/>
    <w:p w14:paraId="2D488C1C" w14:textId="52225000" w:rsidR="00734A0C" w:rsidRPr="000D2916" w:rsidRDefault="001F5175" w:rsidP="00B73D95">
      <w:pPr>
        <w:pStyle w:val="ListParagraph"/>
        <w:numPr>
          <w:ilvl w:val="0"/>
          <w:numId w:val="20"/>
        </w:numPr>
      </w:pPr>
      <w:r w:rsidRPr="000D2916">
        <w:fldChar w:fldCharType="begin"/>
      </w:r>
      <w:r w:rsidR="00B3347D">
        <w:instrText>HYPERLINK  \l "_Replication_Database_Health_1"</w:instrText>
      </w:r>
      <w:r w:rsidRPr="000D2916">
        <w:fldChar w:fldCharType="separate"/>
      </w:r>
      <w:r w:rsidR="00734A0C" w:rsidRPr="000D2916">
        <w:rPr>
          <w:rStyle w:val="Hyperlink"/>
          <w:sz w:val="22"/>
          <w:szCs w:val="22"/>
        </w:rPr>
        <w:t>Replication Database Health</w:t>
      </w:r>
      <w:bookmarkEnd w:id="52"/>
      <w:bookmarkEnd w:id="53"/>
      <w:r w:rsidRPr="000D2916">
        <w:fldChar w:fldCharType="end"/>
      </w:r>
    </w:p>
    <w:p w14:paraId="3FF028E9" w14:textId="6A452AE3" w:rsidR="0000769B" w:rsidRPr="000D2916" w:rsidRDefault="002B5769" w:rsidP="003B3ECC">
      <w:r>
        <w:t xml:space="preserve">See </w:t>
      </w:r>
      <w:hyperlink w:anchor="_Appendix:_Terms_and" w:history="1">
        <w:r w:rsidRPr="002B5769">
          <w:rPr>
            <w:rStyle w:val="Hyperlink"/>
            <w:sz w:val="22"/>
            <w:szCs w:val="22"/>
          </w:rPr>
          <w:t>Terms and Definitions Appendix</w:t>
        </w:r>
      </w:hyperlink>
      <w:r>
        <w:t xml:space="preserve"> for more details on the diagrams contents.</w:t>
      </w:r>
    </w:p>
    <w:p w14:paraId="12BE5344" w14:textId="5EFC3701" w:rsidR="00734A0C" w:rsidRPr="000D2916" w:rsidRDefault="001F5175" w:rsidP="001F5175">
      <w:pPr>
        <w:pStyle w:val="Heading4"/>
        <w:rPr>
          <w:sz w:val="22"/>
          <w:szCs w:val="22"/>
        </w:rPr>
      </w:pPr>
      <w:bookmarkStart w:id="54" w:name="_Logical_structure"/>
      <w:bookmarkStart w:id="55" w:name="_Toc486003183"/>
      <w:bookmarkEnd w:id="54"/>
      <w:r w:rsidRPr="000D2916">
        <w:rPr>
          <w:sz w:val="22"/>
          <w:szCs w:val="22"/>
        </w:rPr>
        <w:lastRenderedPageBreak/>
        <w:t>Logical structure</w:t>
      </w:r>
      <w:bookmarkEnd w:id="55"/>
    </w:p>
    <w:p w14:paraId="6C87CC58" w14:textId="3BECAFBA" w:rsidR="00C269F4" w:rsidRPr="000D2916" w:rsidRDefault="002E2B36" w:rsidP="001F5175">
      <w:r w:rsidRPr="000D2916">
        <w:rPr>
          <w:noProof/>
        </w:rPr>
        <w:drawing>
          <wp:inline distT="0" distB="0" distL="0" distR="0" wp14:anchorId="021E37F5" wp14:editId="5C556D1F">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977EDA0" w14:textId="279DAB9D" w:rsidR="00027660" w:rsidRDefault="00027660" w:rsidP="001F5175"/>
    <w:p w14:paraId="55888A65" w14:textId="0E556779" w:rsidR="007B6496" w:rsidRDefault="007B6496" w:rsidP="001F5175"/>
    <w:p w14:paraId="0C114A20" w14:textId="77777777" w:rsidR="007B6496" w:rsidRDefault="007B6496" w:rsidP="001F5175"/>
    <w:p w14:paraId="000D1153" w14:textId="77777777" w:rsidR="007B6496" w:rsidRDefault="007B6496" w:rsidP="001F5175"/>
    <w:p w14:paraId="264BDB40" w14:textId="4AC5855C" w:rsidR="007B6496" w:rsidRPr="000D2916" w:rsidRDefault="007B6496" w:rsidP="007B6496">
      <w:pPr>
        <w:pStyle w:val="Heading4"/>
        <w:rPr>
          <w:sz w:val="22"/>
          <w:szCs w:val="22"/>
        </w:rPr>
      </w:pPr>
      <w:bookmarkStart w:id="56" w:name="_Publication_flow_1"/>
      <w:bookmarkStart w:id="57" w:name="_Toc486003184"/>
      <w:bookmarkStart w:id="58" w:name="Publication"/>
      <w:bookmarkEnd w:id="56"/>
      <w:r>
        <w:rPr>
          <w:sz w:val="22"/>
          <w:szCs w:val="22"/>
        </w:rPr>
        <w:t>Publication flow</w:t>
      </w:r>
      <w:bookmarkEnd w:id="57"/>
    </w:p>
    <w:bookmarkEnd w:id="58"/>
    <w:p w14:paraId="6BA0F508" w14:textId="77777777" w:rsidR="007B6496" w:rsidRPr="000D2916" w:rsidRDefault="007B6496" w:rsidP="001F5175"/>
    <w:p w14:paraId="480AF6FA" w14:textId="421289F6" w:rsidR="00027660" w:rsidRDefault="002E2B36" w:rsidP="00716DB4">
      <w:pPr>
        <w:jc w:val="center"/>
      </w:pPr>
      <w:r>
        <w:rPr>
          <w:noProof/>
        </w:rPr>
        <w:drawing>
          <wp:inline distT="0" distB="0" distL="0" distR="0" wp14:anchorId="5C438C50" wp14:editId="266AD31F">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34ACABA5" w14:textId="3880B187" w:rsidR="00716DB4" w:rsidRDefault="00716DB4" w:rsidP="00716DB4">
      <w:pPr>
        <w:jc w:val="center"/>
      </w:pPr>
    </w:p>
    <w:p w14:paraId="29E45AEB" w14:textId="77777777" w:rsidR="00716DB4" w:rsidRDefault="00716DB4" w:rsidP="00716DB4">
      <w:pPr>
        <w:jc w:val="center"/>
      </w:pPr>
    </w:p>
    <w:p w14:paraId="11F313A4" w14:textId="77777777" w:rsidR="004B71EE" w:rsidRPr="00D90A23" w:rsidRDefault="004B71EE" w:rsidP="002E2B36"/>
    <w:p w14:paraId="3545310D" w14:textId="192B6BAA" w:rsidR="004B71EE" w:rsidRDefault="002A6028" w:rsidP="00716DB4">
      <w:pPr>
        <w:jc w:val="center"/>
      </w:pPr>
      <w:r>
        <w:rPr>
          <w:noProof/>
        </w:rPr>
        <w:lastRenderedPageBreak/>
        <w:drawing>
          <wp:inline distT="0" distB="0" distL="0" distR="0" wp14:anchorId="31CE1560" wp14:editId="4A16DBB1">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7923A7B9" w14:textId="039E1B55" w:rsidR="004C21A8" w:rsidRPr="002B5769" w:rsidRDefault="00EA0256" w:rsidP="00716DB4">
      <w:pPr>
        <w:jc w:val="center"/>
      </w:pPr>
      <w:r>
        <w:rPr>
          <w:noProof/>
        </w:rPr>
        <w:drawing>
          <wp:inline distT="0" distB="0" distL="0" distR="0" wp14:anchorId="0C04B146" wp14:editId="70FD47F4">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59" w:name="_Replication_Database_Health"/>
      <w:bookmarkEnd w:id="59"/>
      <w:r w:rsidR="004C21A8" w:rsidRPr="00D90A23">
        <w:br w:type="page"/>
      </w:r>
    </w:p>
    <w:p w14:paraId="2C55F974" w14:textId="5FEC7F01" w:rsidR="00387C76" w:rsidRPr="00D90A23" w:rsidRDefault="001F5175" w:rsidP="001F5175">
      <w:pPr>
        <w:pStyle w:val="Heading4"/>
      </w:pPr>
      <w:bookmarkStart w:id="60" w:name="_Replication_Database_Health_1"/>
      <w:bookmarkStart w:id="61" w:name="_Toc486003185"/>
      <w:bookmarkStart w:id="62" w:name="Replication"/>
      <w:bookmarkEnd w:id="60"/>
      <w:r w:rsidRPr="00D90A23">
        <w:lastRenderedPageBreak/>
        <w:t>Replication Database Health</w:t>
      </w:r>
      <w:bookmarkEnd w:id="61"/>
    </w:p>
    <w:bookmarkEnd w:id="62"/>
    <w:p w14:paraId="05841314" w14:textId="0CE18B97" w:rsidR="00E423E1" w:rsidRPr="00D90A23" w:rsidRDefault="00E423E1" w:rsidP="00E423E1">
      <w:r w:rsidRPr="00D90A23">
        <w:t>Replication Database Health is built for the Databases participating in replication process as published database.</w:t>
      </w:r>
    </w:p>
    <w:p w14:paraId="3E7F07E6" w14:textId="7C0AEB8E" w:rsidR="004C21A8" w:rsidRPr="00130DCD" w:rsidRDefault="004C21A8" w:rsidP="004C21A8">
      <w:pPr>
        <w:pStyle w:val="Heading5"/>
      </w:pPr>
      <w:r>
        <w:t>Top-level structure</w:t>
      </w:r>
    </w:p>
    <w:p w14:paraId="2D8ABCF0" w14:textId="77777777" w:rsidR="004C21A8" w:rsidRPr="00130DCD" w:rsidRDefault="004C21A8" w:rsidP="00E423E1"/>
    <w:p w14:paraId="1EE4AE50" w14:textId="4651B1C4" w:rsidR="009D027D" w:rsidRDefault="004C21A8" w:rsidP="00716DB4">
      <w:pPr>
        <w:jc w:val="center"/>
      </w:pPr>
      <w:r>
        <w:object w:dxaOrig="7110" w:dyaOrig="1785" w14:anchorId="25ED2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35pt;height:103.3pt" o:ole="">
            <v:imagedata r:id="rId29" o:title=""/>
          </v:shape>
          <o:OLEObject Type="Embed" ProgID="Visio.Drawing.15" ShapeID="_x0000_i1025" DrawAspect="Content" ObjectID="_1560009053" r:id="rId30"/>
        </w:object>
      </w:r>
    </w:p>
    <w:p w14:paraId="1B4B9351" w14:textId="77777777" w:rsidR="004C21A8" w:rsidRPr="009D027D" w:rsidRDefault="004C21A8" w:rsidP="009D027D"/>
    <w:p w14:paraId="0FA42BA5" w14:textId="672B43D3" w:rsidR="004C21A8" w:rsidRPr="00130DCD" w:rsidRDefault="004C21A8" w:rsidP="004C21A8">
      <w:pPr>
        <w:pStyle w:val="Heading5"/>
      </w:pPr>
      <w:r>
        <w:t>Virtual Distributor level structure</w:t>
      </w:r>
    </w:p>
    <w:p w14:paraId="08E10D59" w14:textId="77777777" w:rsidR="004C21A8" w:rsidRPr="00E423E1" w:rsidRDefault="004C21A8" w:rsidP="00387C76"/>
    <w:p w14:paraId="052FDCD8" w14:textId="2C48592B" w:rsidR="00567D7C" w:rsidRDefault="00130DCD" w:rsidP="00716DB4">
      <w:pPr>
        <w:jc w:val="center"/>
      </w:pPr>
      <w:r>
        <w:object w:dxaOrig="9031" w:dyaOrig="5880" w14:anchorId="4C17C6E7">
          <v:shape id="_x0000_i1026" type="#_x0000_t75" style="width:435.15pt;height:280.15pt" o:ole="">
            <v:imagedata r:id="rId31" o:title=""/>
          </v:shape>
          <o:OLEObject Type="Embed" ProgID="Visio.Drawing.15" ShapeID="_x0000_i1026" DrawAspect="Content" ObjectID="_1560009054" r:id="rId32"/>
        </w:object>
      </w:r>
    </w:p>
    <w:p w14:paraId="651D335D" w14:textId="77777777" w:rsidR="00F539F7" w:rsidRPr="00F539F7" w:rsidRDefault="00F539F7" w:rsidP="00F539F7"/>
    <w:p w14:paraId="2362EE17" w14:textId="331A89BB" w:rsidR="00567D7C" w:rsidRPr="00F539F7" w:rsidRDefault="00567D7C" w:rsidP="00567D7C">
      <w:pPr>
        <w:spacing w:line="270" w:lineRule="atLeast"/>
        <w:rPr>
          <w:rFonts w:cs="Segoe UI"/>
          <w:color w:val="2A2A2A"/>
        </w:rPr>
      </w:pPr>
      <w:r w:rsidRPr="00F539F7">
        <w:rPr>
          <w:rFonts w:cs="Segoe UI"/>
          <w:b/>
          <w:color w:val="2A2A2A"/>
        </w:rPr>
        <w:lastRenderedPageBreak/>
        <w:t>Replication agent</w:t>
      </w:r>
      <w:r w:rsidRPr="00F539F7">
        <w:rPr>
          <w:rFonts w:cs="Segoe UI"/>
          <w:color w:val="2A2A2A"/>
        </w:rPr>
        <w:t xml:space="preserve"> files are located under &lt;</w:t>
      </w:r>
      <w:r w:rsidRPr="00F539F7">
        <w:rPr>
          <w:rFonts w:cs="Segoe UI"/>
          <w:i/>
          <w:iCs/>
          <w:color w:val="2A2A2A"/>
        </w:rPr>
        <w:t>drive</w:t>
      </w:r>
      <w:r w:rsidRPr="00F539F7">
        <w:rPr>
          <w:rFonts w:cs="Segoe UI"/>
          <w:color w:val="2A2A2A"/>
        </w:rPr>
        <w:t>&gt;:\Program Files\Microsoft SQL Server\1</w:t>
      </w:r>
      <w:r w:rsidR="00590E76" w:rsidRPr="00F539F7">
        <w:rPr>
          <w:rFonts w:cs="Segoe UI"/>
          <w:color w:val="2A2A2A"/>
        </w:rPr>
        <w:t>0</w:t>
      </w:r>
      <w:r w:rsidRPr="00F539F7">
        <w:rPr>
          <w:rFonts w:cs="Segoe UI"/>
          <w:color w:val="2A2A2A"/>
        </w:rPr>
        <w:t>0\COM. The following table lists the replication executable names and file names. Click the link for an agent to view its parameter reference.</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567D7C" w:rsidRPr="00567D7C" w14:paraId="01030654"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554A965" w14:textId="77777777" w:rsidR="00567D7C" w:rsidRPr="00567D7C" w:rsidRDefault="00567D7C" w:rsidP="00567D7C">
            <w:pPr>
              <w:spacing w:line="270" w:lineRule="atLeast"/>
              <w:rPr>
                <w:rFonts w:ascii="Segoe UI" w:hAnsi="Segoe UI" w:cs="Segoe UI"/>
                <w:b/>
                <w:bCs/>
                <w:color w:val="2A2A2A"/>
                <w:sz w:val="20"/>
                <w:szCs w:val="20"/>
              </w:rPr>
            </w:pPr>
            <w:r w:rsidRPr="00567D7C">
              <w:rPr>
                <w:rFonts w:ascii="Segoe UI" w:hAnsi="Segoe UI" w:cs="Segoe UI"/>
                <w:b/>
                <w:bCs/>
                <w:color w:val="2A2A2A"/>
                <w:sz w:val="20"/>
                <w:szCs w:val="20"/>
              </w:rPr>
              <w:t>Agent Executable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BF354A5" w14:textId="77777777" w:rsidR="00567D7C" w:rsidRPr="00567D7C" w:rsidRDefault="00567D7C" w:rsidP="00567D7C">
            <w:pPr>
              <w:spacing w:line="270" w:lineRule="atLeast"/>
              <w:rPr>
                <w:rFonts w:ascii="Segoe UI" w:hAnsi="Segoe UI" w:cs="Segoe UI"/>
                <w:b/>
                <w:bCs/>
                <w:color w:val="2A2A2A"/>
                <w:sz w:val="20"/>
                <w:szCs w:val="20"/>
              </w:rPr>
            </w:pPr>
            <w:r w:rsidRPr="00567D7C">
              <w:rPr>
                <w:rFonts w:ascii="Segoe UI" w:hAnsi="Segoe UI" w:cs="Segoe UI"/>
                <w:b/>
                <w:bCs/>
                <w:color w:val="2A2A2A"/>
                <w:sz w:val="20"/>
                <w:szCs w:val="20"/>
              </w:rPr>
              <w:t>File Name</w:t>
            </w:r>
          </w:p>
        </w:tc>
      </w:tr>
      <w:tr w:rsidR="00567D7C" w:rsidRPr="00567D7C" w14:paraId="3F33FECD"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C166375" w14:textId="26AF9CBE" w:rsidR="00567D7C" w:rsidRPr="00567D7C" w:rsidRDefault="00994028" w:rsidP="00D40898">
            <w:pPr>
              <w:spacing w:line="0" w:lineRule="atLeast"/>
              <w:rPr>
                <w:rFonts w:ascii="Segoe UI" w:hAnsi="Segoe UI" w:cs="Segoe UI"/>
                <w:color w:val="2A2A2A"/>
                <w:sz w:val="20"/>
                <w:szCs w:val="20"/>
              </w:rPr>
            </w:pPr>
            <w:hyperlink r:id="rId33" w:history="1">
              <w:r w:rsidR="00567D7C" w:rsidRPr="00D40898">
                <w:rPr>
                  <w:rStyle w:val="Hyperlink"/>
                  <w:rFonts w:ascii="Segoe UI" w:hAnsi="Segoe UI" w:cs="Segoe UI"/>
                  <w:szCs w:val="20"/>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1F28062" w14:textId="77777777" w:rsidR="00567D7C" w:rsidRPr="00567D7C" w:rsidRDefault="00567D7C" w:rsidP="00567D7C">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snapshot.exe</w:t>
            </w:r>
          </w:p>
        </w:tc>
      </w:tr>
      <w:tr w:rsidR="00567D7C" w:rsidRPr="00567D7C" w14:paraId="79603603"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C2D816" w14:textId="26E75B8B" w:rsidR="00567D7C" w:rsidRPr="00D40898" w:rsidRDefault="00994028" w:rsidP="00D40898">
            <w:pPr>
              <w:spacing w:line="0" w:lineRule="atLeast"/>
              <w:rPr>
                <w:rStyle w:val="Hyperlink"/>
                <w:rFonts w:ascii="Segoe UI" w:hAnsi="Segoe UI" w:cs="Segoe UI"/>
                <w:szCs w:val="20"/>
              </w:rPr>
            </w:pPr>
            <w:hyperlink r:id="rId34" w:history="1">
              <w:r w:rsidR="00567D7C" w:rsidRPr="00D40898">
                <w:rPr>
                  <w:rStyle w:val="Hyperlink"/>
                  <w:rFonts w:ascii="Segoe UI" w:hAnsi="Segoe UI" w:cs="Segoe UI"/>
                  <w:szCs w:val="20"/>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E8A71F" w14:textId="77777777" w:rsidR="00567D7C" w:rsidRPr="00567D7C" w:rsidRDefault="00567D7C" w:rsidP="00567D7C">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distrib.exe</w:t>
            </w:r>
          </w:p>
        </w:tc>
      </w:tr>
      <w:tr w:rsidR="00567D7C" w:rsidRPr="00567D7C" w14:paraId="2A55E214" w14:textId="77777777" w:rsidTr="00130DC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B0504B3" w14:textId="1AE52B92" w:rsidR="00567D7C" w:rsidRPr="00D40898" w:rsidRDefault="00994028" w:rsidP="00D40898">
            <w:pPr>
              <w:spacing w:line="0" w:lineRule="atLeast"/>
              <w:rPr>
                <w:rStyle w:val="Hyperlink"/>
                <w:rFonts w:ascii="Segoe UI" w:hAnsi="Segoe UI" w:cs="Segoe UI"/>
                <w:szCs w:val="20"/>
              </w:rPr>
            </w:pPr>
            <w:hyperlink r:id="rId35" w:history="1">
              <w:r w:rsidR="00567D7C" w:rsidRPr="00D40898">
                <w:rPr>
                  <w:rStyle w:val="Hyperlink"/>
                  <w:rFonts w:ascii="Segoe UI" w:hAnsi="Segoe UI" w:cs="Segoe UI"/>
                  <w:szCs w:val="20"/>
                </w:rPr>
                <w:t>Replication Log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9251B9" w14:textId="77777777" w:rsidR="00567D7C" w:rsidRPr="00567D7C" w:rsidRDefault="00567D7C" w:rsidP="00567D7C">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logread.exe</w:t>
            </w:r>
          </w:p>
        </w:tc>
      </w:tr>
      <w:tr w:rsidR="00567D7C" w:rsidRPr="00567D7C" w14:paraId="4C8B4ABA"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CED1C3" w14:textId="67854D71" w:rsidR="00567D7C" w:rsidRPr="00D40898" w:rsidRDefault="00994028" w:rsidP="00130DCD">
            <w:pPr>
              <w:spacing w:line="0" w:lineRule="atLeast"/>
              <w:rPr>
                <w:rStyle w:val="Hyperlink"/>
                <w:rFonts w:ascii="Segoe UI" w:hAnsi="Segoe UI" w:cs="Segoe UI"/>
                <w:szCs w:val="20"/>
              </w:rPr>
            </w:pPr>
            <w:hyperlink r:id="rId36" w:history="1">
              <w:r w:rsidR="00567D7C" w:rsidRPr="00D40898">
                <w:rPr>
                  <w:rStyle w:val="Hyperlink"/>
                  <w:rFonts w:ascii="Segoe UI" w:hAnsi="Segoe UI" w:cs="Segoe UI"/>
                  <w:szCs w:val="20"/>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851FE09" w14:textId="77777777" w:rsidR="00567D7C" w:rsidRPr="00567D7C" w:rsidRDefault="00567D7C" w:rsidP="00567D7C">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qrdrsvc.exe</w:t>
            </w:r>
          </w:p>
        </w:tc>
      </w:tr>
      <w:tr w:rsidR="00567D7C" w:rsidRPr="00567D7C" w14:paraId="74128BA2"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6BEA8E6" w14:textId="01CED940" w:rsidR="00567D7C" w:rsidRPr="00D40898" w:rsidRDefault="00994028" w:rsidP="00130DCD">
            <w:pPr>
              <w:spacing w:line="0" w:lineRule="atLeast"/>
              <w:rPr>
                <w:rStyle w:val="Hyperlink"/>
                <w:rFonts w:ascii="Segoe UI" w:hAnsi="Segoe UI" w:cs="Segoe UI"/>
                <w:szCs w:val="20"/>
              </w:rPr>
            </w:pPr>
            <w:hyperlink r:id="rId37" w:history="1">
              <w:r w:rsidR="00567D7C" w:rsidRPr="00D40898">
                <w:rPr>
                  <w:rStyle w:val="Hyperlink"/>
                  <w:rFonts w:ascii="Segoe UI" w:hAnsi="Segoe UI" w:cs="Segoe UI"/>
                  <w:szCs w:val="20"/>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62458A" w14:textId="77777777" w:rsidR="00567D7C" w:rsidRPr="00567D7C" w:rsidRDefault="00567D7C" w:rsidP="00567D7C">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replmerg.exe</w:t>
            </w:r>
          </w:p>
        </w:tc>
      </w:tr>
    </w:tbl>
    <w:p w14:paraId="0683B127" w14:textId="23700D2C" w:rsidR="00567D7C" w:rsidRPr="00D90A23" w:rsidRDefault="00567D7C" w:rsidP="00567D7C">
      <w:pPr>
        <w:spacing w:line="270" w:lineRule="atLeast"/>
        <w:rPr>
          <w:rFonts w:cs="Segoe UI"/>
          <w:color w:val="2A2A2A"/>
          <w:szCs w:val="20"/>
        </w:rPr>
      </w:pPr>
      <w:r w:rsidRPr="00D90A23">
        <w:rPr>
          <w:rFonts w:cs="Segoe UI"/>
          <w:color w:val="2A2A2A"/>
          <w:szCs w:val="20"/>
        </w:rPr>
        <w:t xml:space="preserve">In addition to replication agents, </w:t>
      </w:r>
      <w:r w:rsidR="00F539F7">
        <w:rPr>
          <w:rFonts w:cs="Segoe UI"/>
          <w:color w:val="2A2A2A"/>
          <w:szCs w:val="20"/>
        </w:rPr>
        <w:t xml:space="preserve">a </w:t>
      </w:r>
      <w:r w:rsidRPr="00D90A23">
        <w:rPr>
          <w:rFonts w:cs="Segoe UI"/>
          <w:color w:val="2A2A2A"/>
          <w:szCs w:val="20"/>
        </w:rPr>
        <w:t>replication has a number of jobs that perform scheduled and on-demand maintenance.</w:t>
      </w:r>
    </w:p>
    <w:p w14:paraId="16D84040" w14:textId="77777777" w:rsidR="00130DCD" w:rsidRPr="00D90A23" w:rsidRDefault="00994028" w:rsidP="00130DCD">
      <w:pPr>
        <w:spacing w:line="270" w:lineRule="atLeast"/>
        <w:rPr>
          <w:rFonts w:cs="Segoe UI"/>
          <w:b/>
          <w:color w:val="2A2A2A"/>
          <w:szCs w:val="20"/>
        </w:rPr>
      </w:pPr>
      <w:hyperlink r:id="rId38" w:tooltip="Click to collapse. Double-click to collapse all." w:history="1">
        <w:r w:rsidR="00130DCD" w:rsidRPr="00D90A23">
          <w:rPr>
            <w:rFonts w:cs="Segoe UI"/>
            <w:b/>
            <w:color w:val="2A2A2A"/>
            <w:szCs w:val="20"/>
          </w:rPr>
          <w:t>Replication Maintenance Jobs</w:t>
        </w:r>
      </w:hyperlink>
    </w:p>
    <w:p w14:paraId="01258DCD" w14:textId="77777777" w:rsidR="00130DCD" w:rsidRPr="00D90A23" w:rsidRDefault="00130DCD" w:rsidP="00130DCD">
      <w:pPr>
        <w:pStyle w:val="NormalWeb"/>
        <w:spacing w:line="270" w:lineRule="atLeast"/>
        <w:rPr>
          <w:rFonts w:ascii="Segoe UI" w:hAnsi="Segoe UI" w:cs="Segoe UI"/>
          <w:color w:val="2A2A2A"/>
          <w:sz w:val="20"/>
          <w:szCs w:val="20"/>
        </w:rPr>
      </w:pPr>
      <w:r w:rsidRPr="00D90A23">
        <w:rPr>
          <w:rFonts w:ascii="Segoe UI" w:hAnsi="Segoe UI" w:cs="Segoe UI"/>
          <w:color w:val="2A2A2A"/>
          <w:sz w:val="20"/>
          <w:szCs w:val="20"/>
        </w:rPr>
        <w:t>Replication uses the following jobs to perform scheduled and on-demand maintenance.</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130DCD" w:rsidRPr="00130DCD" w14:paraId="608720DD" w14:textId="77777777" w:rsidTr="00130DC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8BDADF1" w14:textId="77777777" w:rsidR="00130DCD" w:rsidRPr="00130DCD" w:rsidRDefault="00130DC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Clean up job</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FC6C06E" w14:textId="77777777" w:rsidR="00130DCD" w:rsidRPr="00130DCD" w:rsidRDefault="00130DC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Description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6D1250C" w14:textId="77777777" w:rsidR="00130DCD" w:rsidRPr="00130DCD" w:rsidRDefault="00130DC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Default schedule</w:t>
            </w:r>
          </w:p>
        </w:tc>
      </w:tr>
      <w:tr w:rsidR="00130DCD" w:rsidRPr="00130DCD" w14:paraId="67E04AEF"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04A084"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Agent History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8EC6D0"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Removes replication agent history from the distribution database.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F6DF1C0" w14:textId="77777777" w:rsidR="00130DCD" w:rsidRPr="00130DCD" w:rsidRDefault="00130DC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130DCD" w:rsidRPr="00130DCD" w14:paraId="231E2F6C"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A79A27" w14:textId="77777777" w:rsidR="00130DCD" w:rsidRPr="00130DCD" w:rsidRDefault="00130DCD">
            <w:pPr>
              <w:pStyle w:val="NormalWeb"/>
              <w:spacing w:line="270" w:lineRule="atLeast"/>
              <w:rPr>
                <w:rFonts w:ascii="Segoe UI" w:hAnsi="Segoe UI" w:cs="Segoe UI"/>
                <w:color w:val="2A2A2A"/>
                <w:sz w:val="20"/>
              </w:rPr>
            </w:pPr>
            <w:r w:rsidRPr="00130DCD">
              <w:rPr>
                <w:rFonts w:ascii="Segoe UI" w:hAnsi="Segoe UI" w:cs="Segoe UI"/>
                <w:color w:val="2A2A2A"/>
                <w:sz w:val="20"/>
              </w:rPr>
              <w:t>Distribution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2D19027"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Removes replicated transactions from the distribution database. Deactivates subscriptions that have not been synchronized within the maximum distribution retention period.</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93F4AC" w14:textId="77777777" w:rsidR="00130DCD" w:rsidRPr="00130DCD" w:rsidRDefault="00130DC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130DCD" w:rsidRPr="009E1188" w14:paraId="3C1CC383"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80DF9E8" w14:textId="77777777" w:rsidR="00130DCD" w:rsidRPr="00130DCD" w:rsidRDefault="00130DCD">
            <w:pPr>
              <w:pStyle w:val="NormalWeb"/>
              <w:spacing w:line="270" w:lineRule="atLeast"/>
              <w:rPr>
                <w:rFonts w:ascii="Segoe UI" w:hAnsi="Segoe UI" w:cs="Segoe UI"/>
                <w:color w:val="2A2A2A"/>
                <w:sz w:val="20"/>
              </w:rPr>
            </w:pPr>
            <w:r w:rsidRPr="00130DCD">
              <w:rPr>
                <w:rFonts w:ascii="Segoe UI" w:hAnsi="Segoe UI" w:cs="Segoe UI"/>
                <w:color w:val="2A2A2A"/>
                <w:sz w:val="20"/>
              </w:rPr>
              <w:t>Expired Subscription Clean 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39118C"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Detects and removes expired subscriptions from publication databases.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6300A6"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Runs every day at 1:00 A.M.</w:t>
            </w:r>
          </w:p>
        </w:tc>
      </w:tr>
      <w:tr w:rsidR="00130DCD" w:rsidRPr="009E1188" w14:paraId="4E565307"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6853EF3"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lastRenderedPageBreak/>
              <w:t>Reinitialize Subscriptions Having Data Validation Failures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CCB942" w14:textId="374D5C01"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Detects all subscriptions that have data validation failures and marks them for re</w:t>
            </w:r>
            <w:r w:rsidR="0091559D" w:rsidRPr="00D90A23">
              <w:rPr>
                <w:rFonts w:ascii="Segoe UI" w:hAnsi="Segoe UI" w:cs="Segoe UI"/>
                <w:color w:val="2A2A2A"/>
                <w:sz w:val="20"/>
              </w:rPr>
              <w:t>-</w:t>
            </w:r>
            <w:r w:rsidRPr="00D90A23">
              <w:rPr>
                <w:rFonts w:ascii="Segoe UI" w:hAnsi="Segoe UI" w:cs="Segoe UI"/>
                <w:color w:val="2A2A2A"/>
                <w:sz w:val="20"/>
              </w:rPr>
              <w:t>initialization. The next time the Merge Agent or Distribution Agent runs, a new snapshot will be applied at the Subscribers.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8EBEFAB"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No default schedule (not enabled by default).</w:t>
            </w:r>
          </w:p>
        </w:tc>
      </w:tr>
      <w:tr w:rsidR="00130DCD" w:rsidRPr="00130DCD" w14:paraId="1064426D"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0BC2090" w14:textId="77777777" w:rsidR="00130DCD" w:rsidRPr="00130DCD" w:rsidRDefault="00130DCD">
            <w:pPr>
              <w:pStyle w:val="NormalWeb"/>
              <w:spacing w:line="270" w:lineRule="atLeast"/>
              <w:rPr>
                <w:rFonts w:ascii="Segoe UI" w:hAnsi="Segoe UI" w:cs="Segoe UI"/>
                <w:color w:val="2A2A2A"/>
                <w:sz w:val="20"/>
              </w:rPr>
            </w:pPr>
            <w:r w:rsidRPr="00130DCD">
              <w:rPr>
                <w:rFonts w:ascii="Segoe UI" w:hAnsi="Segoe UI" w:cs="Segoe UI"/>
                <w:color w:val="2A2A2A"/>
                <w:sz w:val="20"/>
              </w:rPr>
              <w:t>Replication Agents Checkup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C3A192B"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Detects replication agents that are not actively logging history. It writes to the Microsoft Windows event log if a job step fails.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E44CD4" w14:textId="77777777" w:rsidR="00130DCD" w:rsidRPr="00130DCD" w:rsidRDefault="00130DC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130DCD" w:rsidRPr="00130DCD" w14:paraId="44313080"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155082A" w14:textId="77777777"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Replication monitoring refresher for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62738C7" w14:textId="05FBC755" w:rsidR="00130DCD" w:rsidRPr="00D90A23" w:rsidRDefault="00130DCD">
            <w:pPr>
              <w:pStyle w:val="NormalWeb"/>
              <w:spacing w:line="270" w:lineRule="atLeast"/>
              <w:rPr>
                <w:rFonts w:ascii="Segoe UI" w:hAnsi="Segoe UI" w:cs="Segoe UI"/>
                <w:color w:val="2A2A2A"/>
                <w:sz w:val="20"/>
              </w:rPr>
            </w:pPr>
            <w:r w:rsidRPr="00D90A23">
              <w:rPr>
                <w:rFonts w:ascii="Segoe UI" w:hAnsi="Segoe UI" w:cs="Segoe UI"/>
                <w:color w:val="2A2A2A"/>
                <w:sz w:val="20"/>
              </w:rPr>
              <w:t>Refreshes cached queries used by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9BA1E83" w14:textId="77777777" w:rsidR="00130DCD" w:rsidRPr="00130DCD" w:rsidRDefault="00130DCD">
            <w:pPr>
              <w:pStyle w:val="NormalWeb"/>
              <w:spacing w:line="270" w:lineRule="atLeast"/>
              <w:rPr>
                <w:rFonts w:ascii="Segoe UI" w:hAnsi="Segoe UI" w:cs="Segoe UI"/>
                <w:color w:val="2A2A2A"/>
                <w:sz w:val="20"/>
              </w:rPr>
            </w:pPr>
            <w:r w:rsidRPr="00130DCD">
              <w:rPr>
                <w:rFonts w:ascii="Segoe UI" w:hAnsi="Segoe UI" w:cs="Segoe UI"/>
                <w:color w:val="2A2A2A"/>
                <w:sz w:val="20"/>
              </w:rPr>
              <w:t>Runs continuously.</w:t>
            </w:r>
          </w:p>
        </w:tc>
      </w:tr>
    </w:tbl>
    <w:p w14:paraId="7D54BF1A" w14:textId="19B57E7D" w:rsidR="004C21A8" w:rsidRDefault="004C21A8">
      <w:pPr>
        <w:rPr>
          <w:b/>
          <w:color w:val="0070C0"/>
          <w:sz w:val="20"/>
          <w:szCs w:val="40"/>
        </w:rPr>
      </w:pPr>
    </w:p>
    <w:p w14:paraId="1F4A9E92" w14:textId="03B9789D" w:rsidR="004C21A8" w:rsidRPr="00130DCD" w:rsidRDefault="004C21A8" w:rsidP="004C21A8">
      <w:pPr>
        <w:pStyle w:val="Heading5"/>
      </w:pPr>
      <w:r>
        <w:t>Virtual Publisher level structure</w:t>
      </w:r>
    </w:p>
    <w:p w14:paraId="225B2FEF" w14:textId="77777777" w:rsidR="004C21A8" w:rsidRDefault="004C21A8" w:rsidP="00387C76"/>
    <w:p w14:paraId="3323A806" w14:textId="3FA4B3F3" w:rsidR="00F3086C" w:rsidRDefault="000203A6" w:rsidP="00716DB4">
      <w:pPr>
        <w:jc w:val="center"/>
      </w:pPr>
      <w:r>
        <w:object w:dxaOrig="9001" w:dyaOrig="5130" w14:anchorId="2A2B31A8">
          <v:shape id="_x0000_i1027" type="#_x0000_t75" style="width:429.65pt;height:245.75pt" o:ole="">
            <v:imagedata r:id="rId39" o:title=""/>
          </v:shape>
          <o:OLEObject Type="Embed" ProgID="Visio.Drawing.15" ShapeID="_x0000_i1027" DrawAspect="Content" ObjectID="_1560009055" r:id="rId40"/>
        </w:object>
      </w:r>
    </w:p>
    <w:p w14:paraId="013E90AD" w14:textId="62C234E2" w:rsidR="004C21A8" w:rsidRPr="00D90A23" w:rsidRDefault="004C21A8">
      <w:pPr>
        <w:rPr>
          <w:b/>
          <w:color w:val="0070C0"/>
          <w:sz w:val="20"/>
          <w:szCs w:val="40"/>
        </w:rPr>
      </w:pPr>
    </w:p>
    <w:p w14:paraId="6F7F48F1" w14:textId="4F4E7E27" w:rsidR="004C21A8" w:rsidRPr="00130DCD" w:rsidRDefault="004C21A8" w:rsidP="004C21A8">
      <w:pPr>
        <w:pStyle w:val="Heading5"/>
      </w:pPr>
      <w:r>
        <w:lastRenderedPageBreak/>
        <w:t xml:space="preserve">Virtual </w:t>
      </w:r>
      <w:r w:rsidR="00F914E7">
        <w:t>Subscriber</w:t>
      </w:r>
      <w:r>
        <w:t xml:space="preserve"> level structure</w:t>
      </w:r>
    </w:p>
    <w:p w14:paraId="0FBA0C87" w14:textId="77777777" w:rsidR="004C21A8" w:rsidRDefault="004C21A8" w:rsidP="00387C76"/>
    <w:p w14:paraId="1CAD1EC4" w14:textId="78D16A7D" w:rsidR="000203A6" w:rsidRDefault="000203A6" w:rsidP="00716DB4">
      <w:pPr>
        <w:jc w:val="center"/>
      </w:pPr>
      <w:r>
        <w:object w:dxaOrig="13366" w:dyaOrig="6555" w14:anchorId="3271F57E">
          <v:shape id="_x0000_i1028" type="#_x0000_t75" style="width:481.3pt;height:236.35pt" o:ole="">
            <v:imagedata r:id="rId41" o:title=""/>
          </v:shape>
          <o:OLEObject Type="Embed" ProgID="Visio.Drawing.15" ShapeID="_x0000_i1028" DrawAspect="Content" ObjectID="_1560009056" r:id="rId42"/>
        </w:object>
      </w:r>
    </w:p>
    <w:p w14:paraId="13ED9B97" w14:textId="77777777" w:rsidR="001607EA" w:rsidRDefault="001607EA" w:rsidP="00387C76"/>
    <w:p w14:paraId="12213E7B" w14:textId="1475A084" w:rsidR="003B3ECC" w:rsidRPr="00D90A23" w:rsidRDefault="003B3ECC" w:rsidP="00E43C80">
      <w:pPr>
        <w:pStyle w:val="Heading2"/>
      </w:pPr>
      <w:bookmarkStart w:id="63" w:name="_Publication_flow"/>
      <w:bookmarkStart w:id="64" w:name="_Configuring_the_Management"/>
      <w:bookmarkStart w:id="65" w:name="_Toc384659800"/>
      <w:bookmarkStart w:id="66" w:name="_Ref384668787"/>
      <w:bookmarkStart w:id="67" w:name="_Ref384670539"/>
      <w:bookmarkStart w:id="68" w:name="_Ref389755822"/>
      <w:bookmarkStart w:id="69" w:name="_Toc486003186"/>
      <w:bookmarkEnd w:id="63"/>
      <w:bookmarkEnd w:id="64"/>
      <w:r w:rsidRPr="00D90A23">
        <w:t xml:space="preserve">Configuring the </w:t>
      </w:r>
      <w:r w:rsidR="0087671D">
        <w:t>Management Pack</w:t>
      </w:r>
      <w:bookmarkEnd w:id="65"/>
      <w:bookmarkEnd w:id="66"/>
      <w:bookmarkEnd w:id="67"/>
      <w:bookmarkEnd w:id="68"/>
      <w:bookmarkEnd w:id="69"/>
    </w:p>
    <w:p w14:paraId="2066A610" w14:textId="329BA087" w:rsidR="003B3ECC" w:rsidRPr="00D90A23" w:rsidRDefault="003B3ECC" w:rsidP="003B3ECC">
      <w:r w:rsidRPr="00D90A23">
        <w:t xml:space="preserve">This section provides guidance on configuring and tuning this </w:t>
      </w:r>
      <w:r w:rsidR="008E1D8D">
        <w:t>management pack</w:t>
      </w:r>
      <w:r w:rsidRPr="00D90A23">
        <w:t>.</w:t>
      </w:r>
    </w:p>
    <w:p w14:paraId="1CFD8231" w14:textId="77777777" w:rsidR="004B3049" w:rsidRDefault="004B3049" w:rsidP="003B3ECC">
      <w:r>
        <w:t>In this section:</w:t>
      </w:r>
    </w:p>
    <w:p w14:paraId="44784520" w14:textId="6D755D6C" w:rsidR="003B3ECC" w:rsidRPr="00BD184F" w:rsidRDefault="00994028" w:rsidP="00B73D95">
      <w:pPr>
        <w:pStyle w:val="BulletedList1"/>
        <w:numPr>
          <w:ilvl w:val="0"/>
          <w:numId w:val="14"/>
        </w:numPr>
        <w:tabs>
          <w:tab w:val="left" w:pos="360"/>
        </w:tabs>
        <w:spacing w:line="260" w:lineRule="exact"/>
        <w:rPr>
          <w:rStyle w:val="Link"/>
          <w:color w:val="auto"/>
          <w:u w:val="none"/>
        </w:rPr>
      </w:pPr>
      <w:hyperlink w:anchor="_Best_Practice:_Create" w:history="1">
        <w:r w:rsidR="003B3ECC" w:rsidRPr="00D90A23">
          <w:rPr>
            <w:rStyle w:val="Link"/>
          </w:rPr>
          <w:t>Best Practice: Create a Management Pack for Customizations</w:t>
        </w:r>
      </w:hyperlink>
    </w:p>
    <w:p w14:paraId="4A8DFBCF" w14:textId="2AC93E33" w:rsidR="00BD184F" w:rsidRDefault="00994028" w:rsidP="00B73D95">
      <w:pPr>
        <w:pStyle w:val="BulletedList1"/>
        <w:numPr>
          <w:ilvl w:val="0"/>
          <w:numId w:val="14"/>
        </w:numPr>
        <w:tabs>
          <w:tab w:val="left" w:pos="360"/>
        </w:tabs>
        <w:spacing w:line="260" w:lineRule="exact"/>
      </w:pPr>
      <w:hyperlink w:anchor="_How_to_import" w:history="1">
        <w:r w:rsidR="00BD184F" w:rsidRPr="00BD184F">
          <w:rPr>
            <w:rStyle w:val="Hyperlink"/>
            <w:sz w:val="22"/>
            <w:szCs w:val="22"/>
          </w:rPr>
          <w:t>How to import a Management Pack</w:t>
        </w:r>
      </w:hyperlink>
    </w:p>
    <w:p w14:paraId="0563FEE7" w14:textId="39D625F3" w:rsidR="00BD184F" w:rsidRDefault="00994028" w:rsidP="00B73D95">
      <w:pPr>
        <w:pStyle w:val="BulletedList1"/>
        <w:numPr>
          <w:ilvl w:val="0"/>
          <w:numId w:val="14"/>
        </w:numPr>
        <w:tabs>
          <w:tab w:val="left" w:pos="360"/>
        </w:tabs>
        <w:spacing w:line="260" w:lineRule="exact"/>
      </w:pPr>
      <w:hyperlink w:anchor="_How_to_enable" w:history="1">
        <w:r w:rsidR="00BD184F" w:rsidRPr="00BD184F">
          <w:rPr>
            <w:rStyle w:val="Hyperlink"/>
            <w:sz w:val="22"/>
            <w:szCs w:val="22"/>
          </w:rPr>
          <w:t>How to enable Agent Proxy option</w:t>
        </w:r>
      </w:hyperlink>
    </w:p>
    <w:p w14:paraId="677AAAD9" w14:textId="09E8DFBC" w:rsidR="00BD184F" w:rsidRPr="00D90A23" w:rsidRDefault="00994028" w:rsidP="00B73D95">
      <w:pPr>
        <w:pStyle w:val="BulletedList1"/>
        <w:numPr>
          <w:ilvl w:val="0"/>
          <w:numId w:val="14"/>
        </w:numPr>
        <w:tabs>
          <w:tab w:val="left" w:pos="360"/>
        </w:tabs>
        <w:spacing w:line="260" w:lineRule="exact"/>
      </w:pPr>
      <w:hyperlink w:anchor="_How_to_configure" w:history="1">
        <w:r w:rsidR="00BD184F" w:rsidRPr="00BD184F">
          <w:rPr>
            <w:rStyle w:val="Hyperlink"/>
            <w:sz w:val="22"/>
            <w:szCs w:val="22"/>
          </w:rPr>
          <w:t>How to configure Run As profile</w:t>
        </w:r>
      </w:hyperlink>
    </w:p>
    <w:p w14:paraId="5182BFED" w14:textId="2220E58B" w:rsidR="003B3ECC" w:rsidRPr="00BD184F" w:rsidRDefault="00BD184F" w:rsidP="00B73D95">
      <w:pPr>
        <w:pStyle w:val="BulletedList1"/>
        <w:numPr>
          <w:ilvl w:val="0"/>
          <w:numId w:val="14"/>
        </w:numPr>
        <w:tabs>
          <w:tab w:val="left" w:pos="360"/>
        </w:tabs>
        <w:spacing w:line="260" w:lineRule="exact"/>
        <w:rPr>
          <w:rStyle w:val="Hyperlink"/>
          <w:sz w:val="22"/>
          <w:szCs w:val="22"/>
        </w:rPr>
      </w:pPr>
      <w:r>
        <w:rPr>
          <w:rStyle w:val="Link"/>
        </w:rPr>
        <w:fldChar w:fldCharType="begin"/>
      </w:r>
      <w:r>
        <w:rPr>
          <w:rStyle w:val="Link"/>
        </w:rPr>
        <w:instrText xml:space="preserve"> HYPERLINK  \l "_Security_Configuration" </w:instrText>
      </w:r>
      <w:r>
        <w:rPr>
          <w:rStyle w:val="Link"/>
        </w:rPr>
        <w:fldChar w:fldCharType="separate"/>
      </w:r>
      <w:r w:rsidR="003B3ECC" w:rsidRPr="00BD184F">
        <w:rPr>
          <w:rStyle w:val="Hyperlink"/>
          <w:sz w:val="22"/>
          <w:szCs w:val="22"/>
        </w:rPr>
        <w:t>Security Configuration</w:t>
      </w:r>
    </w:p>
    <w:p w14:paraId="2009B5ED" w14:textId="5659B451" w:rsidR="00C4340D" w:rsidRPr="00C4340D" w:rsidRDefault="00BD184F" w:rsidP="00B73D95">
      <w:pPr>
        <w:pStyle w:val="BulletedList1"/>
        <w:numPr>
          <w:ilvl w:val="1"/>
          <w:numId w:val="14"/>
        </w:numPr>
        <w:tabs>
          <w:tab w:val="left" w:pos="360"/>
        </w:tabs>
        <w:spacing w:line="260" w:lineRule="exact"/>
      </w:pPr>
      <w:r>
        <w:rPr>
          <w:rStyle w:val="Link"/>
        </w:rPr>
        <w:fldChar w:fldCharType="end"/>
      </w:r>
      <w:r w:rsidRPr="00C4340D">
        <w:t xml:space="preserve"> </w:t>
      </w:r>
      <w:hyperlink w:anchor="_Run_As_Profiles" w:history="1">
        <w:r w:rsidRPr="00BD184F">
          <w:rPr>
            <w:rStyle w:val="Hyperlink"/>
            <w:sz w:val="22"/>
            <w:szCs w:val="22"/>
          </w:rPr>
          <w:t>Run As Profiles</w:t>
        </w:r>
      </w:hyperlink>
    </w:p>
    <w:p w14:paraId="2F94FBDF" w14:textId="459A0A84" w:rsidR="006A1369" w:rsidRPr="00BD184F" w:rsidRDefault="00BD184F" w:rsidP="00B73D95">
      <w:pPr>
        <w:pStyle w:val="BulletedList1"/>
        <w:numPr>
          <w:ilvl w:val="1"/>
          <w:numId w:val="14"/>
        </w:numPr>
        <w:tabs>
          <w:tab w:val="left" w:pos="360"/>
        </w:tabs>
        <w:spacing w:line="260" w:lineRule="exact"/>
        <w:rPr>
          <w:rStyle w:val="Hyperlink"/>
          <w:sz w:val="22"/>
          <w:szCs w:val="22"/>
        </w:rPr>
      </w:pPr>
      <w:r>
        <w:fldChar w:fldCharType="begin"/>
      </w:r>
      <w:r>
        <w:instrText xml:space="preserve"> HYPERLINK  \l "_Required_permissions" </w:instrText>
      </w:r>
      <w:r>
        <w:fldChar w:fldCharType="separate"/>
      </w:r>
      <w:r w:rsidR="00B75C9B" w:rsidRPr="00BD184F">
        <w:rPr>
          <w:rStyle w:val="Hyperlink"/>
          <w:sz w:val="22"/>
          <w:szCs w:val="22"/>
        </w:rPr>
        <w:t>Required Permissions</w:t>
      </w:r>
    </w:p>
    <w:bookmarkStart w:id="70" w:name="z2"/>
    <w:bookmarkStart w:id="71" w:name="_Best_Practice:_Create"/>
    <w:bookmarkEnd w:id="70"/>
    <w:bookmarkEnd w:id="71"/>
    <w:p w14:paraId="7617727A" w14:textId="245F0656" w:rsidR="003B3ECC" w:rsidRPr="00D90A23" w:rsidRDefault="00BD184F" w:rsidP="00387C76">
      <w:pPr>
        <w:pStyle w:val="Heading3"/>
      </w:pPr>
      <w:r>
        <w:rPr>
          <w:b w:val="0"/>
          <w:sz w:val="22"/>
          <w:szCs w:val="22"/>
        </w:rPr>
        <w:fldChar w:fldCharType="end"/>
      </w:r>
      <w:bookmarkStart w:id="72" w:name="_Toc486003187"/>
      <w:r w:rsidR="003B3ECC" w:rsidRPr="00D90A23">
        <w:t>Best Practice: Create a Management Pack for Customizations</w:t>
      </w:r>
      <w:bookmarkEnd w:id="72"/>
    </w:p>
    <w:p w14:paraId="7C8FB764" w14:textId="07F7CEF9" w:rsidR="00745BFA" w:rsidRPr="00D90A23" w:rsidRDefault="00745BFA" w:rsidP="00745BFA">
      <w:r w:rsidRPr="00D90A23">
        <w:t xml:space="preserve">The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w:t>
      </w:r>
      <w:r w:rsidR="00F4319C" w:rsidRPr="00D90A23">
        <w:t>Replication</w:t>
      </w:r>
      <w:r w:rsidRPr="00D90A23">
        <w:t xml:space="preserve"> is sealed so that you cannot change any of the original settings in the management pack file. However, you can create </w:t>
      </w:r>
      <w:r w:rsidRPr="00D90A23">
        <w:lastRenderedPageBreak/>
        <w:t xml:space="preserve">customizations, such as overrides or new monitoring objects, and save them to a different management pack. By default, </w:t>
      </w:r>
      <w:r w:rsidR="00577A98">
        <w:t xml:space="preserve">the </w:t>
      </w:r>
      <w:r w:rsidRPr="00D90A23">
        <w:t>Operations Manager saves all customizations to the default management pack. As a best practice, you should instead create a separate management pack for each sealed management pack you want to customize.</w:t>
      </w:r>
    </w:p>
    <w:p w14:paraId="307B737C" w14:textId="77777777" w:rsidR="00745BFA" w:rsidRPr="00D90A23" w:rsidRDefault="00745BFA" w:rsidP="00745BFA">
      <w:r w:rsidRPr="00D90A23">
        <w:t xml:space="preserve">Creating a new management pack for storing overrides has the following advantages: </w:t>
      </w:r>
    </w:p>
    <w:p w14:paraId="0B0A3524" w14:textId="066DB352" w:rsidR="00745BFA" w:rsidRPr="00D90A23"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D90A23">
        <w:rPr>
          <w:rFonts w:ascii="Symbol" w:hAnsi="Symbol"/>
        </w:rPr>
        <w:tab/>
      </w:r>
      <w:r w:rsidRPr="00D90A23">
        <w:t>When you create a management pack for the purpose of storing customized settings for a sealed management pack, it is helpful to base the name of the new management pack on the name of the management pack that it is customizing, such as “</w:t>
      </w:r>
      <w:r w:rsidR="006E27EF" w:rsidRPr="00D90A23">
        <w:t xml:space="preserve">Microsoft SQL Server </w:t>
      </w:r>
      <w:r w:rsidR="00590E76" w:rsidRPr="00D90A23">
        <w:t>2008</w:t>
      </w:r>
      <w:r w:rsidR="006E27EF" w:rsidRPr="00D90A23">
        <w:t xml:space="preserve"> Rep</w:t>
      </w:r>
      <w:r w:rsidR="00F4319C" w:rsidRPr="00D90A23">
        <w:t xml:space="preserve">lication </w:t>
      </w:r>
      <w:r w:rsidRPr="00D90A23">
        <w:t>Overrides”.</w:t>
      </w:r>
    </w:p>
    <w:p w14:paraId="21A5586F" w14:textId="77777777" w:rsidR="00745BFA" w:rsidRPr="00D90A23" w:rsidRDefault="00745BFA" w:rsidP="00EF16FB">
      <w:pPr>
        <w:numPr>
          <w:ilvl w:val="0"/>
          <w:numId w:val="13"/>
        </w:numPr>
      </w:pPr>
      <w:r w:rsidRPr="00D90A23">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Pr="00D90A23" w:rsidRDefault="00745BFA" w:rsidP="00745BFA"/>
    <w:p w14:paraId="74977F01" w14:textId="77777777" w:rsidR="00745BFA" w:rsidRPr="00D90A23" w:rsidRDefault="00745BFA" w:rsidP="00745BFA">
      <w:r w:rsidRPr="00D90A23">
        <w:t xml:space="preserve">For more information about sealed and unsealed management packs, see </w:t>
      </w:r>
      <w:hyperlink r:id="rId43" w:history="1">
        <w:r w:rsidRPr="00D90A23">
          <w:rPr>
            <w:rStyle w:val="Hyperlink"/>
          </w:rPr>
          <w:t>Management Pack Formats</w:t>
        </w:r>
      </w:hyperlink>
      <w:r w:rsidRPr="00D90A23">
        <w:t xml:space="preserve">. For more information about management pack customizations and the default management pack, see </w:t>
      </w:r>
      <w:hyperlink r:id="rId44" w:history="1">
        <w:r w:rsidRPr="00D90A23">
          <w:rPr>
            <w:rStyle w:val="Hyperlink"/>
          </w:rPr>
          <w:t>About Management Packs</w:t>
        </w:r>
      </w:hyperlink>
      <w:r w:rsidRPr="00D90A23">
        <w:t>.</w:t>
      </w:r>
    </w:p>
    <w:p w14:paraId="1D2CF18F" w14:textId="77777777" w:rsidR="009709D7" w:rsidRPr="00D90A23" w:rsidRDefault="009709D7" w:rsidP="00745BFA"/>
    <w:p w14:paraId="72F03854" w14:textId="2480418F" w:rsidR="00745BFA" w:rsidRPr="00D90A23"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D90A23">
        <w:rPr>
          <w:noProof/>
        </w:rPr>
        <w:t xml:space="preserve">How </w:t>
      </w:r>
      <w:r w:rsidR="008421D9" w:rsidRPr="00D90A23">
        <w:t>to</w:t>
      </w:r>
      <w:r w:rsidR="00745BFA" w:rsidRPr="00D90A23">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7777777" w:rsidR="00745BFA" w:rsidRPr="00D90A23" w:rsidRDefault="00745BFA" w:rsidP="008B4D53">
            <w:pPr>
              <w:pStyle w:val="NumberedList1"/>
              <w:numPr>
                <w:ilvl w:val="0"/>
                <w:numId w:val="0"/>
              </w:numPr>
              <w:tabs>
                <w:tab w:val="left" w:pos="360"/>
              </w:tabs>
              <w:spacing w:line="260" w:lineRule="exact"/>
              <w:ind w:left="360" w:hanging="360"/>
            </w:pPr>
            <w:r w:rsidRPr="00D90A23">
              <w:t>1.</w:t>
            </w:r>
            <w:r w:rsidRPr="00D90A23">
              <w:tab/>
              <w:t xml:space="preserve">Open the Operations console, and then click the </w:t>
            </w:r>
            <w:r w:rsidRPr="00D90A23">
              <w:rPr>
                <w:rStyle w:val="UI"/>
              </w:rPr>
              <w:t>Administration</w:t>
            </w:r>
            <w:r w:rsidRPr="00D90A23">
              <w:t xml:space="preserve"> button.</w:t>
            </w:r>
          </w:p>
          <w:p w14:paraId="1FBD19D1" w14:textId="77777777" w:rsidR="00745BFA" w:rsidRPr="00D90A23" w:rsidRDefault="00745BFA" w:rsidP="008B4D53">
            <w:pPr>
              <w:pStyle w:val="NumberedList1"/>
              <w:numPr>
                <w:ilvl w:val="0"/>
                <w:numId w:val="0"/>
              </w:numPr>
              <w:tabs>
                <w:tab w:val="left" w:pos="360"/>
              </w:tabs>
              <w:spacing w:line="260" w:lineRule="exact"/>
              <w:ind w:left="360" w:hanging="360"/>
            </w:pPr>
            <w:r w:rsidRPr="00D90A23">
              <w:t>2.</w:t>
            </w:r>
            <w:r w:rsidRPr="00D90A23">
              <w:tab/>
              <w:t xml:space="preserve">Right-click </w:t>
            </w:r>
            <w:r w:rsidRPr="00D90A23">
              <w:rPr>
                <w:rStyle w:val="UI"/>
              </w:rPr>
              <w:t>Management Packs,</w:t>
            </w:r>
            <w:r w:rsidRPr="00D90A23">
              <w:t xml:space="preserve"> and then click </w:t>
            </w:r>
            <w:r w:rsidRPr="00D90A23">
              <w:rPr>
                <w:rStyle w:val="UI"/>
              </w:rPr>
              <w:t>Create New Management Pack</w:t>
            </w:r>
            <w:r w:rsidRPr="00D90A23">
              <w:t>.</w:t>
            </w:r>
          </w:p>
          <w:p w14:paraId="34942E8F" w14:textId="3D244BD8" w:rsidR="00745BFA" w:rsidRPr="00D90A23" w:rsidRDefault="00745BFA" w:rsidP="008B4D53">
            <w:pPr>
              <w:pStyle w:val="NumberedList1"/>
              <w:numPr>
                <w:ilvl w:val="0"/>
                <w:numId w:val="0"/>
              </w:numPr>
              <w:tabs>
                <w:tab w:val="left" w:pos="360"/>
              </w:tabs>
              <w:spacing w:line="260" w:lineRule="exact"/>
              <w:ind w:left="360" w:hanging="360"/>
            </w:pPr>
            <w:r w:rsidRPr="00D90A23">
              <w:t>3.</w:t>
            </w:r>
            <w:r w:rsidRPr="00D90A23">
              <w:tab/>
              <w:t xml:space="preserve">Enter a name (for example, </w:t>
            </w:r>
            <w:r w:rsidR="00F4319C" w:rsidRPr="00D90A23">
              <w:t>MS</w:t>
            </w:r>
            <w:r w:rsidR="008421D9" w:rsidRPr="00D90A23">
              <w:t>SQL</w:t>
            </w:r>
            <w:r w:rsidR="00590E76" w:rsidRPr="00D90A23">
              <w:t>2008</w:t>
            </w:r>
            <w:r w:rsidR="00F4319C" w:rsidRPr="00D90A23">
              <w:t xml:space="preserve"> Replication </w:t>
            </w:r>
            <w:r w:rsidRPr="00D90A23">
              <w:t xml:space="preserve">MP Customizations), and then click </w:t>
            </w:r>
            <w:r w:rsidRPr="00D90A23">
              <w:rPr>
                <w:rStyle w:val="UI"/>
              </w:rPr>
              <w:t>Next</w:t>
            </w:r>
            <w:r w:rsidRPr="00D90A23">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48F2C606" w:rsidR="0042791E" w:rsidRPr="00D90A23" w:rsidRDefault="0042791E" w:rsidP="00387C76">
      <w:pPr>
        <w:pStyle w:val="Heading3"/>
      </w:pPr>
      <w:bookmarkStart w:id="73" w:name="z3"/>
      <w:bookmarkStart w:id="74" w:name="_How_to_import"/>
      <w:bookmarkStart w:id="75" w:name="_Ref384671384"/>
      <w:bookmarkStart w:id="76" w:name="_Toc486003188"/>
      <w:bookmarkEnd w:id="73"/>
      <w:bookmarkEnd w:id="74"/>
      <w:r w:rsidRPr="00D90A23">
        <w:t xml:space="preserve">How to import a </w:t>
      </w:r>
      <w:r w:rsidR="0087671D">
        <w:t>Management Pack</w:t>
      </w:r>
      <w:bookmarkEnd w:id="75"/>
      <w:bookmarkEnd w:id="76"/>
    </w:p>
    <w:p w14:paraId="433F9C0C" w14:textId="26047FF5" w:rsidR="0042791E" w:rsidRPr="00D90A23" w:rsidRDefault="00D9572D" w:rsidP="0042791E">
      <w:r w:rsidRPr="00D90A23">
        <w:t xml:space="preserve">For more information about importing a management pack, see </w:t>
      </w:r>
      <w:hyperlink r:id="rId46" w:history="1">
        <w:r w:rsidRPr="00D90A23">
          <w:rPr>
            <w:rStyle w:val="Hyperlink"/>
            <w:szCs w:val="20"/>
          </w:rPr>
          <w:t>How to Import an Operations Manager Management Pack</w:t>
        </w:r>
      </w:hyperlink>
      <w:r w:rsidRPr="00D90A23">
        <w:t>.</w:t>
      </w:r>
    </w:p>
    <w:p w14:paraId="7A525830" w14:textId="098AC9EB" w:rsidR="0042791E" w:rsidRPr="00D90A23" w:rsidRDefault="0042791E" w:rsidP="00387C76">
      <w:pPr>
        <w:pStyle w:val="Heading3"/>
      </w:pPr>
      <w:bookmarkStart w:id="77" w:name="_How_to_enable"/>
      <w:bookmarkStart w:id="78" w:name="_Ref384671390"/>
      <w:bookmarkStart w:id="79" w:name="_Toc486003189"/>
      <w:bookmarkEnd w:id="77"/>
      <w:r w:rsidRPr="00D90A23">
        <w:lastRenderedPageBreak/>
        <w:t xml:space="preserve">How to enable </w:t>
      </w:r>
      <w:bookmarkEnd w:id="78"/>
      <w:r w:rsidR="00C35820">
        <w:t>Agent Proxy option</w:t>
      </w:r>
      <w:bookmarkEnd w:id="79"/>
    </w:p>
    <w:p w14:paraId="440E35DA" w14:textId="389FC95B" w:rsidR="00C14DB8" w:rsidRPr="00D90A23" w:rsidRDefault="00C14DB8" w:rsidP="00C14DB8">
      <w:r w:rsidRPr="00D90A23">
        <w:t xml:space="preserve">To enable </w:t>
      </w:r>
      <w:r w:rsidR="00C35820">
        <w:rPr>
          <w:b/>
        </w:rPr>
        <w:t>Agent Proxy option</w:t>
      </w:r>
      <w:r w:rsidRPr="00D90A23">
        <w:t xml:space="preserve"> complete following steps:</w:t>
      </w:r>
    </w:p>
    <w:p w14:paraId="7034D551" w14:textId="77777777" w:rsidR="00C14DB8" w:rsidRPr="00D90A23" w:rsidRDefault="00C14DB8" w:rsidP="00C14DB8">
      <w:pPr>
        <w:pStyle w:val="NumberedList1"/>
        <w:numPr>
          <w:ilvl w:val="0"/>
          <w:numId w:val="0"/>
        </w:numPr>
        <w:tabs>
          <w:tab w:val="left" w:pos="360"/>
        </w:tabs>
        <w:spacing w:line="260" w:lineRule="exact"/>
        <w:ind w:left="720" w:hanging="360"/>
      </w:pPr>
      <w:r w:rsidRPr="00D90A23">
        <w:t>1.</w:t>
      </w:r>
      <w:r w:rsidRPr="00D90A23">
        <w:tab/>
        <w:t xml:space="preserve">Open the Operations Console and click the </w:t>
      </w:r>
      <w:r w:rsidRPr="00D90A23">
        <w:rPr>
          <w:b/>
        </w:rPr>
        <w:t>Administration</w:t>
      </w:r>
      <w:r w:rsidRPr="00D90A23">
        <w:t xml:space="preserve"> button.</w:t>
      </w:r>
    </w:p>
    <w:p w14:paraId="35E87E8F" w14:textId="77777777" w:rsidR="00C14DB8" w:rsidRPr="00D90A23" w:rsidRDefault="00C14DB8" w:rsidP="00C14DB8">
      <w:pPr>
        <w:pStyle w:val="NumberedList1"/>
        <w:numPr>
          <w:ilvl w:val="0"/>
          <w:numId w:val="0"/>
        </w:numPr>
        <w:tabs>
          <w:tab w:val="left" w:pos="360"/>
        </w:tabs>
        <w:spacing w:line="260" w:lineRule="exact"/>
        <w:ind w:left="720" w:hanging="360"/>
      </w:pPr>
      <w:r w:rsidRPr="00D90A23">
        <w:t>2.</w:t>
      </w:r>
      <w:r w:rsidRPr="00D90A23">
        <w:tab/>
        <w:t xml:space="preserve">In the Administrator pane, click </w:t>
      </w:r>
      <w:r w:rsidRPr="00D90A23">
        <w:rPr>
          <w:rStyle w:val="UI"/>
        </w:rPr>
        <w:t>Agent Managed</w:t>
      </w:r>
      <w:r w:rsidRPr="00D90A23">
        <w:t>.</w:t>
      </w:r>
    </w:p>
    <w:p w14:paraId="334C10C9" w14:textId="77777777" w:rsidR="00C14DB8" w:rsidRPr="00D90A23" w:rsidRDefault="00C14DB8" w:rsidP="00C14DB8">
      <w:pPr>
        <w:pStyle w:val="NumberedList1"/>
        <w:numPr>
          <w:ilvl w:val="0"/>
          <w:numId w:val="0"/>
        </w:numPr>
        <w:tabs>
          <w:tab w:val="left" w:pos="360"/>
        </w:tabs>
        <w:spacing w:line="260" w:lineRule="exact"/>
        <w:ind w:left="720" w:hanging="360"/>
      </w:pPr>
      <w:r w:rsidRPr="00D90A23">
        <w:t>3.</w:t>
      </w:r>
      <w:r w:rsidRPr="00D90A23">
        <w:tab/>
        <w:t>Double-click an agent in the list.</w:t>
      </w:r>
    </w:p>
    <w:p w14:paraId="082CCAE3" w14:textId="77777777" w:rsidR="00C14DB8" w:rsidRPr="00D90A23" w:rsidRDefault="00C14DB8" w:rsidP="00C14DB8">
      <w:pPr>
        <w:ind w:left="360"/>
      </w:pPr>
      <w:r w:rsidRPr="00D90A23">
        <w:t>4.</w:t>
      </w:r>
      <w:r w:rsidRPr="00D90A23">
        <w:tab/>
        <w:t xml:space="preserve">On the Security tab, select </w:t>
      </w:r>
      <w:r w:rsidRPr="00D90A23">
        <w:rPr>
          <w:rStyle w:val="UI"/>
        </w:rPr>
        <w:t>Allow this agent to act as a proxy and discover managed objects on other computers</w:t>
      </w:r>
      <w:r w:rsidRPr="00D90A23">
        <w:t>.</w:t>
      </w:r>
    </w:p>
    <w:p w14:paraId="39700E1A" w14:textId="77777777" w:rsidR="00C14DB8" w:rsidRPr="00D90A23" w:rsidRDefault="00C14DB8" w:rsidP="00387C76">
      <w:pPr>
        <w:pStyle w:val="Heading3"/>
      </w:pPr>
      <w:bookmarkStart w:id="80" w:name="_How_to_configure"/>
      <w:bookmarkStart w:id="81" w:name="_Ref384671395"/>
      <w:bookmarkStart w:id="82" w:name="_Toc486003190"/>
      <w:bookmarkEnd w:id="80"/>
      <w:r w:rsidRPr="00D90A23">
        <w:t>How to configure Run As profile</w:t>
      </w:r>
      <w:bookmarkEnd w:id="81"/>
      <w:bookmarkEnd w:id="82"/>
    </w:p>
    <w:p w14:paraId="1AD9D8A9" w14:textId="77777777" w:rsidR="00C14DB8" w:rsidRPr="00D90A23" w:rsidRDefault="00C14DB8" w:rsidP="00C14DB8">
      <w:pPr>
        <w:pStyle w:val="NumberedList1"/>
        <w:numPr>
          <w:ilvl w:val="0"/>
          <w:numId w:val="0"/>
        </w:numPr>
        <w:tabs>
          <w:tab w:val="left" w:pos="360"/>
        </w:tabs>
        <w:spacing w:line="260" w:lineRule="exact"/>
        <w:ind w:left="360" w:hanging="360"/>
      </w:pPr>
      <w:r w:rsidRPr="00D90A23">
        <w:t xml:space="preserve">To configure </w:t>
      </w:r>
      <w:r w:rsidRPr="00D90A23">
        <w:rPr>
          <w:b/>
        </w:rPr>
        <w:t>Run As profile</w:t>
      </w:r>
      <w:r w:rsidRPr="00D90A23">
        <w:t xml:space="preserve"> complete following steps:</w:t>
      </w:r>
    </w:p>
    <w:p w14:paraId="32597D5F" w14:textId="71AB6F44" w:rsidR="00C14DB8" w:rsidRPr="00D90A23" w:rsidRDefault="00C14DB8" w:rsidP="00B73D95">
      <w:pPr>
        <w:pStyle w:val="NumberedList1"/>
        <w:numPr>
          <w:ilvl w:val="0"/>
          <w:numId w:val="15"/>
        </w:numPr>
        <w:tabs>
          <w:tab w:val="left" w:pos="360"/>
        </w:tabs>
        <w:spacing w:line="260" w:lineRule="exact"/>
      </w:pPr>
      <w:r w:rsidRPr="00D90A23">
        <w:t>Identify the names of the target computers where the default action account has insufficient rights to monitor SQL Server</w:t>
      </w:r>
      <w:r w:rsidR="006E27EF" w:rsidRPr="00D90A23">
        <w:t xml:space="preserve"> </w:t>
      </w:r>
      <w:r w:rsidR="00590E76" w:rsidRPr="00D90A23">
        <w:t>2008</w:t>
      </w:r>
      <w:r w:rsidR="006E27EF" w:rsidRPr="00D90A23">
        <w:t xml:space="preserve"> Rep</w:t>
      </w:r>
      <w:r w:rsidR="00F4319C" w:rsidRPr="00D90A23">
        <w:t>lication</w:t>
      </w:r>
      <w:r w:rsidRPr="00D90A23">
        <w:t>.</w:t>
      </w:r>
    </w:p>
    <w:p w14:paraId="2E2B8546" w14:textId="6CAB33E6" w:rsidR="00C14DB8" w:rsidRPr="00D90A23" w:rsidRDefault="00C14DB8" w:rsidP="00B73D95">
      <w:pPr>
        <w:pStyle w:val="NumberedList1"/>
        <w:numPr>
          <w:ilvl w:val="0"/>
          <w:numId w:val="15"/>
        </w:numPr>
        <w:tabs>
          <w:tab w:val="left" w:pos="360"/>
        </w:tabs>
        <w:spacing w:line="260" w:lineRule="exact"/>
      </w:pPr>
      <w:r w:rsidRPr="00D90A23">
        <w:t xml:space="preserve">For each system, create or use an existing set of credentials that have at least the </w:t>
      </w:r>
      <w:r w:rsidR="006E27EF" w:rsidRPr="00D90A23">
        <w:t>set of</w:t>
      </w:r>
      <w:r w:rsidRPr="00D90A23">
        <w:t xml:space="preserve"> privileges discussed in the </w:t>
      </w:r>
      <w:r w:rsidR="006E27EF" w:rsidRPr="00D90A23">
        <w:t>“</w:t>
      </w:r>
      <w:hyperlink w:anchor="_Security_Configuration" w:history="1">
        <w:r w:rsidR="000A3B5A" w:rsidRPr="000A3B5A">
          <w:rPr>
            <w:rStyle w:val="Hyperlink"/>
            <w:sz w:val="22"/>
            <w:szCs w:val="22"/>
          </w:rPr>
          <w:t>Security Configuration</w:t>
        </w:r>
      </w:hyperlink>
      <w:r w:rsidR="006E27EF" w:rsidRPr="00D90A23">
        <w:t>”</w:t>
      </w:r>
      <w:r w:rsidR="00D82B82" w:rsidRPr="00D90A23">
        <w:t xml:space="preserve"> </w:t>
      </w:r>
      <w:r w:rsidRPr="00D90A23">
        <w:t>section of this management pack guide.</w:t>
      </w:r>
    </w:p>
    <w:p w14:paraId="56A48726" w14:textId="77777777" w:rsidR="00C14DB8" w:rsidRPr="004200B0" w:rsidRDefault="00C14DB8" w:rsidP="00B73D95">
      <w:pPr>
        <w:pStyle w:val="NumberedList1"/>
        <w:numPr>
          <w:ilvl w:val="0"/>
          <w:numId w:val="15"/>
        </w:numPr>
        <w:tabs>
          <w:tab w:val="left" w:pos="360"/>
        </w:tabs>
        <w:spacing w:line="260" w:lineRule="exact"/>
      </w:pPr>
      <w:r w:rsidRPr="00D90A23">
        <w:t xml:space="preserve">For each set of credentials identified in step 2, make sure a corresponding </w:t>
      </w:r>
      <w:r w:rsidRPr="00D90A23">
        <w:rPr>
          <w:b/>
        </w:rPr>
        <w:t>Run As Account</w:t>
      </w:r>
      <w:r w:rsidRPr="00D90A23">
        <w:t xml:space="preserve"> exists in the management group. </w:t>
      </w:r>
      <w:r>
        <w:t xml:space="preserve">Create the </w:t>
      </w:r>
      <w:r w:rsidRPr="00C14DB8">
        <w:rPr>
          <w:b/>
        </w:rPr>
        <w:t>Run As Account</w:t>
      </w:r>
      <w:r w:rsidRPr="004200B0">
        <w:t xml:space="preserve"> if necessary.</w:t>
      </w:r>
    </w:p>
    <w:p w14:paraId="00E1A9E8" w14:textId="77777777" w:rsidR="00C14DB8" w:rsidRPr="00D90A23" w:rsidRDefault="00C14DB8" w:rsidP="00B73D95">
      <w:pPr>
        <w:pStyle w:val="NumberedList1"/>
        <w:numPr>
          <w:ilvl w:val="0"/>
          <w:numId w:val="15"/>
        </w:numPr>
        <w:tabs>
          <w:tab w:val="left" w:pos="360"/>
        </w:tabs>
        <w:spacing w:line="260" w:lineRule="exact"/>
      </w:pPr>
      <w:r w:rsidRPr="00D90A23">
        <w:t xml:space="preserve">Setup the mappings between the targets and the </w:t>
      </w:r>
      <w:r w:rsidRPr="00D90A23">
        <w:rPr>
          <w:b/>
        </w:rPr>
        <w:t>Run As Accounts</w:t>
      </w:r>
      <w:r w:rsidRPr="00D90A23">
        <w:t xml:space="preserve"> on the </w:t>
      </w:r>
      <w:r w:rsidRPr="00D90A23">
        <w:rPr>
          <w:rStyle w:val="UI"/>
        </w:rPr>
        <w:t>Run As Accounts</w:t>
      </w:r>
      <w:r w:rsidRPr="00D90A23">
        <w:t xml:space="preserve"> tab of each of the </w:t>
      </w:r>
      <w:r w:rsidRPr="00D90A23">
        <w:rPr>
          <w:b/>
        </w:rPr>
        <w:t>Run As Profiles</w:t>
      </w:r>
      <w:r w:rsidRPr="00D90A23">
        <w:t>.</w:t>
      </w:r>
    </w:p>
    <w:p w14:paraId="6C3FC860" w14:textId="77777777" w:rsidR="00D82B82" w:rsidRPr="00D90A23" w:rsidRDefault="00D82B82" w:rsidP="00D82B82">
      <w:pPr>
        <w:pStyle w:val="NumberedList1"/>
        <w:numPr>
          <w:ilvl w:val="0"/>
          <w:numId w:val="0"/>
        </w:numPr>
        <w:tabs>
          <w:tab w:val="left" w:pos="360"/>
        </w:tabs>
        <w:spacing w:line="260" w:lineRule="exact"/>
      </w:pPr>
    </w:p>
    <w:p w14:paraId="65F6F353" w14:textId="775F34A2" w:rsidR="00D82B82" w:rsidRPr="00D90A23" w:rsidRDefault="002F67CA" w:rsidP="00D82B82">
      <w:pPr>
        <w:pStyle w:val="AlertLabel"/>
        <w:framePr w:wrap="notBeside"/>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D90A23">
        <w:t xml:space="preserve">Note </w:t>
      </w:r>
    </w:p>
    <w:p w14:paraId="0400F869" w14:textId="4D1F1A88" w:rsidR="00DF7B40" w:rsidRPr="00D90A23" w:rsidRDefault="004B3049" w:rsidP="009C46D9">
      <w:pPr>
        <w:ind w:left="360"/>
      </w:pPr>
      <w:r w:rsidRPr="00D90A23">
        <w:t>Please refer to “</w:t>
      </w:r>
      <w:hyperlink w:anchor="_Run_As_Profiles" w:history="1">
        <w:r w:rsidR="000A3B5A" w:rsidRPr="000A3B5A">
          <w:rPr>
            <w:rStyle w:val="Hyperlink"/>
            <w:sz w:val="22"/>
            <w:szCs w:val="22"/>
          </w:rPr>
          <w:t>Run As Profiles</w:t>
        </w:r>
      </w:hyperlink>
      <w:r w:rsidRPr="00D90A23">
        <w:t xml:space="preserve">” section for </w:t>
      </w:r>
      <w:r w:rsidR="009C46D9" w:rsidRPr="00D90A23">
        <w:t xml:space="preserve">the </w:t>
      </w:r>
      <w:r w:rsidRPr="00D90A23">
        <w:t xml:space="preserve">detailed explanation of what Run As profiles are defined in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150A81" w:rsidRPr="00D90A23">
        <w:t>lication</w:t>
      </w:r>
      <w:r w:rsidRPr="00D90A23">
        <w:t xml:space="preserve">. </w:t>
      </w:r>
    </w:p>
    <w:p w14:paraId="34468646" w14:textId="22ACB45E" w:rsidR="00DF7B40" w:rsidRPr="00D90A23" w:rsidRDefault="002F67CA" w:rsidP="00DF7B40">
      <w:pPr>
        <w:pStyle w:val="AlertLabel"/>
        <w:framePr w:wrap="notBeside"/>
      </w:pPr>
      <w:r>
        <w:rPr>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90A23">
        <w:t xml:space="preserve">Note </w:t>
      </w:r>
    </w:p>
    <w:p w14:paraId="1099F2C4" w14:textId="208B7757" w:rsidR="00DF7B40" w:rsidRPr="00D90A23" w:rsidRDefault="00DF7B40" w:rsidP="00DF7B40">
      <w:pPr>
        <w:ind w:left="360"/>
      </w:pPr>
      <w:r w:rsidRPr="00D90A23">
        <w:t>Please refer to “</w:t>
      </w:r>
      <w:hyperlink w:anchor="_Appendix:_Run_As" w:history="1">
        <w:r w:rsidR="000A3B5A" w:rsidRPr="000A3B5A">
          <w:rPr>
            <w:rStyle w:val="Hyperlink"/>
            <w:sz w:val="22"/>
            <w:szCs w:val="22"/>
          </w:rPr>
          <w:t>Appendix: Run As Profiles</w:t>
        </w:r>
      </w:hyperlink>
      <w:r w:rsidRPr="00D90A23">
        <w:t xml:space="preserve">” section for the full list of discoveries, rules and monitors to identify rules and monitors associated with each </w:t>
      </w:r>
      <w:r w:rsidRPr="00D90A23">
        <w:rPr>
          <w:b/>
        </w:rPr>
        <w:t>Run As Profile</w:t>
      </w:r>
      <w:r w:rsidRPr="00D90A23">
        <w:t>.</w:t>
      </w:r>
    </w:p>
    <w:p w14:paraId="270075E1" w14:textId="659C55C7" w:rsidR="00D82B82" w:rsidRPr="00D90A23" w:rsidRDefault="00D82B82" w:rsidP="00D854D0"/>
    <w:p w14:paraId="57B6F547" w14:textId="5EB23546" w:rsidR="003B3ECC" w:rsidRPr="00D90A23" w:rsidRDefault="003B3ECC" w:rsidP="00387C76">
      <w:pPr>
        <w:pStyle w:val="Heading3"/>
      </w:pPr>
      <w:bookmarkStart w:id="83" w:name="_Security_Configuration"/>
      <w:bookmarkStart w:id="84" w:name="_Ref384669885"/>
      <w:bookmarkStart w:id="85" w:name="_Toc486003191"/>
      <w:bookmarkEnd w:id="83"/>
      <w:r w:rsidRPr="00D90A23">
        <w:t>Security Configuration</w:t>
      </w:r>
      <w:bookmarkEnd w:id="84"/>
      <w:bookmarkEnd w:id="85"/>
    </w:p>
    <w:p w14:paraId="20EC9C02" w14:textId="5CFABC1F" w:rsidR="004B3049" w:rsidRPr="00D90A23" w:rsidRDefault="004B3049" w:rsidP="004B3049">
      <w:r w:rsidRPr="00D90A23">
        <w:t xml:space="preserve">This section provides guidance on configuring the security for this </w:t>
      </w:r>
      <w:r w:rsidR="008E1D8D">
        <w:t>management pack</w:t>
      </w:r>
      <w:r w:rsidRPr="00D90A23">
        <w:t>.</w:t>
      </w:r>
    </w:p>
    <w:p w14:paraId="3BD4FAF4" w14:textId="02FEDC79" w:rsidR="009825DB" w:rsidRDefault="004B3049" w:rsidP="000A3B5A">
      <w:r>
        <w:t>In this section:</w:t>
      </w:r>
    </w:p>
    <w:p w14:paraId="58E60999" w14:textId="04BD2E4F" w:rsidR="009825DB" w:rsidRDefault="00994028" w:rsidP="00B73D95">
      <w:pPr>
        <w:pStyle w:val="ListParagraph"/>
        <w:numPr>
          <w:ilvl w:val="0"/>
          <w:numId w:val="38"/>
        </w:numPr>
      </w:pPr>
      <w:hyperlink w:anchor="_Run_As_Profiles" w:history="1">
        <w:r w:rsidR="009825DB" w:rsidRPr="009825DB">
          <w:rPr>
            <w:rStyle w:val="Hyperlink"/>
            <w:sz w:val="22"/>
            <w:szCs w:val="22"/>
          </w:rPr>
          <w:t>Run As Profiles</w:t>
        </w:r>
      </w:hyperlink>
    </w:p>
    <w:p w14:paraId="0C0B18DD" w14:textId="0634BBA6" w:rsidR="009825DB" w:rsidRDefault="00994028" w:rsidP="00B73D95">
      <w:pPr>
        <w:pStyle w:val="ListParagraph"/>
        <w:numPr>
          <w:ilvl w:val="0"/>
          <w:numId w:val="38"/>
        </w:numPr>
      </w:pPr>
      <w:hyperlink w:anchor="_Required_permissions" w:history="1">
        <w:r w:rsidR="009825DB" w:rsidRPr="009825DB">
          <w:rPr>
            <w:rStyle w:val="Hyperlink"/>
            <w:sz w:val="22"/>
            <w:szCs w:val="22"/>
          </w:rPr>
          <w:t>Required Permissions</w:t>
        </w:r>
      </w:hyperlink>
    </w:p>
    <w:p w14:paraId="20C58771" w14:textId="1D1ED53B" w:rsidR="009825DB" w:rsidRDefault="00994028" w:rsidP="00B73D95">
      <w:pPr>
        <w:pStyle w:val="ListParagraph"/>
        <w:numPr>
          <w:ilvl w:val="0"/>
          <w:numId w:val="38"/>
        </w:numPr>
      </w:pPr>
      <w:hyperlink w:anchor="_Low-Privilege_Environments" w:history="1">
        <w:r w:rsidR="009825DB" w:rsidRPr="009825DB">
          <w:rPr>
            <w:rStyle w:val="Hyperlink"/>
            <w:sz w:val="22"/>
            <w:szCs w:val="22"/>
          </w:rPr>
          <w:t>Low-Privilege Environments</w:t>
        </w:r>
      </w:hyperlink>
    </w:p>
    <w:p w14:paraId="065CC45C" w14:textId="1D85B071" w:rsidR="009825DB" w:rsidRDefault="00994028" w:rsidP="00B73D95">
      <w:pPr>
        <w:pStyle w:val="ListParagraph"/>
        <w:numPr>
          <w:ilvl w:val="0"/>
          <w:numId w:val="38"/>
        </w:numPr>
      </w:pPr>
      <w:hyperlink w:anchor="TLS" w:history="1">
        <w:r w:rsidR="009825DB" w:rsidRPr="009825DB">
          <w:rPr>
            <w:rStyle w:val="Hyperlink"/>
            <w:sz w:val="22"/>
            <w:szCs w:val="22"/>
          </w:rPr>
          <w:t>TLS 1.2 Protection</w:t>
        </w:r>
      </w:hyperlink>
    </w:p>
    <w:p w14:paraId="23E4A79B" w14:textId="77777777" w:rsidR="004B3049" w:rsidRPr="007B0648" w:rsidRDefault="004B3049" w:rsidP="00387C76">
      <w:pPr>
        <w:pStyle w:val="Heading4"/>
      </w:pPr>
      <w:bookmarkStart w:id="86" w:name="_Run_As_Profiles"/>
      <w:bookmarkStart w:id="87" w:name="_Ref384675893"/>
      <w:bookmarkStart w:id="88" w:name="_Toc486003192"/>
      <w:bookmarkStart w:id="89" w:name="_Ref384671069"/>
      <w:bookmarkEnd w:id="86"/>
      <w:r w:rsidRPr="007B0648">
        <w:t>Run As Profiles</w:t>
      </w:r>
      <w:bookmarkEnd w:id="87"/>
      <w:bookmarkEnd w:id="88"/>
    </w:p>
    <w:p w14:paraId="15FE9C4F" w14:textId="73225398" w:rsidR="004B3049" w:rsidRPr="00D90A23" w:rsidRDefault="004B3049" w:rsidP="004B3049">
      <w:r w:rsidRPr="00D90A23">
        <w:t xml:space="preserve">When the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304A49" w:rsidRPr="00D90A23">
        <w:t>lication</w:t>
      </w:r>
      <w:r w:rsidRPr="00D90A23">
        <w:t xml:space="preserve"> is imported for the first time, it creates </w:t>
      </w:r>
      <w:r w:rsidR="00304A49" w:rsidRPr="00D90A23">
        <w:t>four</w:t>
      </w:r>
      <w:r w:rsidRPr="00D90A23">
        <w:t xml:space="preserve"> new Run As profiles:</w:t>
      </w:r>
    </w:p>
    <w:p w14:paraId="4766C080" w14:textId="26845FF1" w:rsidR="0066775C" w:rsidRPr="00D90A23" w:rsidRDefault="00304A49" w:rsidP="00B73D95">
      <w:pPr>
        <w:pStyle w:val="BulletedList1"/>
        <w:numPr>
          <w:ilvl w:val="0"/>
          <w:numId w:val="16"/>
        </w:numPr>
        <w:tabs>
          <w:tab w:val="left" w:pos="360"/>
        </w:tabs>
        <w:spacing w:line="260" w:lineRule="exact"/>
      </w:pPr>
      <w:r w:rsidRPr="00D90A23">
        <w:t>Microsoft SQL Server Replication Discovery Run As Profile</w:t>
      </w:r>
    </w:p>
    <w:p w14:paraId="6F7EECA9" w14:textId="42053F84" w:rsidR="00534CB9" w:rsidRPr="00D90A23" w:rsidRDefault="00304A49" w:rsidP="00B73D95">
      <w:pPr>
        <w:pStyle w:val="BulletedList1"/>
        <w:numPr>
          <w:ilvl w:val="0"/>
          <w:numId w:val="16"/>
        </w:numPr>
        <w:tabs>
          <w:tab w:val="left" w:pos="360"/>
        </w:tabs>
        <w:spacing w:line="260" w:lineRule="exact"/>
      </w:pPr>
      <w:r w:rsidRPr="00D90A23">
        <w:t>Microsoft SQL Server Replication Distributor Availability from Subscriber Monitoring Run As Profile</w:t>
      </w:r>
    </w:p>
    <w:p w14:paraId="78FD9D74" w14:textId="040759C3" w:rsidR="00534CB9" w:rsidRPr="00D90A23" w:rsidRDefault="00304A49" w:rsidP="00B73D95">
      <w:pPr>
        <w:pStyle w:val="BulletedList1"/>
        <w:numPr>
          <w:ilvl w:val="0"/>
          <w:numId w:val="16"/>
        </w:numPr>
        <w:tabs>
          <w:tab w:val="left" w:pos="360"/>
        </w:tabs>
        <w:spacing w:line="260" w:lineRule="exact"/>
      </w:pPr>
      <w:r w:rsidRPr="00D90A23">
        <w:t>Microsoft SQL Server Replication Monitoring Run As Profile</w:t>
      </w:r>
    </w:p>
    <w:p w14:paraId="290B4942" w14:textId="6DC8FFAC" w:rsidR="00304A49" w:rsidRPr="00D90A23" w:rsidRDefault="00304A49" w:rsidP="00B73D95">
      <w:pPr>
        <w:pStyle w:val="BulletedList1"/>
        <w:numPr>
          <w:ilvl w:val="0"/>
          <w:numId w:val="16"/>
        </w:numPr>
        <w:tabs>
          <w:tab w:val="left" w:pos="360"/>
        </w:tabs>
        <w:spacing w:line="260" w:lineRule="exact"/>
      </w:pPr>
      <w:r w:rsidRPr="00D90A23">
        <w:t>Microsoft SQL Server Replication SCOM SDK Discovery Run As Profile</w:t>
      </w:r>
    </w:p>
    <w:p w14:paraId="11CF7424" w14:textId="34BE12DF" w:rsidR="004B3049" w:rsidRPr="007B0648" w:rsidRDefault="004B3049" w:rsidP="004B3049">
      <w:r w:rsidRPr="00D90A23">
        <w:t xml:space="preserve">By default, all discoveries, monitors and </w:t>
      </w:r>
      <w:r w:rsidR="00534CB9" w:rsidRPr="00D90A23">
        <w:t>rules</w:t>
      </w:r>
      <w:r w:rsidRPr="00D90A23">
        <w:t xml:space="preserve"> defined in the SQL Server</w:t>
      </w:r>
      <w:r w:rsidR="00D9572D" w:rsidRPr="00D90A23">
        <w:t xml:space="preserve"> </w:t>
      </w:r>
      <w:r w:rsidR="00590E76" w:rsidRPr="00D90A23">
        <w:t>2008</w:t>
      </w:r>
      <w:r w:rsidR="00D9572D" w:rsidRPr="00D90A23">
        <w:t xml:space="preserve"> Rep</w:t>
      </w:r>
      <w:r w:rsidR="00304A49" w:rsidRPr="00D90A23">
        <w:t>lication</w:t>
      </w:r>
      <w:r w:rsidRPr="00D90A23">
        <w:t xml:space="preserve"> management pack use accounts defined in the “Default Action Account” Run As profile. If the default action account for a given system does not have the necessary permissions to discover or monitor the </w:t>
      </w:r>
      <w:r w:rsidR="00304A49" w:rsidRPr="00D90A23">
        <w:t>objects</w:t>
      </w:r>
      <w:r w:rsidRPr="00D90A23">
        <w:t xml:space="preserve"> of SQL Server</w:t>
      </w:r>
      <w:r w:rsidR="00D9572D" w:rsidRPr="00D90A23">
        <w:t xml:space="preserve"> </w:t>
      </w:r>
      <w:r w:rsidR="00590E76" w:rsidRPr="00D90A23">
        <w:t>2008</w:t>
      </w:r>
      <w:r w:rsidR="00D9572D" w:rsidRPr="00D90A23">
        <w:t xml:space="preserve"> Rep</w:t>
      </w:r>
      <w:r w:rsidR="00304A49" w:rsidRPr="00D90A23">
        <w:t>lication</w:t>
      </w:r>
      <w:r w:rsidRPr="00D90A23">
        <w:t>, then those systems can be bound to more specific credentials in the “</w:t>
      </w:r>
      <w:r w:rsidR="006E27EF" w:rsidRPr="00D90A23">
        <w:t>Microsoft SQL Server Rep</w:t>
      </w:r>
      <w:r w:rsidR="00304A49" w:rsidRPr="00D90A23">
        <w:t>lication</w:t>
      </w:r>
      <w:r w:rsidR="0066775C" w:rsidRPr="00D90A23">
        <w:t xml:space="preserve"> …</w:t>
      </w:r>
      <w:r w:rsidRPr="00D90A23">
        <w:t xml:space="preserve">” </w:t>
      </w:r>
      <w:r w:rsidRPr="007B0648">
        <w:t>Run As profiles</w:t>
      </w:r>
      <w:r w:rsidR="004A4AF2" w:rsidRPr="007B0648">
        <w:t>.</w:t>
      </w:r>
    </w:p>
    <w:p w14:paraId="530F8B22" w14:textId="2356C6BC" w:rsidR="00C4340D" w:rsidRPr="007B0648" w:rsidRDefault="00C4340D" w:rsidP="00D854D0"/>
    <w:p w14:paraId="16597C48" w14:textId="7A89D293" w:rsidR="00C4340D" w:rsidRPr="00D90A23" w:rsidRDefault="002F67CA" w:rsidP="00C4340D">
      <w:pPr>
        <w:rPr>
          <w:b/>
        </w:rPr>
      </w:pPr>
      <w:r>
        <w:rPr>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D90A23">
        <w:rPr>
          <w:b/>
        </w:rPr>
        <w:t>Note</w:t>
      </w:r>
    </w:p>
    <w:p w14:paraId="1DD629D2" w14:textId="6BF57793" w:rsidR="00DF7B40" w:rsidRPr="00D90A23" w:rsidRDefault="00C4340D" w:rsidP="00DF7B40">
      <w:pPr>
        <w:ind w:left="360"/>
      </w:pPr>
      <w:r w:rsidRPr="00D90A23">
        <w:t>For more information about configuring Run As profiles see “</w:t>
      </w:r>
      <w:hyperlink w:anchor="_How_to_configure" w:history="1">
        <w:r w:rsidR="00AA1181" w:rsidRPr="00AA1181">
          <w:rPr>
            <w:rStyle w:val="Hyperlink"/>
            <w:sz w:val="22"/>
            <w:szCs w:val="22"/>
          </w:rPr>
          <w:t>How to configure Run As profile</w:t>
        </w:r>
      </w:hyperlink>
      <w:r w:rsidRPr="00D90A23">
        <w:t>” section of this guide.</w:t>
      </w:r>
    </w:p>
    <w:p w14:paraId="3C0F2692" w14:textId="00ED1FBD" w:rsidR="00DF7B40" w:rsidRPr="00D90A23"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90A23">
        <w:t xml:space="preserve">Note </w:t>
      </w:r>
    </w:p>
    <w:p w14:paraId="13E3D12B" w14:textId="2B4C181D" w:rsidR="00C4340D" w:rsidRPr="00D90A23" w:rsidRDefault="00DF7B40" w:rsidP="009709D7">
      <w:pPr>
        <w:ind w:left="360"/>
      </w:pPr>
      <w:r w:rsidRPr="00D90A23">
        <w:t xml:space="preserve">Please refer to </w:t>
      </w:r>
      <w:r w:rsidR="002843EB" w:rsidRPr="00D90A23">
        <w:t>“</w:t>
      </w:r>
      <w:hyperlink w:anchor="_Appendix:_Run_As" w:history="1">
        <w:r w:rsidR="002843EB" w:rsidRPr="000A3B5A">
          <w:rPr>
            <w:rStyle w:val="Hyperlink"/>
            <w:sz w:val="22"/>
            <w:szCs w:val="22"/>
          </w:rPr>
          <w:t>Appendix: Run As Profiles</w:t>
        </w:r>
      </w:hyperlink>
      <w:r w:rsidR="002843EB">
        <w:t>”</w:t>
      </w:r>
      <w:r w:rsidRPr="00D90A23">
        <w:t xml:space="preserve"> section for the full list of discoveries, rules and monitors to identify rules and monitors associated with each </w:t>
      </w:r>
      <w:r w:rsidRPr="00D90A23">
        <w:rPr>
          <w:b/>
        </w:rPr>
        <w:t>Run As Profile</w:t>
      </w:r>
      <w:r w:rsidRPr="00D90A23">
        <w:t>.</w:t>
      </w:r>
    </w:p>
    <w:p w14:paraId="25DC1792" w14:textId="64FC8B30" w:rsidR="00D82B82" w:rsidRPr="00D90A23" w:rsidRDefault="006E27EF" w:rsidP="00387C76">
      <w:pPr>
        <w:pStyle w:val="Heading4"/>
      </w:pPr>
      <w:bookmarkStart w:id="90" w:name="_Required_permissions"/>
      <w:bookmarkStart w:id="91" w:name="Permissions"/>
      <w:bookmarkStart w:id="92" w:name="_Toc486003193"/>
      <w:bookmarkEnd w:id="89"/>
      <w:bookmarkEnd w:id="90"/>
      <w:bookmarkEnd w:id="91"/>
      <w:r w:rsidRPr="00D90A23">
        <w:t xml:space="preserve">Required </w:t>
      </w:r>
      <w:r w:rsidR="00BB3B5E">
        <w:t>P</w:t>
      </w:r>
      <w:r w:rsidRPr="00D90A23">
        <w:t>ermissions</w:t>
      </w:r>
      <w:bookmarkEnd w:id="92"/>
    </w:p>
    <w:p w14:paraId="07810852" w14:textId="69C21B3C" w:rsidR="00C4340D" w:rsidRPr="00D90A23" w:rsidRDefault="00C4340D" w:rsidP="00C4340D">
      <w:r w:rsidRPr="00D90A23">
        <w:t xml:space="preserve">This section describes how to configure </w:t>
      </w:r>
      <w:r w:rsidR="00534CB9" w:rsidRPr="00D90A23">
        <w:t xml:space="preserve">required permissions for </w:t>
      </w:r>
      <w:r w:rsidRPr="00D90A23">
        <w:t xml:space="preserve">the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0A69C2" w:rsidRPr="00D90A23">
        <w:t>lication</w:t>
      </w:r>
      <w:r w:rsidRPr="00D90A23">
        <w:t>. All workflows (discoveries, rules</w:t>
      </w:r>
      <w:r w:rsidR="00534CB9" w:rsidRPr="00D90A23">
        <w:t xml:space="preserve"> and</w:t>
      </w:r>
      <w:r w:rsidRPr="00D90A23">
        <w:t xml:space="preserve"> monitors) in this </w:t>
      </w:r>
      <w:r w:rsidR="008E1D8D">
        <w:t>management pack</w:t>
      </w:r>
      <w:r w:rsidRPr="00D90A23">
        <w:t xml:space="preserve"> are bound to Run As profiles described in </w:t>
      </w:r>
      <w:r w:rsidR="002843EB" w:rsidRPr="00D90A23">
        <w:t>“</w:t>
      </w:r>
      <w:hyperlink w:anchor="_Run_As_Profiles" w:history="1">
        <w:r w:rsidR="002843EB" w:rsidRPr="000A3B5A">
          <w:rPr>
            <w:rStyle w:val="Hyperlink"/>
            <w:sz w:val="22"/>
            <w:szCs w:val="22"/>
          </w:rPr>
          <w:t>Run As Profiles</w:t>
        </w:r>
      </w:hyperlink>
      <w:r w:rsidR="002843EB" w:rsidRPr="00D90A23">
        <w:t xml:space="preserve">” </w:t>
      </w:r>
      <w:r w:rsidRPr="00D90A23">
        <w:t xml:space="preserve">section. To enable </w:t>
      </w:r>
      <w:r w:rsidR="00534CB9" w:rsidRPr="00D90A23">
        <w:t>the</w:t>
      </w:r>
      <w:r w:rsidRPr="00D90A23">
        <w:t xml:space="preserve"> monitoring, appropriate permissions should be granted to Run As accounts and these </w:t>
      </w:r>
      <w:r w:rsidRPr="00D90A23">
        <w:lastRenderedPageBreak/>
        <w:t xml:space="preserve">accounts should bound to respective </w:t>
      </w:r>
      <w:r w:rsidR="00E8433F" w:rsidRPr="00D90A23">
        <w:t xml:space="preserve">Run As </w:t>
      </w:r>
      <w:r w:rsidRPr="00D90A23">
        <w:t xml:space="preserve">Profiles. Subsections below describe how to grant permissions at Operating System </w:t>
      </w:r>
      <w:r w:rsidR="00534CB9" w:rsidRPr="00D90A23">
        <w:t xml:space="preserve">and SQL Server </w:t>
      </w:r>
      <w:r w:rsidRPr="00D90A23">
        <w:t>level.</w:t>
      </w:r>
    </w:p>
    <w:p w14:paraId="476BF953" w14:textId="07203C25" w:rsidR="008F215A" w:rsidRPr="00D90A23" w:rsidRDefault="002F67CA" w:rsidP="008F215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D90A23">
        <w:t xml:space="preserve">Note </w:t>
      </w:r>
    </w:p>
    <w:p w14:paraId="1448BC4C" w14:textId="7852C03B" w:rsidR="008F215A" w:rsidRPr="00D90A23" w:rsidRDefault="008F215A" w:rsidP="008F215A">
      <w:pPr>
        <w:ind w:left="360"/>
      </w:pPr>
      <w:r w:rsidRPr="00D90A23">
        <w:t>Please refer to “</w:t>
      </w:r>
      <w:hyperlink w:anchor="_Run_As_Profiles" w:history="1">
        <w:r w:rsidR="00BE470D" w:rsidRPr="000A3B5A">
          <w:rPr>
            <w:rStyle w:val="Hyperlink"/>
            <w:sz w:val="22"/>
            <w:szCs w:val="22"/>
          </w:rPr>
          <w:t>Run As Profiles</w:t>
        </w:r>
      </w:hyperlink>
      <w:r w:rsidRPr="00D90A23">
        <w:t xml:space="preserve">” section for </w:t>
      </w:r>
      <w:r w:rsidR="009C46D9" w:rsidRPr="00D90A23">
        <w:t xml:space="preserve">the </w:t>
      </w:r>
      <w:r w:rsidRPr="00D90A23">
        <w:t xml:space="preserve">detailed explanation of what Run As profiles are defined in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D93F4D" w:rsidRPr="00D90A23">
        <w:t>lication</w:t>
      </w:r>
      <w:r w:rsidRPr="00D90A23">
        <w:t xml:space="preserve">. </w:t>
      </w:r>
    </w:p>
    <w:p w14:paraId="6D6E1F42" w14:textId="077C1AE4" w:rsidR="008F215A" w:rsidRPr="00D90A23" w:rsidRDefault="002F67CA" w:rsidP="008F215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D90A23">
        <w:rPr>
          <w:b/>
        </w:rPr>
        <w:t>Note</w:t>
      </w:r>
    </w:p>
    <w:p w14:paraId="6B796403" w14:textId="732C5EA0" w:rsidR="00DF7B40" w:rsidRPr="00D90A23" w:rsidRDefault="008F215A" w:rsidP="00DF7B40">
      <w:pPr>
        <w:ind w:left="360"/>
      </w:pPr>
      <w:r w:rsidRPr="00D90A23">
        <w:t>For more information about configuring Run As profiles see “</w:t>
      </w:r>
      <w:hyperlink w:anchor="_How_to_configure" w:history="1">
        <w:r w:rsidR="00AA1181" w:rsidRPr="00AA1181">
          <w:rPr>
            <w:rStyle w:val="Hyperlink"/>
            <w:sz w:val="22"/>
            <w:szCs w:val="22"/>
          </w:rPr>
          <w:t>How to configure Run As profile</w:t>
        </w:r>
      </w:hyperlink>
      <w:r w:rsidRPr="00D90A23">
        <w:t>” section of this guide.</w:t>
      </w:r>
    </w:p>
    <w:p w14:paraId="2AFEBB01" w14:textId="3050F9EC" w:rsidR="00DF7B40" w:rsidRPr="00D90A23" w:rsidRDefault="002F67CA" w:rsidP="00DF7B40">
      <w:pPr>
        <w:pStyle w:val="AlertLabel"/>
        <w:framePr w:wrap="notBeside"/>
      </w:pPr>
      <w:r>
        <w:rPr>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D90A23">
        <w:t xml:space="preserve">Note </w:t>
      </w:r>
    </w:p>
    <w:p w14:paraId="0AA9A53B" w14:textId="411F72CF" w:rsidR="00C0072E" w:rsidRDefault="00DF7B40" w:rsidP="00C0072E">
      <w:pPr>
        <w:ind w:left="360"/>
      </w:pPr>
      <w:r w:rsidRPr="00D90A23">
        <w:t>Please refer to “</w:t>
      </w:r>
      <w:hyperlink w:anchor="_Appendix:_Run_As" w:history="1">
        <w:r w:rsidR="00AA1181" w:rsidRPr="000A3B5A">
          <w:rPr>
            <w:rStyle w:val="Hyperlink"/>
            <w:sz w:val="22"/>
            <w:szCs w:val="22"/>
          </w:rPr>
          <w:t>Appendix: Run As Profiles</w:t>
        </w:r>
      </w:hyperlink>
      <w:r w:rsidRPr="00D90A23">
        <w:t xml:space="preserve">” section for the full list of discoveries, rules and monitors to identify rules and monitors associated with each </w:t>
      </w:r>
      <w:r w:rsidRPr="00D90A23">
        <w:rPr>
          <w:b/>
        </w:rPr>
        <w:t>Run As Profile</w:t>
      </w:r>
      <w:r w:rsidRPr="00D90A23">
        <w:t>.</w:t>
      </w:r>
    </w:p>
    <w:p w14:paraId="12519880" w14:textId="38D97228" w:rsidR="00C0072E" w:rsidRDefault="00C0072E" w:rsidP="00D22E5A"/>
    <w:p w14:paraId="16053C1D" w14:textId="64698E57" w:rsidR="00C0072E" w:rsidRPr="002A7E2C" w:rsidRDefault="002A7E2C" w:rsidP="00D22E5A">
      <w:pPr>
        <w:pStyle w:val="Heading4"/>
      </w:pPr>
      <w:bookmarkStart w:id="93" w:name="_Low-Privilege_Environments"/>
      <w:bookmarkStart w:id="94" w:name="_Toc486003194"/>
      <w:bookmarkEnd w:id="93"/>
      <w:r w:rsidRPr="002A7E2C">
        <w:t>Low-Privilege Environments</w:t>
      </w:r>
      <w:bookmarkEnd w:id="94"/>
      <w:r w:rsidRPr="00650209" w:rsidDel="002A7E2C">
        <w:t xml:space="preserve"> </w:t>
      </w:r>
    </w:p>
    <w:p w14:paraId="4F7B31A6" w14:textId="150D39B3" w:rsidR="008F215A" w:rsidRPr="00D90A23" w:rsidRDefault="002F67CA" w:rsidP="00387C76">
      <w:pPr>
        <w:pStyle w:val="Heading5"/>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D90A23">
        <w:t xml:space="preserve">To configure </w:t>
      </w:r>
      <w:r w:rsidR="00534CB9" w:rsidRPr="00D90A23">
        <w:t>permissions</w:t>
      </w:r>
      <w:r w:rsidR="008F215A" w:rsidRPr="00D90A23">
        <w:t xml:space="preserve"> in Active Directory</w:t>
      </w:r>
    </w:p>
    <w:p w14:paraId="60243F1F" w14:textId="77777777" w:rsidR="00AD7AEC" w:rsidRDefault="00AD7AEC" w:rsidP="00B73D95">
      <w:pPr>
        <w:pStyle w:val="NumberedList1"/>
        <w:numPr>
          <w:ilvl w:val="0"/>
          <w:numId w:val="26"/>
        </w:numPr>
        <w:tabs>
          <w:tab w:val="left" w:pos="360"/>
        </w:tabs>
        <w:spacing w:line="260" w:lineRule="exact"/>
      </w:pPr>
      <w:r>
        <w:t>In Active Directory, create four domain users that will be commonly used for low-privilege access to all target SQL Server instances:</w:t>
      </w:r>
    </w:p>
    <w:p w14:paraId="6996641F" w14:textId="77777777" w:rsidR="00AD7AEC" w:rsidRDefault="00AD7AEC" w:rsidP="00B73D95">
      <w:pPr>
        <w:pStyle w:val="NumberedList2"/>
        <w:numPr>
          <w:ilvl w:val="0"/>
          <w:numId w:val="27"/>
        </w:numPr>
        <w:tabs>
          <w:tab w:val="left" w:pos="720"/>
        </w:tabs>
        <w:spacing w:line="260" w:lineRule="exact"/>
        <w:rPr>
          <w:rStyle w:val="UserInputNon-localizable"/>
          <w:szCs w:val="22"/>
        </w:rPr>
      </w:pPr>
      <w:r>
        <w:rPr>
          <w:rStyle w:val="UserInputNon-localizable"/>
        </w:rPr>
        <w:t>SSReplDiscovery</w:t>
      </w:r>
    </w:p>
    <w:p w14:paraId="498BEDA0" w14:textId="77777777" w:rsidR="00AD7AEC" w:rsidRDefault="00AD7AEC" w:rsidP="00B73D95">
      <w:pPr>
        <w:pStyle w:val="NumberedList2"/>
        <w:numPr>
          <w:ilvl w:val="0"/>
          <w:numId w:val="27"/>
        </w:numPr>
        <w:tabs>
          <w:tab w:val="left" w:pos="720"/>
        </w:tabs>
        <w:spacing w:line="260" w:lineRule="exact"/>
      </w:pPr>
      <w:r>
        <w:rPr>
          <w:rStyle w:val="UserInputNon-localizable"/>
        </w:rPr>
        <w:t>SSReplAvDB</w:t>
      </w:r>
    </w:p>
    <w:p w14:paraId="1827F057" w14:textId="77777777" w:rsidR="00AD7AEC" w:rsidRDefault="00AD7AEC" w:rsidP="00B73D95">
      <w:pPr>
        <w:pStyle w:val="NumberedList2"/>
        <w:numPr>
          <w:ilvl w:val="0"/>
          <w:numId w:val="27"/>
        </w:numPr>
        <w:tabs>
          <w:tab w:val="left" w:pos="720"/>
        </w:tabs>
        <w:spacing w:line="260" w:lineRule="exact"/>
      </w:pPr>
      <w:r>
        <w:rPr>
          <w:rStyle w:val="UserInputNon-localizable"/>
        </w:rPr>
        <w:t>SSReplMonitoring</w:t>
      </w:r>
    </w:p>
    <w:p w14:paraId="4F3BEB95" w14:textId="77777777" w:rsidR="00AD7AEC" w:rsidRDefault="00AD7AEC" w:rsidP="00B73D95">
      <w:pPr>
        <w:pStyle w:val="NumberedList2"/>
        <w:numPr>
          <w:ilvl w:val="0"/>
          <w:numId w:val="27"/>
        </w:numPr>
        <w:tabs>
          <w:tab w:val="left" w:pos="720"/>
        </w:tabs>
        <w:spacing w:line="260" w:lineRule="exact"/>
      </w:pPr>
      <w:r>
        <w:rPr>
          <w:rStyle w:val="UserInputNon-localizable"/>
        </w:rPr>
        <w:t>SSReplSDK</w:t>
      </w:r>
    </w:p>
    <w:p w14:paraId="48C992E3" w14:textId="77777777" w:rsidR="00AD7AEC" w:rsidRDefault="00AD7AEC" w:rsidP="00B73D95">
      <w:pPr>
        <w:pStyle w:val="NumberedList1"/>
        <w:numPr>
          <w:ilvl w:val="0"/>
          <w:numId w:val="26"/>
        </w:numPr>
        <w:tabs>
          <w:tab w:val="left" w:pos="360"/>
        </w:tabs>
        <w:spacing w:line="260" w:lineRule="exact"/>
      </w:pPr>
      <w:r>
        <w:t xml:space="preserve">Create a domain group named </w:t>
      </w:r>
      <w:r>
        <w:rPr>
          <w:rStyle w:val="UserInputNon-localizable"/>
        </w:rPr>
        <w:t>SSReplMPLowPriv</w:t>
      </w:r>
      <w:r>
        <w:t xml:space="preserve"> and add the following domain users:</w:t>
      </w:r>
    </w:p>
    <w:p w14:paraId="7814ED8C" w14:textId="77777777" w:rsidR="00AD7AEC" w:rsidRDefault="00AD7AEC" w:rsidP="00B73D95">
      <w:pPr>
        <w:pStyle w:val="NumberedList2"/>
        <w:numPr>
          <w:ilvl w:val="0"/>
          <w:numId w:val="28"/>
        </w:numPr>
        <w:tabs>
          <w:tab w:val="left" w:pos="720"/>
        </w:tabs>
        <w:spacing w:line="260" w:lineRule="exact"/>
        <w:rPr>
          <w:rStyle w:val="UserInputNon-localizable"/>
          <w:szCs w:val="22"/>
        </w:rPr>
      </w:pPr>
      <w:r>
        <w:rPr>
          <w:rStyle w:val="UserInputNon-localizable"/>
        </w:rPr>
        <w:t>SSReplDiscovery</w:t>
      </w:r>
    </w:p>
    <w:p w14:paraId="55EA00F4" w14:textId="77777777" w:rsidR="00AD7AEC" w:rsidRDefault="00AD7AEC" w:rsidP="00B73D95">
      <w:pPr>
        <w:pStyle w:val="NumberedList2"/>
        <w:numPr>
          <w:ilvl w:val="0"/>
          <w:numId w:val="28"/>
        </w:numPr>
        <w:tabs>
          <w:tab w:val="left" w:pos="720"/>
        </w:tabs>
        <w:spacing w:line="260" w:lineRule="exact"/>
        <w:rPr>
          <w:rStyle w:val="UserInputNon-localizable"/>
        </w:rPr>
      </w:pPr>
      <w:r>
        <w:rPr>
          <w:rStyle w:val="UserInputNon-localizable"/>
        </w:rPr>
        <w:t>SSReplMonitoring</w:t>
      </w:r>
    </w:p>
    <w:p w14:paraId="0D337C77" w14:textId="77777777" w:rsidR="00AD7AEC" w:rsidRDefault="00AD7AEC" w:rsidP="00B73D95">
      <w:pPr>
        <w:pStyle w:val="NumberedList2"/>
        <w:numPr>
          <w:ilvl w:val="0"/>
          <w:numId w:val="28"/>
        </w:numPr>
        <w:tabs>
          <w:tab w:val="left" w:pos="720"/>
        </w:tabs>
        <w:spacing w:line="260" w:lineRule="exact"/>
        <w:rPr>
          <w:rStyle w:val="UserInputNon-localizable"/>
        </w:rPr>
      </w:pPr>
      <w:r>
        <w:rPr>
          <w:rStyle w:val="UserInputNon-localizable"/>
        </w:rPr>
        <w:t>SSReplAvDB</w:t>
      </w:r>
    </w:p>
    <w:p w14:paraId="3D414E66" w14:textId="63787B5D" w:rsidR="00711A99" w:rsidRPr="00D22E5A" w:rsidRDefault="00711A99" w:rsidP="00B73D95">
      <w:pPr>
        <w:pStyle w:val="NumberedList2"/>
        <w:numPr>
          <w:ilvl w:val="0"/>
          <w:numId w:val="28"/>
        </w:numPr>
        <w:tabs>
          <w:tab w:val="left" w:pos="720"/>
        </w:tabs>
        <w:spacing w:line="260" w:lineRule="exact"/>
        <w:rPr>
          <w:rStyle w:val="UserInputNon-localizable"/>
          <w:b w:val="0"/>
          <w:szCs w:val="22"/>
        </w:rPr>
      </w:pPr>
      <w:r w:rsidRPr="004C3ADA">
        <w:rPr>
          <w:rStyle w:val="UserInputNon-localizable"/>
        </w:rPr>
        <w:t>SS</w:t>
      </w:r>
      <w:r>
        <w:rPr>
          <w:rStyle w:val="UserInputNon-localizable"/>
        </w:rPr>
        <w:t>Repl</w:t>
      </w:r>
      <w:r w:rsidRPr="004C3ADA">
        <w:rPr>
          <w:rStyle w:val="UserInputNon-localizable"/>
        </w:rPr>
        <w:t>SDK</w:t>
      </w:r>
    </w:p>
    <w:p w14:paraId="2DFC2919" w14:textId="02754697" w:rsidR="006B281C" w:rsidRPr="006C7AF6" w:rsidRDefault="00AD7AEC" w:rsidP="00B73D95">
      <w:pPr>
        <w:pStyle w:val="NumberedList2"/>
        <w:numPr>
          <w:ilvl w:val="0"/>
          <w:numId w:val="26"/>
        </w:numPr>
        <w:tabs>
          <w:tab w:val="left" w:pos="720"/>
        </w:tabs>
        <w:spacing w:line="260" w:lineRule="exact"/>
        <w:rPr>
          <w:szCs w:val="18"/>
        </w:rPr>
      </w:pPr>
      <w:r>
        <w:t xml:space="preserve">Grant special permission: Read-only Domain Controllers – “Read Permission” to the </w:t>
      </w:r>
      <w:r>
        <w:rPr>
          <w:rStyle w:val="UserInputNon-localizable"/>
        </w:rPr>
        <w:t xml:space="preserve">SSReplMPLowPriv </w:t>
      </w:r>
    </w:p>
    <w:p w14:paraId="23221675" w14:textId="77777777" w:rsidR="0032127C" w:rsidRPr="00D90A23" w:rsidRDefault="0032127C" w:rsidP="0032127C">
      <w:pPr>
        <w:pStyle w:val="Heading5"/>
      </w:pPr>
      <w:bookmarkStart w:id="95" w:name="_To_configure_permissions"/>
      <w:bookmarkStart w:id="96" w:name="_Toc314494395"/>
      <w:bookmarkStart w:id="97" w:name="_Toc314507007"/>
      <w:bookmarkStart w:id="98" w:name="_Ref384943365"/>
      <w:bookmarkStart w:id="99" w:name="_Toc384659801"/>
      <w:bookmarkEnd w:id="95"/>
      <w:r>
        <w:rPr>
          <w:noProof/>
        </w:rPr>
        <w:lastRenderedPageBreak/>
        <w:drawing>
          <wp:inline distT="0" distB="0" distL="0" distR="0" wp14:anchorId="54884BA5" wp14:editId="0BCACB71">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100" w:name="_Ref384678241"/>
      <w:r w:rsidRPr="00D90A23">
        <w:t>To configure permissions on the agent machine</w:t>
      </w:r>
      <w:bookmarkEnd w:id="100"/>
    </w:p>
    <w:p w14:paraId="6DC43C60" w14:textId="77777777" w:rsidR="0032127C" w:rsidRDefault="0032127C" w:rsidP="00B73D95">
      <w:pPr>
        <w:pStyle w:val="NumberedList1"/>
        <w:numPr>
          <w:ilvl w:val="0"/>
          <w:numId w:val="29"/>
        </w:numPr>
        <w:tabs>
          <w:tab w:val="left" w:pos="360"/>
        </w:tabs>
        <w:spacing w:before="60" w:after="60" w:line="260" w:lineRule="exact"/>
        <w:jc w:val="both"/>
        <w:rPr>
          <w:rFonts w:eastAsia="SimSun" w:cs="Times New Roman"/>
        </w:rPr>
      </w:pPr>
      <w:r>
        <w:t xml:space="preserve">On the agent machine, add the </w:t>
      </w:r>
      <w:r>
        <w:rPr>
          <w:rStyle w:val="UserInputNon-localizable"/>
        </w:rPr>
        <w:t>SSReplMonitoring</w:t>
      </w:r>
      <w:r>
        <w:t xml:space="preserve"> domain user to the “Performance Monitor Users” local group.</w:t>
      </w:r>
    </w:p>
    <w:p w14:paraId="1C4D1FB8" w14:textId="77777777" w:rsidR="0032127C" w:rsidRDefault="0032127C" w:rsidP="00B73D95">
      <w:pPr>
        <w:pStyle w:val="NumberedList1"/>
        <w:numPr>
          <w:ilvl w:val="0"/>
          <w:numId w:val="29"/>
        </w:numPr>
        <w:tabs>
          <w:tab w:val="left" w:pos="360"/>
        </w:tabs>
        <w:spacing w:before="60" w:after="60" w:line="260" w:lineRule="exact"/>
        <w:jc w:val="both"/>
      </w:pPr>
      <w:r>
        <w:t xml:space="preserve">Add the </w:t>
      </w:r>
      <w:r>
        <w:rPr>
          <w:rStyle w:val="UserInputNon-localizable"/>
        </w:rPr>
        <w:t>SSReplMonitoring</w:t>
      </w:r>
      <w:r>
        <w:t xml:space="preserve"> domain user to “EventLogReaders” local group.</w:t>
      </w:r>
    </w:p>
    <w:p w14:paraId="55C69E99" w14:textId="77777777" w:rsidR="0032127C" w:rsidRDefault="0032127C" w:rsidP="00B73D95">
      <w:pPr>
        <w:pStyle w:val="NumberedList1"/>
        <w:numPr>
          <w:ilvl w:val="0"/>
          <w:numId w:val="29"/>
        </w:numPr>
        <w:tabs>
          <w:tab w:val="left" w:pos="360"/>
        </w:tabs>
        <w:spacing w:before="60" w:after="60" w:line="260" w:lineRule="exact"/>
        <w:jc w:val="both"/>
        <w:rPr>
          <w:rFonts w:eastAsia="SimSun" w:cs="Times New Roman"/>
        </w:rPr>
      </w:pPr>
      <w:r>
        <w:rPr>
          <w:rFonts w:eastAsia="SimSun" w:cs="Times New Roman"/>
        </w:rPr>
        <w:t xml:space="preserve">Go to HKEY_LOCAL_MACHINE\System\CurrentControlSet\Services\EventLog, Open Permissions settings, add Low-Privilege group </w:t>
      </w:r>
      <w:r>
        <w:rPr>
          <w:rStyle w:val="UserInputNon-localizable"/>
        </w:rPr>
        <w:t>SSReplMPLowPriv</w:t>
      </w:r>
      <w:r>
        <w:rPr>
          <w:rFonts w:eastAsia="SimSun" w:cs="Times New Roman"/>
        </w:rPr>
        <w:t xml:space="preserve"> to the security list, and grant a special permission (besides the default one):</w:t>
      </w:r>
    </w:p>
    <w:p w14:paraId="3FBF3BBC" w14:textId="77777777" w:rsidR="0032127C" w:rsidRDefault="0032127C" w:rsidP="0032127C">
      <w:pPr>
        <w:pStyle w:val="NumberedList1"/>
        <w:tabs>
          <w:tab w:val="left" w:pos="360"/>
        </w:tabs>
        <w:spacing w:before="60" w:after="60" w:line="260" w:lineRule="exact"/>
        <w:ind w:firstLine="0"/>
        <w:jc w:val="both"/>
        <w:rPr>
          <w:rFonts w:eastAsia="SimSun" w:cs="Times New Roman"/>
        </w:rPr>
      </w:pPr>
      <w:r>
        <w:rPr>
          <w:rFonts w:eastAsia="SimSun" w:cs="Times New Roman"/>
        </w:rPr>
        <w:t>- Set Value</w:t>
      </w:r>
    </w:p>
    <w:p w14:paraId="26636135" w14:textId="77777777" w:rsidR="0032127C" w:rsidRDefault="0032127C" w:rsidP="0032127C">
      <w:pPr>
        <w:pStyle w:val="NumberedList1"/>
        <w:tabs>
          <w:tab w:val="left" w:pos="360"/>
        </w:tabs>
        <w:spacing w:before="60" w:after="60" w:line="260" w:lineRule="exact"/>
        <w:ind w:firstLine="0"/>
        <w:jc w:val="both"/>
        <w:rPr>
          <w:rFonts w:eastAsia="SimSun" w:cs="Times New Roman"/>
        </w:rPr>
      </w:pPr>
      <w:r>
        <w:rPr>
          <w:rFonts w:eastAsia="SimSun" w:cs="Times New Roman"/>
        </w:rPr>
        <w:t>- Create Subkey</w:t>
      </w:r>
    </w:p>
    <w:p w14:paraId="4D94F3C9" w14:textId="77777777" w:rsidR="0032127C" w:rsidRDefault="0032127C" w:rsidP="0032127C">
      <w:pPr>
        <w:pStyle w:val="NumberedList1"/>
        <w:tabs>
          <w:tab w:val="left" w:pos="360"/>
        </w:tabs>
        <w:spacing w:before="60" w:after="60" w:line="260" w:lineRule="exact"/>
        <w:ind w:firstLine="0"/>
        <w:jc w:val="both"/>
        <w:rPr>
          <w:rFonts w:eastAsia="SimSun" w:cs="Times New Roman"/>
        </w:rPr>
      </w:pPr>
      <w:r>
        <w:rPr>
          <w:rFonts w:eastAsia="SimSun" w:cs="Times New Roman"/>
        </w:rPr>
        <w:t>- Read Control</w:t>
      </w:r>
    </w:p>
    <w:p w14:paraId="66595570" w14:textId="77777777" w:rsidR="0032127C" w:rsidRDefault="0032127C" w:rsidP="00B73D95">
      <w:pPr>
        <w:pStyle w:val="NumberedList1"/>
        <w:numPr>
          <w:ilvl w:val="0"/>
          <w:numId w:val="29"/>
        </w:numPr>
        <w:tabs>
          <w:tab w:val="left" w:pos="360"/>
        </w:tabs>
        <w:spacing w:before="60" w:after="60" w:line="260" w:lineRule="exact"/>
        <w:jc w:val="both"/>
      </w:pPr>
      <w:r>
        <w:t xml:space="preserve">Add the </w:t>
      </w:r>
      <w:r>
        <w:rPr>
          <w:rStyle w:val="UserInputNon-localizable"/>
        </w:rPr>
        <w:t>SSReplMPLowPriv</w:t>
      </w:r>
      <w:r>
        <w:t xml:space="preserve"> domain group as a member to the local </w:t>
      </w:r>
      <w:r>
        <w:rPr>
          <w:b/>
        </w:rPr>
        <w:t>Users</w:t>
      </w:r>
      <w:r>
        <w:t xml:space="preserve"> group.</w:t>
      </w:r>
    </w:p>
    <w:p w14:paraId="0C2F875A" w14:textId="77777777" w:rsidR="0032127C" w:rsidRDefault="0032127C" w:rsidP="00B73D95">
      <w:pPr>
        <w:pStyle w:val="NumberedList1"/>
        <w:numPr>
          <w:ilvl w:val="0"/>
          <w:numId w:val="29"/>
        </w:numPr>
        <w:tabs>
          <w:tab w:val="left" w:pos="360"/>
        </w:tabs>
        <w:spacing w:before="60" w:after="60" w:line="260" w:lineRule="exact"/>
        <w:jc w:val="both"/>
      </w:pPr>
      <w:r>
        <w:t xml:space="preserve">Go to Local Computer Policy – Windows Settings – Security Settings – Local Policies – User Rights Assignment and configure the “Allow log on locally” policy to add the </w:t>
      </w:r>
      <w:r>
        <w:rPr>
          <w:rStyle w:val="UserInputNon-localizable"/>
        </w:rPr>
        <w:t>SSReplMPLowPriv</w:t>
      </w:r>
      <w:r>
        <w:t xml:space="preserve"> domain group in order to log on locally. </w:t>
      </w:r>
    </w:p>
    <w:p w14:paraId="16683D1F" w14:textId="77777777" w:rsidR="0032127C" w:rsidRDefault="0032127C" w:rsidP="00B73D95">
      <w:pPr>
        <w:pStyle w:val="NumberedList1"/>
        <w:numPr>
          <w:ilvl w:val="0"/>
          <w:numId w:val="29"/>
        </w:numPr>
        <w:tabs>
          <w:tab w:val="left" w:pos="360"/>
        </w:tabs>
        <w:spacing w:before="60" w:after="60" w:line="260" w:lineRule="exact"/>
        <w:jc w:val="both"/>
      </w:pPr>
      <w:r>
        <w:t>Grant Read permission on “</w:t>
      </w:r>
      <w:r>
        <w:rPr>
          <w:b/>
        </w:rPr>
        <w:t xml:space="preserve">HKLM:\Software\Microsoft\Microsoft SQL Server” </w:t>
      </w:r>
      <w:r>
        <w:t xml:space="preserve">registry path for </w:t>
      </w:r>
      <w:r>
        <w:rPr>
          <w:rStyle w:val="UserInputNon-localizable"/>
        </w:rPr>
        <w:t>SSReplMPLowPriv</w:t>
      </w:r>
      <w:r>
        <w:t>.</w:t>
      </w:r>
    </w:p>
    <w:p w14:paraId="37FD954B" w14:textId="77777777" w:rsidR="0032127C" w:rsidRDefault="0032127C" w:rsidP="00B73D95">
      <w:pPr>
        <w:pStyle w:val="NumberedList1"/>
        <w:numPr>
          <w:ilvl w:val="0"/>
          <w:numId w:val="29"/>
        </w:numPr>
        <w:tabs>
          <w:tab w:val="left" w:pos="360"/>
        </w:tabs>
        <w:spacing w:before="60" w:after="60" w:line="260" w:lineRule="exact"/>
        <w:jc w:val="both"/>
        <w:rPr>
          <w:color w:val="000000"/>
        </w:rPr>
      </w:pPr>
      <w:r>
        <w:t xml:space="preserve">Grant </w:t>
      </w:r>
      <w:r>
        <w:rPr>
          <w:color w:val="000000"/>
        </w:rPr>
        <w:t xml:space="preserve">“Execute Methods”, “Enable Account”, “Remote Enable”, “Read Security” permissions to </w:t>
      </w:r>
      <w:r>
        <w:rPr>
          <w:rStyle w:val="UserInputNon-localizable"/>
        </w:rPr>
        <w:t>SSReplMPLowPriv</w:t>
      </w:r>
      <w:r>
        <w:rPr>
          <w:color w:val="000000"/>
        </w:rPr>
        <w:t xml:space="preserve"> for the following WMI namespaces:</w:t>
      </w:r>
    </w:p>
    <w:p w14:paraId="16553F95" w14:textId="77777777" w:rsidR="0032127C" w:rsidRDefault="0032127C" w:rsidP="00B73D95">
      <w:pPr>
        <w:pStyle w:val="NumberedList1"/>
        <w:numPr>
          <w:ilvl w:val="1"/>
          <w:numId w:val="29"/>
        </w:numPr>
        <w:tabs>
          <w:tab w:val="left" w:pos="360"/>
        </w:tabs>
        <w:spacing w:before="60" w:after="60" w:line="260" w:lineRule="exact"/>
        <w:jc w:val="both"/>
        <w:rPr>
          <w:color w:val="000000"/>
        </w:rPr>
      </w:pPr>
      <w:r>
        <w:rPr>
          <w:b/>
          <w:color w:val="000000"/>
        </w:rPr>
        <w:t>root</w:t>
      </w:r>
    </w:p>
    <w:p w14:paraId="5F74E8BB" w14:textId="77777777" w:rsidR="0032127C" w:rsidRDefault="0032127C" w:rsidP="00B73D95">
      <w:pPr>
        <w:pStyle w:val="NumberedList1"/>
        <w:numPr>
          <w:ilvl w:val="1"/>
          <w:numId w:val="29"/>
        </w:numPr>
        <w:tabs>
          <w:tab w:val="left" w:pos="360"/>
        </w:tabs>
        <w:spacing w:before="60" w:after="60" w:line="260" w:lineRule="exact"/>
        <w:jc w:val="both"/>
        <w:rPr>
          <w:color w:val="000000"/>
        </w:rPr>
      </w:pPr>
      <w:r>
        <w:rPr>
          <w:b/>
          <w:color w:val="000000"/>
        </w:rPr>
        <w:t>root\cimv2</w:t>
      </w:r>
    </w:p>
    <w:p w14:paraId="23113137" w14:textId="77777777" w:rsidR="0032127C" w:rsidRDefault="0032127C" w:rsidP="00B73D95">
      <w:pPr>
        <w:pStyle w:val="NumberedList1"/>
        <w:numPr>
          <w:ilvl w:val="1"/>
          <w:numId w:val="29"/>
        </w:numPr>
        <w:tabs>
          <w:tab w:val="left" w:pos="360"/>
        </w:tabs>
        <w:spacing w:before="60" w:after="60" w:line="260" w:lineRule="exact"/>
        <w:jc w:val="both"/>
        <w:rPr>
          <w:color w:val="000000"/>
        </w:rPr>
      </w:pPr>
      <w:r>
        <w:rPr>
          <w:b/>
          <w:color w:val="000000"/>
        </w:rPr>
        <w:t>root\default</w:t>
      </w:r>
    </w:p>
    <w:p w14:paraId="6599D84E" w14:textId="77777777" w:rsidR="0032127C" w:rsidRPr="00D22E5A" w:rsidRDefault="0032127C" w:rsidP="00B73D95">
      <w:pPr>
        <w:pStyle w:val="NumberedList1"/>
        <w:numPr>
          <w:ilvl w:val="1"/>
          <w:numId w:val="29"/>
        </w:numPr>
        <w:tabs>
          <w:tab w:val="left" w:pos="360"/>
        </w:tabs>
        <w:spacing w:before="60" w:after="60" w:line="260" w:lineRule="exact"/>
        <w:jc w:val="both"/>
        <w:rPr>
          <w:color w:val="000000"/>
        </w:rPr>
      </w:pPr>
      <w:r>
        <w:rPr>
          <w:b/>
          <w:color w:val="000000"/>
        </w:rPr>
        <w:t>root\Microsoft\SqlServer\ComputerManagement1</w:t>
      </w:r>
      <w:r>
        <w:rPr>
          <w:b/>
          <w:color w:val="000000"/>
          <w:lang w:val="ru-RU"/>
        </w:rPr>
        <w:t>1</w:t>
      </w:r>
      <w:r>
        <w:rPr>
          <w:b/>
          <w:color w:val="000000"/>
        </w:rPr>
        <w:t>(12)</w:t>
      </w:r>
    </w:p>
    <w:p w14:paraId="75215C46" w14:textId="77777777" w:rsidR="00D30B5F" w:rsidRDefault="00D30B5F" w:rsidP="00D22E5A">
      <w:pPr>
        <w:pStyle w:val="NumberedList1"/>
        <w:numPr>
          <w:ilvl w:val="0"/>
          <w:numId w:val="0"/>
        </w:numPr>
        <w:tabs>
          <w:tab w:val="left" w:pos="360"/>
        </w:tabs>
        <w:spacing w:before="60" w:after="60" w:line="260" w:lineRule="exact"/>
        <w:ind w:left="1080"/>
        <w:jc w:val="both"/>
        <w:rPr>
          <w:color w:val="000000"/>
        </w:rPr>
      </w:pPr>
    </w:p>
    <w:p w14:paraId="1B3F15ED" w14:textId="77777777" w:rsidR="00E60C83" w:rsidRPr="006F778B" w:rsidRDefault="00CA463B" w:rsidP="00B73D95">
      <w:pPr>
        <w:pStyle w:val="ListParagraph"/>
        <w:numPr>
          <w:ilvl w:val="0"/>
          <w:numId w:val="29"/>
        </w:numPr>
        <w:spacing w:after="0" w:line="240" w:lineRule="auto"/>
        <w:rPr>
          <w:rFonts w:asciiTheme="minorHAnsi" w:eastAsia="Times New Roman" w:hAnsiTheme="minorHAnsi" w:cs="Times New Roman"/>
        </w:rPr>
      </w:pPr>
      <w:r w:rsidRPr="00D22E5A">
        <w:rPr>
          <w:rFonts w:asciiTheme="minorHAnsi" w:hAnsiTheme="minorHAnsi"/>
        </w:rPr>
        <w:t xml:space="preserve">Grant </w:t>
      </w:r>
      <w:r w:rsidR="00E60C83" w:rsidRPr="006F778B">
        <w:rPr>
          <w:rFonts w:asciiTheme="minorHAnsi" w:hAnsiTheme="minorHAnsi"/>
        </w:rPr>
        <w:t xml:space="preserve">permissions to </w:t>
      </w:r>
      <w:r w:rsidR="00E60C83" w:rsidRPr="00906331">
        <w:rPr>
          <w:rFonts w:asciiTheme="minorHAnsi" w:hAnsiTheme="minorHAnsi"/>
          <w:b/>
        </w:rPr>
        <w:t>SSReplSDK</w:t>
      </w:r>
      <w:r w:rsidR="00E60C83" w:rsidRPr="006F778B">
        <w:rPr>
          <w:rFonts w:asciiTheme="minorHAnsi" w:hAnsiTheme="minorHAnsi"/>
        </w:rPr>
        <w:t xml:space="preserve"> for all SQL Server services.</w:t>
      </w:r>
    </w:p>
    <w:p w14:paraId="5E38D640" w14:textId="77777777" w:rsidR="00E60C83" w:rsidRPr="006F778B" w:rsidRDefault="00E60C83" w:rsidP="00E60C83">
      <w:pPr>
        <w:pStyle w:val="ListParagraph"/>
        <w:spacing w:after="0" w:line="240" w:lineRule="auto"/>
        <w:ind w:left="360"/>
        <w:rPr>
          <w:rFonts w:asciiTheme="minorHAnsi" w:hAnsiTheme="minorHAnsi"/>
        </w:rPr>
      </w:pPr>
      <w:r w:rsidRPr="006F778B">
        <w:rPr>
          <w:rFonts w:asciiTheme="minorHAnsi" w:hAnsiTheme="minorHAnsi"/>
        </w:rPr>
        <w:t xml:space="preserve">Read the existing privileges for a given service (using </w:t>
      </w:r>
      <w:r w:rsidRPr="006F778B">
        <w:rPr>
          <w:rStyle w:val="codeembedded0"/>
          <w:rFonts w:asciiTheme="minorHAnsi" w:hAnsiTheme="minorHAnsi"/>
          <w:b/>
          <w:bCs/>
        </w:rPr>
        <w:t>SC</w:t>
      </w:r>
      <w:r w:rsidRPr="006F778B" w:rsidDel="00906331">
        <w:rPr>
          <w:rStyle w:val="codeembedded0"/>
          <w:rFonts w:asciiTheme="minorHAnsi" w:hAnsiTheme="minorHAnsi"/>
          <w:b/>
          <w:bCs/>
        </w:rPr>
        <w:t xml:space="preserve"> </w:t>
      </w:r>
      <w:r w:rsidRPr="006F778B">
        <w:rPr>
          <w:rStyle w:val="codeembedded0"/>
          <w:rFonts w:asciiTheme="minorHAnsi" w:hAnsiTheme="minorHAnsi"/>
          <w:b/>
          <w:bCs/>
        </w:rPr>
        <w:t>sdshow</w:t>
      </w:r>
      <w:r w:rsidRPr="006F778B">
        <w:rPr>
          <w:rFonts w:asciiTheme="minorHAnsi" w:hAnsiTheme="minorHAnsi"/>
        </w:rPr>
        <w:t xml:space="preserve">) and then grant additional privileges to the </w:t>
      </w:r>
      <w:r w:rsidRPr="00906331">
        <w:rPr>
          <w:rFonts w:asciiTheme="minorHAnsi" w:hAnsiTheme="minorHAnsi"/>
          <w:b/>
        </w:rPr>
        <w:t>SSReplSDK</w:t>
      </w:r>
      <w:r w:rsidRPr="006F778B">
        <w:rPr>
          <w:rFonts w:asciiTheme="minorHAnsi" w:hAnsiTheme="minorHAnsi"/>
        </w:rPr>
        <w:t xml:space="preserve"> user for that server.</w:t>
      </w:r>
    </w:p>
    <w:p w14:paraId="45803515" w14:textId="77777777" w:rsidR="00E60C83" w:rsidRDefault="00E60C83" w:rsidP="00E60C83">
      <w:pPr>
        <w:pStyle w:val="ListParagraph"/>
        <w:spacing w:after="0" w:line="240" w:lineRule="auto"/>
        <w:ind w:left="360"/>
        <w:rPr>
          <w:rFonts w:asciiTheme="minorHAnsi" w:hAnsiTheme="minorHAnsi"/>
        </w:rPr>
      </w:pPr>
      <w:r w:rsidRPr="006F778B">
        <w:rPr>
          <w:rFonts w:asciiTheme="minorHAnsi" w:hAnsiTheme="minorHAnsi"/>
        </w:rPr>
        <w:t xml:space="preserve">For example, suppose the results of the </w:t>
      </w:r>
      <w:r w:rsidRPr="006F778B">
        <w:rPr>
          <w:rStyle w:val="codeembedded0"/>
          <w:rFonts w:asciiTheme="minorHAnsi" w:hAnsiTheme="minorHAnsi"/>
          <w:b/>
          <w:bCs/>
        </w:rPr>
        <w:t>SC sdshow</w:t>
      </w:r>
      <w:r w:rsidRPr="006F778B">
        <w:rPr>
          <w:rFonts w:asciiTheme="minorHAnsi" w:hAnsiTheme="minorHAnsi"/>
        </w:rPr>
        <w:t xml:space="preserve"> command for SQL Server service are as follows: </w:t>
      </w:r>
    </w:p>
    <w:p w14:paraId="62814CAE" w14:textId="77777777" w:rsidR="00E60C83" w:rsidRDefault="00E60C83" w:rsidP="00E60C83">
      <w:pPr>
        <w:pStyle w:val="ListParagraph"/>
        <w:spacing w:after="0" w:line="240" w:lineRule="auto"/>
        <w:ind w:left="360"/>
        <w:rPr>
          <w:rFonts w:asciiTheme="minorHAnsi" w:hAnsiTheme="minorHAnsi"/>
        </w:rPr>
      </w:pPr>
    </w:p>
    <w:p w14:paraId="15679830" w14:textId="77777777" w:rsidR="00E60C83" w:rsidRPr="006F778B" w:rsidRDefault="00E60C83" w:rsidP="00E60C83">
      <w:pPr>
        <w:pStyle w:val="ListParagraph"/>
        <w:spacing w:after="0" w:line="240" w:lineRule="auto"/>
        <w:ind w:left="360"/>
        <w:rPr>
          <w:rStyle w:val="userinputnon-localizable0"/>
          <w:rFonts w:asciiTheme="minorHAnsi" w:hAnsiTheme="minorHAnsi"/>
          <w:b/>
        </w:rPr>
      </w:pPr>
      <w:r w:rsidRPr="006F778B">
        <w:rPr>
          <w:rStyle w:val="userinputnon-localizable0"/>
          <w:rFonts w:asciiTheme="minorHAnsi" w:hAnsiTheme="minorHAnsi"/>
          <w:b/>
        </w:rPr>
        <w:t>D:(A;;CCLCSWRPWPDTLOCRRC;;;SY)(A;;CCDCLCSWRPWPDTLOCRSDRCWDWO;;;BA)(A;;CCLCSWLOCRRC;;;IU)(A;;CCLCSWLOCRRC;;;SU)S:(AU;FA;CCDCLCSWRPWPDTLOCRSDRCWDWO;;;WD)</w:t>
      </w:r>
    </w:p>
    <w:p w14:paraId="42462F45" w14:textId="77777777" w:rsidR="00E60C83" w:rsidRPr="006F778B" w:rsidRDefault="00E60C83" w:rsidP="00E60C83">
      <w:pPr>
        <w:pStyle w:val="ListParagraph"/>
        <w:spacing w:after="0" w:line="240" w:lineRule="auto"/>
        <w:ind w:left="360"/>
        <w:rPr>
          <w:rStyle w:val="userinputnon-localizable0"/>
          <w:rFonts w:asciiTheme="minorHAnsi" w:hAnsiTheme="minorHAnsi"/>
        </w:rPr>
      </w:pPr>
    </w:p>
    <w:p w14:paraId="19904EFF" w14:textId="77777777" w:rsidR="00E60C83" w:rsidRDefault="00E60C83" w:rsidP="00E60C83">
      <w:pPr>
        <w:pStyle w:val="ListParagraph"/>
        <w:spacing w:after="0" w:line="240" w:lineRule="auto"/>
        <w:ind w:left="360"/>
        <w:rPr>
          <w:rFonts w:asciiTheme="minorHAnsi" w:hAnsiTheme="minorHAnsi"/>
        </w:rPr>
      </w:pPr>
      <w:r w:rsidRPr="006F778B">
        <w:rPr>
          <w:rFonts w:asciiTheme="minorHAnsi" w:hAnsiTheme="minorHAnsi"/>
        </w:rPr>
        <w:t xml:space="preserve">In this case, the following command line grants sufficient access to </w:t>
      </w:r>
      <w:r w:rsidRPr="00906331">
        <w:rPr>
          <w:rFonts w:asciiTheme="minorHAnsi" w:hAnsiTheme="minorHAnsi"/>
          <w:b/>
        </w:rPr>
        <w:t>SSReplSDK</w:t>
      </w:r>
      <w:r w:rsidRPr="006F778B">
        <w:rPr>
          <w:rFonts w:asciiTheme="minorHAnsi" w:hAnsiTheme="minorHAnsi"/>
        </w:rPr>
        <w:t xml:space="preserve"> for remote reading information about the SQL Server service (please replace colored strings with appropriate values and keep everything on a single </w:t>
      </w:r>
      <w:r>
        <w:rPr>
          <w:rFonts w:asciiTheme="minorHAnsi" w:hAnsiTheme="minorHAnsi"/>
        </w:rPr>
        <w:t>text line</w:t>
      </w:r>
      <w:r w:rsidRPr="006F778B">
        <w:rPr>
          <w:rFonts w:asciiTheme="minorHAnsi" w:hAnsiTheme="minorHAnsi"/>
        </w:rPr>
        <w:t>):</w:t>
      </w:r>
    </w:p>
    <w:p w14:paraId="503359D0" w14:textId="77777777" w:rsidR="00E60C83" w:rsidRPr="006F778B" w:rsidRDefault="00E60C83" w:rsidP="00E60C83">
      <w:pPr>
        <w:pStyle w:val="ListParagraph"/>
        <w:spacing w:after="0" w:line="240" w:lineRule="auto"/>
        <w:ind w:left="360"/>
        <w:rPr>
          <w:rFonts w:asciiTheme="minorHAnsi" w:hAnsiTheme="minorHAnsi"/>
        </w:rPr>
      </w:pPr>
    </w:p>
    <w:p w14:paraId="090836B0" w14:textId="77777777" w:rsidR="007C5ACC" w:rsidRDefault="00E60C83" w:rsidP="00D22E5A">
      <w:pPr>
        <w:pStyle w:val="ListParagraph"/>
        <w:spacing w:after="0" w:line="240" w:lineRule="auto"/>
        <w:ind w:left="360"/>
        <w:rPr>
          <w:rStyle w:val="userinputnon-localizable0"/>
          <w:rFonts w:asciiTheme="minorHAnsi" w:hAnsiTheme="minorHAnsi"/>
          <w:b/>
        </w:rPr>
      </w:pPr>
      <w:r w:rsidRPr="006F778B">
        <w:rPr>
          <w:rStyle w:val="userinputnon-localizable0"/>
          <w:rFonts w:asciiTheme="minorHAnsi" w:hAnsiTheme="minorHAnsi"/>
          <w:b/>
        </w:rPr>
        <w:t xml:space="preserve">sc sdset </w:t>
      </w:r>
      <w:r w:rsidRPr="006F778B">
        <w:rPr>
          <w:rStyle w:val="userinputnon-localizable0"/>
          <w:rFonts w:asciiTheme="minorHAnsi" w:hAnsiTheme="minorHAnsi"/>
          <w:b/>
          <w:color w:val="0070C0"/>
        </w:rPr>
        <w:t>SQLServerServiceName</w:t>
      </w:r>
      <w:r w:rsidRPr="006F778B">
        <w:rPr>
          <w:rStyle w:val="userinputnon-localizable0"/>
          <w:rFonts w:asciiTheme="minorHAnsi" w:hAnsiTheme="minorHAnsi"/>
          <w:b/>
        </w:rPr>
        <w:t xml:space="preserve"> D:(A;;GRRPWP;;;</w:t>
      </w:r>
      <w:r w:rsidRPr="006F778B">
        <w:rPr>
          <w:rStyle w:val="userinputnon-localizable0"/>
          <w:rFonts w:asciiTheme="minorHAnsi" w:hAnsiTheme="minorHAnsi"/>
          <w:b/>
          <w:color w:val="0070C0"/>
        </w:rPr>
        <w:t>SID for</w:t>
      </w:r>
      <w:r w:rsidRPr="006F778B">
        <w:rPr>
          <w:rStyle w:val="userinputnon-localizable0"/>
          <w:rFonts w:asciiTheme="minorHAnsi" w:hAnsiTheme="minorHAnsi"/>
          <w:b/>
        </w:rPr>
        <w:t xml:space="preserve"> </w:t>
      </w:r>
      <w:r w:rsidRPr="006F778B">
        <w:rPr>
          <w:rStyle w:val="userinputnon-localizable0"/>
          <w:rFonts w:asciiTheme="minorHAnsi" w:hAnsiTheme="minorHAnsi"/>
          <w:b/>
          <w:color w:val="0070C0"/>
        </w:rPr>
        <w:t>SSReplSDK</w:t>
      </w:r>
      <w:r w:rsidRPr="006F778B">
        <w:rPr>
          <w:rStyle w:val="userinputnon-localizable0"/>
          <w:rFonts w:asciiTheme="minorHAnsi" w:hAnsiTheme="minorHAnsi"/>
          <w:b/>
        </w:rPr>
        <w:t>)(A;;CCLCSWRPWPDTLOCRRC;;;SY)(A;;CCDCLCSWRPWPDTLOCRSDRCWDWO;;;BA)(A;;CCLCSWLOCRRC;;;IU)(A;;CCLCSWLOCRRC;;;SU)S:(AU;FA;CCDCLCSWRPWPDTLOCRSDRCWDWO;;;WD)</w:t>
      </w:r>
    </w:p>
    <w:p w14:paraId="1C1F2BCB" w14:textId="77777777" w:rsidR="00403F36" w:rsidRPr="00EF3A9E" w:rsidRDefault="00403F36" w:rsidP="00403F36">
      <w:pPr>
        <w:pStyle w:val="ListParagraph"/>
        <w:spacing w:after="0" w:line="240" w:lineRule="auto"/>
        <w:ind w:left="360"/>
        <w:rPr>
          <w:rStyle w:val="userinputnon-localizable0"/>
          <w:rFonts w:asciiTheme="minorHAnsi" w:hAnsiTheme="minorHAnsi"/>
          <w:b/>
        </w:rPr>
      </w:pPr>
    </w:p>
    <w:p w14:paraId="72DFBBD2" w14:textId="77777777" w:rsidR="00403F36" w:rsidRPr="00EF3A9E" w:rsidRDefault="00403F36" w:rsidP="00403F36">
      <w:pPr>
        <w:pStyle w:val="ListParagraph"/>
        <w:spacing w:after="0" w:line="240" w:lineRule="auto"/>
        <w:ind w:left="360"/>
        <w:rPr>
          <w:rFonts w:asciiTheme="minorHAnsi" w:hAnsiTheme="minorHAnsi"/>
        </w:rPr>
      </w:pPr>
      <w:r w:rsidRPr="007C5ACC">
        <w:rPr>
          <w:rFonts w:asciiTheme="minorHAnsi" w:hAnsiTheme="minorHAnsi"/>
        </w:rPr>
        <w:t>Also</w:t>
      </w:r>
      <w:r>
        <w:rPr>
          <w:rFonts w:asciiTheme="minorHAnsi" w:hAnsiTheme="minorHAnsi"/>
        </w:rPr>
        <w:t>,</w:t>
      </w:r>
      <w:r w:rsidRPr="007C5ACC">
        <w:rPr>
          <w:rFonts w:asciiTheme="minorHAnsi" w:hAnsiTheme="minorHAnsi"/>
        </w:rPr>
        <w:t xml:space="preserve"> if you didn't change</w:t>
      </w:r>
      <w:r>
        <w:rPr>
          <w:rFonts w:asciiTheme="minorHAnsi" w:hAnsiTheme="minorHAnsi"/>
        </w:rPr>
        <w:t xml:space="preserve"> the</w:t>
      </w:r>
      <w:r w:rsidRPr="007C5ACC">
        <w:rPr>
          <w:rFonts w:asciiTheme="minorHAnsi" w:hAnsiTheme="minorHAnsi"/>
        </w:rPr>
        <w:t xml:space="preserve"> settings before</w:t>
      </w:r>
      <w:r>
        <w:rPr>
          <w:rFonts w:asciiTheme="minorHAnsi" w:hAnsiTheme="minorHAnsi"/>
        </w:rPr>
        <w:t>, it is necessary</w:t>
      </w:r>
      <w:r w:rsidRPr="00EF3A9E">
        <w:rPr>
          <w:rFonts w:asciiTheme="minorHAnsi" w:hAnsiTheme="minorHAnsi"/>
        </w:rPr>
        <w:t xml:space="preserve"> to change Service Control Manager default security settings to get non-administrators remote access to the Service Control Manager</w:t>
      </w:r>
      <w:r>
        <w:rPr>
          <w:rFonts w:asciiTheme="minorHAnsi" w:hAnsiTheme="minorHAnsi"/>
        </w:rPr>
        <w:t>:</w:t>
      </w:r>
    </w:p>
    <w:p w14:paraId="0C356685" w14:textId="77777777" w:rsidR="00403F36" w:rsidRPr="007C5ACC" w:rsidRDefault="00403F36" w:rsidP="00403F36">
      <w:pPr>
        <w:pStyle w:val="ListParagraph"/>
        <w:spacing w:after="0" w:line="240" w:lineRule="auto"/>
        <w:ind w:left="360"/>
        <w:rPr>
          <w:rFonts w:asciiTheme="minorHAnsi" w:hAnsiTheme="minorHAnsi"/>
        </w:rPr>
      </w:pPr>
    </w:p>
    <w:p w14:paraId="77AAC046" w14:textId="77777777" w:rsidR="00403F36" w:rsidRDefault="00403F36" w:rsidP="00403F36">
      <w:pPr>
        <w:pStyle w:val="ListParagraph"/>
        <w:spacing w:after="0" w:line="240" w:lineRule="auto"/>
        <w:ind w:left="360"/>
        <w:rPr>
          <w:rFonts w:asciiTheme="minorHAnsi" w:hAnsiTheme="minorHAnsi"/>
          <w:b/>
        </w:rPr>
      </w:pPr>
      <w:r w:rsidRPr="00EF3A9E">
        <w:rPr>
          <w:rFonts w:asciiTheme="minorHAnsi" w:hAnsiTheme="minorHAnsi"/>
          <w:b/>
        </w:rPr>
        <w:t>sc sdset SCMANAGER D:(A;;CCLCRPRC;;;AU)(A;;CCLCRPWPRC;;;SY)(A;;KA;;;BA)S:(AU;FA;KA;;;WD)(AU;OIIOFA;GA;;;WD)</w:t>
      </w:r>
    </w:p>
    <w:p w14:paraId="6C9F33F7" w14:textId="77777777" w:rsidR="00403F36" w:rsidRDefault="00403F36" w:rsidP="00403F36">
      <w:pPr>
        <w:pStyle w:val="ListParagraph"/>
        <w:spacing w:line="240" w:lineRule="auto"/>
        <w:ind w:left="360"/>
        <w:rPr>
          <w:rFonts w:asciiTheme="minorHAnsi" w:hAnsiTheme="minorHAnsi" w:cs="Arial"/>
        </w:rPr>
      </w:pPr>
    </w:p>
    <w:p w14:paraId="3299725C" w14:textId="77777777" w:rsidR="00403F36" w:rsidRPr="00EF3A9E" w:rsidRDefault="00403F36" w:rsidP="00403F36">
      <w:pPr>
        <w:pStyle w:val="ListParagraph"/>
        <w:spacing w:line="240" w:lineRule="auto"/>
        <w:ind w:left="360"/>
        <w:rPr>
          <w:rStyle w:val="userinputnon-localizable0"/>
          <w:rFonts w:asciiTheme="minorHAnsi" w:hAnsiTheme="minorHAnsi"/>
          <w:b/>
        </w:rPr>
      </w:pPr>
      <w:r w:rsidRPr="00EF3A9E">
        <w:rPr>
          <w:rFonts w:asciiTheme="minorHAnsi" w:hAnsiTheme="minorHAnsi" w:cs="Arial"/>
        </w:rPr>
        <w:t xml:space="preserve">For more information, see </w:t>
      </w:r>
      <w:hyperlink r:id="rId47" w:history="1">
        <w:r w:rsidRPr="00EF3A9E">
          <w:rPr>
            <w:rStyle w:val="Hyperlink"/>
            <w:rFonts w:asciiTheme="minorHAnsi" w:hAnsiTheme="minorHAnsi" w:cs="Arial"/>
            <w:sz w:val="22"/>
            <w:szCs w:val="22"/>
          </w:rPr>
          <w:t>Sc sdset</w:t>
        </w:r>
      </w:hyperlink>
      <w:r w:rsidRPr="00EF3A9E">
        <w:rPr>
          <w:rFonts w:asciiTheme="minorHAnsi" w:hAnsiTheme="minorHAnsi" w:cs="Arial"/>
        </w:rPr>
        <w:t xml:space="preserve"> page.</w:t>
      </w:r>
    </w:p>
    <w:p w14:paraId="1B39FF7F" w14:textId="77777777" w:rsidR="00D35928" w:rsidRPr="00D22E5A" w:rsidRDefault="00D35928" w:rsidP="00D22E5A">
      <w:pPr>
        <w:rPr>
          <w:rFonts w:eastAsia="Times New Roman" w:cs="Times New Roman"/>
        </w:rPr>
      </w:pPr>
    </w:p>
    <w:p w14:paraId="3D3160B1" w14:textId="5BD8EEC4" w:rsidR="00CA463B" w:rsidRDefault="0032127C" w:rsidP="00D22E5A">
      <w:pPr>
        <w:pStyle w:val="AlertLabel"/>
        <w:framePr w:wrap="auto" w:vAnchor="margin" w:yAlign="inline"/>
      </w:pPr>
      <w:r w:rsidRPr="00E61620">
        <w:rPr>
          <w:noProof/>
        </w:rPr>
        <w:drawing>
          <wp:inline distT="0" distB="0" distL="0" distR="0" wp14:anchorId="7DEB6100" wp14:editId="49F52A9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17CF6B51" w14:textId="4DF71A49" w:rsidR="00D35928" w:rsidRDefault="00CA463B" w:rsidP="00D22E5A">
      <w:pPr>
        <w:pStyle w:val="AlertLabel"/>
        <w:framePr w:wrap="auto" w:vAnchor="margin" w:yAlign="inline"/>
        <w:spacing w:before="0"/>
        <w:rPr>
          <w:rFonts w:ascii="Arial" w:hAnsi="Arial" w:cs="Arial"/>
          <w:b w:val="0"/>
          <w:sz w:val="20"/>
          <w:szCs w:val="20"/>
        </w:rPr>
      </w:pPr>
      <w:r w:rsidRPr="00CA463B">
        <w:rPr>
          <w:rFonts w:ascii="Arial" w:hAnsi="Arial" w:cs="Arial"/>
          <w:sz w:val="20"/>
          <w:szCs w:val="20"/>
        </w:rPr>
        <w:t xml:space="preserve">You can obtain SID of a user through WMIC USERACCOUNT command. </w:t>
      </w:r>
      <w:r w:rsidRPr="00CA463B">
        <w:rPr>
          <w:rFonts w:ascii="Arial" w:hAnsi="Arial" w:cs="Arial"/>
          <w:sz w:val="20"/>
          <w:szCs w:val="20"/>
        </w:rPr>
        <w:br/>
        <w:t>For example</w:t>
      </w:r>
      <w:r>
        <w:rPr>
          <w:rFonts w:ascii="Arial" w:hAnsi="Arial" w:cs="Arial"/>
          <w:b w:val="0"/>
          <w:sz w:val="20"/>
          <w:szCs w:val="20"/>
        </w:rPr>
        <w:t>,</w:t>
      </w:r>
      <w:r w:rsidRPr="00CA463B">
        <w:rPr>
          <w:rFonts w:ascii="Arial" w:hAnsi="Arial" w:cs="Arial"/>
          <w:sz w:val="20"/>
          <w:szCs w:val="20"/>
        </w:rPr>
        <w:br/>
        <w:t>wmic useraccount where (name='</w:t>
      </w:r>
      <w:r w:rsidRPr="00CA463B">
        <w:rPr>
          <w:rStyle w:val="userinputnon-localizable0"/>
          <w:rFonts w:ascii="Arial" w:hAnsi="Arial" w:cs="Arial"/>
          <w:color w:val="0070C0"/>
          <w:sz w:val="20"/>
          <w:szCs w:val="20"/>
        </w:rPr>
        <w:t>SSReplSDK</w:t>
      </w:r>
      <w:r w:rsidRPr="00CA463B">
        <w:rPr>
          <w:rFonts w:ascii="Arial" w:hAnsi="Arial" w:cs="Arial"/>
          <w:sz w:val="20"/>
          <w:szCs w:val="20"/>
        </w:rPr>
        <w:t>' and domain='</w:t>
      </w:r>
      <w:r w:rsidRPr="00CA463B">
        <w:rPr>
          <w:rStyle w:val="userinputnon-localizable0"/>
          <w:rFonts w:ascii="Arial" w:hAnsi="Arial" w:cs="Arial"/>
          <w:color w:val="0070C0"/>
          <w:sz w:val="20"/>
          <w:szCs w:val="20"/>
        </w:rPr>
        <w:t>%userdomain%</w:t>
      </w:r>
      <w:r w:rsidRPr="00CA463B">
        <w:rPr>
          <w:rFonts w:ascii="Arial" w:hAnsi="Arial" w:cs="Arial"/>
          <w:sz w:val="20"/>
          <w:szCs w:val="20"/>
        </w:rPr>
        <w:t>') get name,sid</w:t>
      </w:r>
    </w:p>
    <w:p w14:paraId="77754C89" w14:textId="77777777" w:rsidR="00CA463B" w:rsidRDefault="00CA463B" w:rsidP="00D30B5F">
      <w:pPr>
        <w:pStyle w:val="AlertLabel"/>
        <w:framePr w:wrap="auto" w:vAnchor="margin" w:yAlign="inline"/>
        <w:rPr>
          <w:rFonts w:ascii="Arial" w:hAnsi="Arial" w:cs="Arial"/>
          <w:b w:val="0"/>
          <w:sz w:val="20"/>
          <w:szCs w:val="20"/>
        </w:rPr>
      </w:pPr>
    </w:p>
    <w:p w14:paraId="3B9FB06E" w14:textId="6338E800" w:rsidR="00CA463B" w:rsidRPr="00D22E5A" w:rsidRDefault="00CA463B" w:rsidP="00D22E5A">
      <w:pPr>
        <w:pStyle w:val="AlertLabel"/>
        <w:framePr w:wrap="auto" w:vAnchor="margin" w:yAlign="inline"/>
        <w:spacing w:before="0" w:after="0"/>
        <w:rPr>
          <w:b w:val="0"/>
        </w:rPr>
      </w:pPr>
      <w:r w:rsidRPr="00E61620">
        <w:rPr>
          <w:noProof/>
        </w:rPr>
        <w:drawing>
          <wp:inline distT="0" distB="0" distL="0" distR="0" wp14:anchorId="1929461B" wp14:editId="5F73482F">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Note</w:t>
      </w:r>
    </w:p>
    <w:p w14:paraId="1C572C05" w14:textId="4810ADCB" w:rsidR="0032127C" w:rsidRPr="00CA463B" w:rsidRDefault="0032127C" w:rsidP="00D22E5A">
      <w:pPr>
        <w:pStyle w:val="AlertLabel"/>
        <w:framePr w:wrap="auto" w:vAnchor="margin" w:yAlign="inline"/>
        <w:spacing w:before="0"/>
        <w:rPr>
          <w:lang w:eastAsia="ru-RU"/>
        </w:rPr>
      </w:pPr>
      <w:r w:rsidRPr="00CA463B">
        <w:rPr>
          <w:b w:val="0"/>
          <w:lang w:eastAsia="ru-RU"/>
        </w:rPr>
        <w:t>The monitoring account user must have the following permissions to 'C:\Windows\Temp' folder:</w:t>
      </w:r>
    </w:p>
    <w:p w14:paraId="574071D7" w14:textId="77777777" w:rsidR="0032127C" w:rsidRPr="00C0072E" w:rsidRDefault="0032127C" w:rsidP="00B73D95">
      <w:pPr>
        <w:pStyle w:val="ListParagraph"/>
        <w:numPr>
          <w:ilvl w:val="1"/>
          <w:numId w:val="32"/>
        </w:numPr>
        <w:spacing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Modify</w:t>
      </w:r>
    </w:p>
    <w:p w14:paraId="5E5C1D85" w14:textId="77777777" w:rsidR="0032127C" w:rsidRPr="00C0072E" w:rsidRDefault="0032127C" w:rsidP="00B73D95">
      <w:pPr>
        <w:pStyle w:val="ListParagraph"/>
        <w:numPr>
          <w:ilvl w:val="1"/>
          <w:numId w:val="32"/>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Read &amp; Execute</w:t>
      </w:r>
    </w:p>
    <w:p w14:paraId="0EE55E0C" w14:textId="77777777" w:rsidR="0032127C" w:rsidRPr="00C0072E" w:rsidRDefault="0032127C" w:rsidP="00B73D95">
      <w:pPr>
        <w:pStyle w:val="ListParagraph"/>
        <w:numPr>
          <w:ilvl w:val="1"/>
          <w:numId w:val="32"/>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List Folder contents</w:t>
      </w:r>
    </w:p>
    <w:p w14:paraId="1055A6F6" w14:textId="77777777" w:rsidR="0032127C" w:rsidRPr="00C0072E" w:rsidRDefault="0032127C" w:rsidP="00B73D95">
      <w:pPr>
        <w:pStyle w:val="ListParagraph"/>
        <w:numPr>
          <w:ilvl w:val="1"/>
          <w:numId w:val="32"/>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Read</w:t>
      </w:r>
    </w:p>
    <w:p w14:paraId="40F2F279" w14:textId="77777777" w:rsidR="0032127C" w:rsidRPr="00C0072E" w:rsidRDefault="0032127C" w:rsidP="00B73D95">
      <w:pPr>
        <w:pStyle w:val="ListParagraph"/>
        <w:numPr>
          <w:ilvl w:val="1"/>
          <w:numId w:val="32"/>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Write</w:t>
      </w:r>
    </w:p>
    <w:p w14:paraId="434CF442" w14:textId="77777777" w:rsidR="0032127C" w:rsidRPr="000A7AF7" w:rsidRDefault="0032127C" w:rsidP="0032127C">
      <w:pPr>
        <w:pStyle w:val="Heading5"/>
        <w:rPr>
          <w:rFonts w:eastAsia="SimSun"/>
          <w:szCs w:val="20"/>
        </w:rPr>
      </w:pPr>
      <w:r w:rsidRPr="000A7AF7">
        <w:rPr>
          <w:szCs w:val="20"/>
        </w:rPr>
        <w:t>To configure the low-privilege environment on the agent machine in cluster</w:t>
      </w:r>
    </w:p>
    <w:p w14:paraId="7A435BD1" w14:textId="222E6C60" w:rsidR="0032127C" w:rsidRDefault="0032127C" w:rsidP="00B73D95">
      <w:pPr>
        <w:pStyle w:val="NumberedList1"/>
        <w:numPr>
          <w:ilvl w:val="0"/>
          <w:numId w:val="25"/>
        </w:numPr>
        <w:tabs>
          <w:tab w:val="left" w:pos="360"/>
        </w:tabs>
        <w:spacing w:before="60" w:after="60" w:line="260" w:lineRule="exact"/>
        <w:jc w:val="both"/>
      </w:pPr>
      <w:r>
        <w:t>For each node in the cluster, execute the steps outlined in “</w:t>
      </w:r>
      <w:hyperlink w:anchor="_To_configure_permissions" w:history="1">
        <w:r w:rsidR="005F071B" w:rsidRPr="005F071B">
          <w:rPr>
            <w:rStyle w:val="Hyperlink"/>
            <w:sz w:val="22"/>
            <w:szCs w:val="22"/>
          </w:rPr>
          <w:t>To configure the low-privilege environment on the agent machine</w:t>
        </w:r>
      </w:hyperlink>
      <w:r>
        <w:t>” section.</w:t>
      </w:r>
    </w:p>
    <w:p w14:paraId="05266AF3" w14:textId="77777777" w:rsidR="0032127C" w:rsidRDefault="0032127C" w:rsidP="00B73D95">
      <w:pPr>
        <w:pStyle w:val="NumberedList1"/>
        <w:numPr>
          <w:ilvl w:val="0"/>
          <w:numId w:val="25"/>
        </w:numPr>
        <w:tabs>
          <w:tab w:val="left" w:pos="360"/>
        </w:tabs>
        <w:spacing w:before="60" w:after="60" w:line="260" w:lineRule="exact"/>
        <w:jc w:val="both"/>
        <w:rPr>
          <w:b/>
        </w:rPr>
      </w:pPr>
      <w:r>
        <w:t xml:space="preserve">Grant “Remote Launch” and “Remote Activation” DCOM permissions to the </w:t>
      </w:r>
      <w:r>
        <w:rPr>
          <w:rStyle w:val="UserInputNon-localizable"/>
        </w:rPr>
        <w:t>SSReplMPLowPriv</w:t>
      </w:r>
      <w:r>
        <w:t xml:space="preserve"> using DCOMCNFG. Please note that both defaults and limits should be adjusted. Under DCOM config, select Windows Management and Instrumentation properties; on Security tab, grant “Remote Launch” and “Remote Activation” to the </w:t>
      </w:r>
      <w:r>
        <w:rPr>
          <w:rStyle w:val="UserInputNon-localizable"/>
        </w:rPr>
        <w:t xml:space="preserve">SSReplMPLowPriv </w:t>
      </w:r>
      <w:r w:rsidRPr="002508FA">
        <w:rPr>
          <w:rStyle w:val="UserInputNon-localizable"/>
          <w:b w:val="0"/>
        </w:rPr>
        <w:t>group</w:t>
      </w:r>
      <w:r>
        <w:rPr>
          <w:rStyle w:val="UserInputNon-localizable"/>
          <w:b w:val="0"/>
        </w:rPr>
        <w:t>.</w:t>
      </w:r>
    </w:p>
    <w:p w14:paraId="2DE18FDF" w14:textId="77777777" w:rsidR="0032127C" w:rsidRDefault="0032127C" w:rsidP="00B73D95">
      <w:pPr>
        <w:pStyle w:val="NumberedList1"/>
        <w:numPr>
          <w:ilvl w:val="0"/>
          <w:numId w:val="25"/>
        </w:numPr>
        <w:tabs>
          <w:tab w:val="left" w:pos="360"/>
        </w:tabs>
        <w:spacing w:before="60" w:after="60" w:line="260" w:lineRule="exact"/>
        <w:jc w:val="both"/>
      </w:pPr>
      <w:r>
        <w:t>Allow Windows Remote Management through the Windows Firewall.</w:t>
      </w:r>
    </w:p>
    <w:p w14:paraId="41591C34" w14:textId="77777777" w:rsidR="0032127C" w:rsidRDefault="0032127C" w:rsidP="00B73D95">
      <w:pPr>
        <w:pStyle w:val="NumberedList1"/>
        <w:numPr>
          <w:ilvl w:val="0"/>
          <w:numId w:val="25"/>
        </w:numPr>
        <w:tabs>
          <w:tab w:val="left" w:pos="360"/>
        </w:tabs>
        <w:spacing w:before="60" w:after="60" w:line="260" w:lineRule="exact"/>
        <w:jc w:val="both"/>
        <w:rPr>
          <w:color w:val="000000"/>
        </w:rPr>
      </w:pPr>
      <w:r>
        <w:t xml:space="preserve">Grant “Read” and “Full Control” access for the cluster to the </w:t>
      </w:r>
      <w:r>
        <w:rPr>
          <w:rStyle w:val="UserInputNon-localizable"/>
        </w:rPr>
        <w:t>SSReplMPLowPriv</w:t>
      </w:r>
      <w:r>
        <w:rPr>
          <w:b/>
        </w:rPr>
        <w:t xml:space="preserve"> </w:t>
      </w:r>
      <w:r>
        <w:t>using Failover Cluster Manager.</w:t>
      </w:r>
    </w:p>
    <w:p w14:paraId="129BC797" w14:textId="66D8DD2D" w:rsidR="0032127C" w:rsidRPr="00D90A23" w:rsidRDefault="0032127C" w:rsidP="0032127C">
      <w:pPr>
        <w:pStyle w:val="Heading5"/>
      </w:pPr>
      <w:r>
        <w:rPr>
          <w:noProof/>
        </w:rPr>
        <w:lastRenderedPageBreak/>
        <w:drawing>
          <wp:inline distT="0" distB="0" distL="0" distR="0" wp14:anchorId="5D70E5B5" wp14:editId="4F2949B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w:t>
      </w:r>
      <w:r>
        <w:t>rmissions on the SQL Server 2008</w:t>
      </w:r>
      <w:r w:rsidRPr="00D90A23">
        <w:t xml:space="preserve"> Replication Distribution Database</w:t>
      </w:r>
    </w:p>
    <w:p w14:paraId="7D44B761" w14:textId="77777777" w:rsidR="0032127C" w:rsidRDefault="0032127C" w:rsidP="00B73D95">
      <w:pPr>
        <w:pStyle w:val="NumberedList1"/>
        <w:numPr>
          <w:ilvl w:val="0"/>
          <w:numId w:val="30"/>
        </w:numPr>
        <w:tabs>
          <w:tab w:val="left" w:pos="360"/>
        </w:tabs>
        <w:spacing w:line="260" w:lineRule="exact"/>
        <w:rPr>
          <w:rStyle w:val="UserInputNon-localizable"/>
          <w:b w:val="0"/>
          <w:szCs w:val="22"/>
        </w:rPr>
      </w:pPr>
      <w:r>
        <w:t>In SQL Server Management Studio, for the instance of SQL Server Database Engine (which appears to be the Distributor), create a login for “</w:t>
      </w:r>
      <w:r>
        <w:rPr>
          <w:rStyle w:val="UserInputNon-localizable"/>
        </w:rPr>
        <w:t>SSReplMPLowPriv”.</w:t>
      </w:r>
    </w:p>
    <w:p w14:paraId="503C0809" w14:textId="77777777" w:rsidR="0032127C" w:rsidRDefault="0032127C" w:rsidP="00B73D95">
      <w:pPr>
        <w:pStyle w:val="NumberedList1"/>
        <w:numPr>
          <w:ilvl w:val="0"/>
          <w:numId w:val="30"/>
        </w:numPr>
        <w:tabs>
          <w:tab w:val="left" w:pos="360"/>
        </w:tabs>
        <w:spacing w:line="260" w:lineRule="exact"/>
      </w:pPr>
      <w:r>
        <w:t xml:space="preserve">Create an </w:t>
      </w:r>
      <w:r>
        <w:rPr>
          <w:rStyle w:val="UserInputNon-localizable"/>
        </w:rPr>
        <w:t xml:space="preserve">SSReplMPLowPriv </w:t>
      </w:r>
      <w:r>
        <w:t>user in all Distribution Databases.</w:t>
      </w:r>
    </w:p>
    <w:p w14:paraId="2A0D2E97" w14:textId="77777777" w:rsidR="0032127C" w:rsidRDefault="0032127C" w:rsidP="00B73D95">
      <w:pPr>
        <w:pStyle w:val="NumberedList1"/>
        <w:numPr>
          <w:ilvl w:val="0"/>
          <w:numId w:val="30"/>
        </w:numPr>
        <w:tabs>
          <w:tab w:val="left" w:pos="360"/>
        </w:tabs>
        <w:spacing w:line="260" w:lineRule="exact"/>
      </w:pPr>
      <w:r>
        <w:t xml:space="preserve">Assign db_datareader and replmonitor roles for </w:t>
      </w:r>
      <w:r>
        <w:rPr>
          <w:rStyle w:val="UserInputNon-localizable"/>
        </w:rPr>
        <w:t xml:space="preserve">SSReplMPLowPriv </w:t>
      </w:r>
      <w:r>
        <w:t xml:space="preserve">on all distribution databases (see </w:t>
      </w:r>
      <w:hyperlink r:id="rId48" w:history="1">
        <w:r>
          <w:rPr>
            <w:rStyle w:val="Hyperlink"/>
          </w:rPr>
          <w:t>How to: Allow Non-Administrators to Use Replication Monitor (Replication Transact-SQL Programming)</w:t>
        </w:r>
      </w:hyperlink>
      <w:r>
        <w:t xml:space="preserve"> for more details).</w:t>
      </w:r>
    </w:p>
    <w:p w14:paraId="56C13138" w14:textId="77777777" w:rsidR="0032127C" w:rsidRDefault="0032127C" w:rsidP="00B73D95">
      <w:pPr>
        <w:pStyle w:val="NumberedList1"/>
        <w:numPr>
          <w:ilvl w:val="0"/>
          <w:numId w:val="30"/>
        </w:numPr>
        <w:tabs>
          <w:tab w:val="left" w:pos="360"/>
        </w:tabs>
        <w:spacing w:line="260" w:lineRule="exact"/>
      </w:pPr>
      <w:r>
        <w:t xml:space="preserve">On all instances, it is necessary to assign SQLAgentReaderRole and db_datareader roles to </w:t>
      </w:r>
      <w:r>
        <w:rPr>
          <w:rFonts w:cs="Consolas"/>
        </w:rPr>
        <w:t xml:space="preserve">msdb for </w:t>
      </w:r>
      <w:r>
        <w:t xml:space="preserve">the </w:t>
      </w:r>
      <w:r>
        <w:rPr>
          <w:b/>
        </w:rPr>
        <w:t>SSReplMPLowPriv</w:t>
      </w:r>
      <w:r>
        <w:t>.</w:t>
      </w:r>
    </w:p>
    <w:p w14:paraId="4C8A0D6E" w14:textId="77777777" w:rsidR="0032127C" w:rsidRDefault="0032127C" w:rsidP="00B73D95">
      <w:pPr>
        <w:pStyle w:val="NumberedList1"/>
        <w:numPr>
          <w:ilvl w:val="0"/>
          <w:numId w:val="30"/>
        </w:numPr>
        <w:tabs>
          <w:tab w:val="left" w:pos="360"/>
        </w:tabs>
        <w:spacing w:line="260" w:lineRule="exact"/>
      </w:pPr>
      <w:r>
        <w:t xml:space="preserve">In Studio, grant the </w:t>
      </w:r>
      <w:r>
        <w:rPr>
          <w:b/>
        </w:rPr>
        <w:t>SSReplMPLowPriv</w:t>
      </w:r>
      <w:r>
        <w:t xml:space="preserve"> user db_owner rights to all subscription and publication databases (see </w:t>
      </w:r>
      <w:hyperlink r:id="rId49" w:history="1">
        <w:r>
          <w:rPr>
            <w:rStyle w:val="Hyperlink"/>
          </w:rPr>
          <w:t>Security Role Requirements for Replication</w:t>
        </w:r>
      </w:hyperlink>
      <w:r>
        <w:t xml:space="preserve"> for more details). Also, if the current </w:t>
      </w:r>
      <w:r>
        <w:rPr>
          <w:b/>
        </w:rPr>
        <w:t xml:space="preserve">SSReplMPLowPriv </w:t>
      </w:r>
      <w:r>
        <w:t>user has not been created – create it.</w:t>
      </w:r>
    </w:p>
    <w:p w14:paraId="673217DD" w14:textId="77777777" w:rsidR="0032127C" w:rsidRDefault="0032127C" w:rsidP="00B73D95">
      <w:pPr>
        <w:pStyle w:val="ListParagraph"/>
        <w:numPr>
          <w:ilvl w:val="0"/>
          <w:numId w:val="30"/>
        </w:numPr>
        <w:autoSpaceDE w:val="0"/>
        <w:autoSpaceDN w:val="0"/>
        <w:spacing w:after="0" w:line="240" w:lineRule="auto"/>
        <w:contextualSpacing/>
      </w:pPr>
      <w:r>
        <w:rPr>
          <w:rFonts w:cs="Segoe UI"/>
          <w:color w:val="000000"/>
        </w:rPr>
        <w:t xml:space="preserve">Create a new executor role </w:t>
      </w:r>
      <w:r>
        <w:t>if it has not been created.</w:t>
      </w:r>
    </w:p>
    <w:p w14:paraId="07CA7080" w14:textId="77777777" w:rsidR="0032127C" w:rsidRPr="0006213C" w:rsidRDefault="0032127C" w:rsidP="0032127C">
      <w:pPr>
        <w:pStyle w:val="ListParagraph"/>
        <w:autoSpaceDE w:val="0"/>
        <w:autoSpaceDN w:val="0"/>
        <w:spacing w:after="0" w:line="240" w:lineRule="auto"/>
        <w:ind w:left="360"/>
        <w:contextualSpacing/>
      </w:pPr>
    </w:p>
    <w:p w14:paraId="7C4A9199" w14:textId="77777777" w:rsidR="0032127C" w:rsidRDefault="0032127C" w:rsidP="0032127C">
      <w:pPr>
        <w:pStyle w:val="ListParagraph"/>
        <w:autoSpaceDE w:val="0"/>
        <w:autoSpaceDN w:val="0"/>
        <w:spacing w:before="40" w:after="40" w:line="240" w:lineRule="auto"/>
        <w:ind w:left="360"/>
      </w:pPr>
      <w:r>
        <w:rPr>
          <w:rFonts w:cs="Consolas"/>
          <w:color w:val="0000FF"/>
        </w:rPr>
        <w:t>USE</w:t>
      </w:r>
      <w:r>
        <w:rPr>
          <w:rFonts w:cs="Consolas"/>
        </w:rPr>
        <w:t xml:space="preserve"> msdb</w:t>
      </w:r>
      <w:r>
        <w:rPr>
          <w:rFonts w:cs="Consolas"/>
          <w:color w:val="808080"/>
        </w:rPr>
        <w:t>;</w:t>
      </w:r>
    </w:p>
    <w:p w14:paraId="53C09623" w14:textId="77777777" w:rsidR="0032127C" w:rsidRDefault="0032127C" w:rsidP="0032127C">
      <w:pPr>
        <w:autoSpaceDE w:val="0"/>
        <w:autoSpaceDN w:val="0"/>
        <w:spacing w:before="40" w:after="40" w:line="240" w:lineRule="auto"/>
        <w:ind w:firstLine="360"/>
      </w:pPr>
      <w:r>
        <w:rPr>
          <w:rFonts w:cs="Consolas"/>
          <w:color w:val="0000FF"/>
        </w:rPr>
        <w:t>go</w:t>
      </w:r>
    </w:p>
    <w:p w14:paraId="1E4CAAC9" w14:textId="77777777" w:rsidR="0032127C" w:rsidRDefault="0032127C" w:rsidP="0032127C">
      <w:pPr>
        <w:autoSpaceDE w:val="0"/>
        <w:autoSpaceDN w:val="0"/>
        <w:spacing w:before="40" w:after="40" w:line="240" w:lineRule="auto"/>
        <w:ind w:firstLine="360"/>
      </w:pPr>
      <w:r>
        <w:rPr>
          <w:rFonts w:cs="Consolas"/>
          <w:color w:val="0000FF"/>
        </w:rPr>
        <w:t>CREATE</w:t>
      </w:r>
      <w:r>
        <w:rPr>
          <w:rFonts w:cs="Consolas"/>
        </w:rPr>
        <w:t xml:space="preserve"> </w:t>
      </w:r>
      <w:r>
        <w:rPr>
          <w:rFonts w:cs="Consolas"/>
          <w:color w:val="0000FF"/>
        </w:rPr>
        <w:t>ROLE</w:t>
      </w:r>
      <w:r>
        <w:rPr>
          <w:rFonts w:cs="Consolas"/>
        </w:rPr>
        <w:t xml:space="preserve"> db_executor</w:t>
      </w:r>
      <w:r>
        <w:rPr>
          <w:rFonts w:cs="Consolas"/>
          <w:color w:val="808080"/>
        </w:rPr>
        <w:t>;</w:t>
      </w:r>
    </w:p>
    <w:p w14:paraId="7E40B456" w14:textId="77777777" w:rsidR="0032127C" w:rsidRDefault="0032127C" w:rsidP="0032127C">
      <w:pPr>
        <w:autoSpaceDE w:val="0"/>
        <w:autoSpaceDN w:val="0"/>
        <w:spacing w:before="40" w:after="40" w:line="240" w:lineRule="auto"/>
        <w:ind w:firstLine="360"/>
        <w:rPr>
          <w:rFonts w:cs="Consolas"/>
          <w:color w:val="808080"/>
        </w:rPr>
      </w:pPr>
      <w:r>
        <w:rPr>
          <w:rFonts w:cs="Consolas"/>
          <w:color w:val="0000FF"/>
        </w:rPr>
        <w:t>GRANT</w:t>
      </w:r>
      <w:r>
        <w:rPr>
          <w:rFonts w:cs="Consolas"/>
        </w:rPr>
        <w:t xml:space="preserve"> </w:t>
      </w:r>
      <w:r>
        <w:rPr>
          <w:rFonts w:cs="Consolas"/>
          <w:color w:val="0000FF"/>
        </w:rPr>
        <w:t>EXECUTE</w:t>
      </w:r>
      <w:r>
        <w:rPr>
          <w:rFonts w:cs="Consolas"/>
        </w:rPr>
        <w:t xml:space="preserve"> </w:t>
      </w:r>
      <w:r>
        <w:rPr>
          <w:rFonts w:cs="Consolas"/>
          <w:color w:val="0000FF"/>
        </w:rPr>
        <w:t>TO</w:t>
      </w:r>
      <w:r>
        <w:rPr>
          <w:rFonts w:cs="Consolas"/>
        </w:rPr>
        <w:t xml:space="preserve"> db_executor</w:t>
      </w:r>
      <w:r>
        <w:rPr>
          <w:rFonts w:cs="Consolas"/>
          <w:color w:val="808080"/>
        </w:rPr>
        <w:t>;</w:t>
      </w:r>
    </w:p>
    <w:p w14:paraId="135346D9" w14:textId="77777777" w:rsidR="0032127C" w:rsidRDefault="0032127C" w:rsidP="0032127C">
      <w:pPr>
        <w:autoSpaceDE w:val="0"/>
        <w:autoSpaceDN w:val="0"/>
        <w:spacing w:before="40" w:after="40" w:line="240" w:lineRule="auto"/>
        <w:ind w:firstLine="360"/>
      </w:pPr>
      <w:r>
        <w:rPr>
          <w:rFonts w:cs="Consolas"/>
          <w:color w:val="0000FF"/>
        </w:rPr>
        <w:t>go</w:t>
      </w:r>
    </w:p>
    <w:p w14:paraId="7CD1B331" w14:textId="77777777" w:rsidR="0032127C" w:rsidRDefault="0032127C" w:rsidP="0032127C">
      <w:pPr>
        <w:autoSpaceDE w:val="0"/>
        <w:autoSpaceDN w:val="0"/>
        <w:spacing w:before="40" w:after="40" w:line="240" w:lineRule="auto"/>
        <w:ind w:firstLine="360"/>
        <w:rPr>
          <w:rFonts w:cs="Consolas"/>
          <w:color w:val="808080"/>
        </w:rPr>
      </w:pPr>
    </w:p>
    <w:p w14:paraId="13D46021" w14:textId="77777777" w:rsidR="0032127C" w:rsidRDefault="0032127C" w:rsidP="0032127C">
      <w:pPr>
        <w:autoSpaceDE w:val="0"/>
        <w:autoSpaceDN w:val="0"/>
        <w:spacing w:before="40" w:after="40" w:line="240" w:lineRule="auto"/>
        <w:ind w:firstLine="360"/>
        <w:rPr>
          <w:rFonts w:cs="Consolas"/>
          <w:color w:val="808080"/>
        </w:rPr>
      </w:pPr>
      <w:r>
        <w:rPr>
          <w:rFonts w:cs="Segoe UI"/>
          <w:color w:val="000000"/>
        </w:rPr>
        <w:t xml:space="preserve">Then, grant execute permissions for </w:t>
      </w:r>
      <w:r>
        <w:rPr>
          <w:b/>
        </w:rPr>
        <w:t>SSReplMPLowPriv</w:t>
      </w:r>
      <w:r>
        <w:t xml:space="preserve"> user by means of this role.</w:t>
      </w:r>
    </w:p>
    <w:p w14:paraId="5578993E" w14:textId="77777777" w:rsidR="0032127C" w:rsidRDefault="0032127C" w:rsidP="0032127C">
      <w:pPr>
        <w:autoSpaceDE w:val="0"/>
        <w:autoSpaceDN w:val="0"/>
        <w:spacing w:before="40" w:after="40" w:line="240" w:lineRule="auto"/>
        <w:ind w:firstLine="360"/>
      </w:pPr>
    </w:p>
    <w:p w14:paraId="0E9BD5C3" w14:textId="77777777" w:rsidR="0032127C" w:rsidRDefault="0032127C" w:rsidP="0032127C">
      <w:pPr>
        <w:pStyle w:val="ListParagraph"/>
        <w:autoSpaceDE w:val="0"/>
        <w:autoSpaceDN w:val="0"/>
        <w:spacing w:before="40" w:after="40" w:line="240" w:lineRule="auto"/>
        <w:ind w:left="360"/>
      </w:pPr>
      <w:r>
        <w:rPr>
          <w:rFonts w:cs="Consolas"/>
          <w:color w:val="0000FF"/>
        </w:rPr>
        <w:t>USE</w:t>
      </w:r>
      <w:r>
        <w:rPr>
          <w:rFonts w:cs="Consolas"/>
        </w:rPr>
        <w:t xml:space="preserve"> msdb</w:t>
      </w:r>
      <w:r>
        <w:rPr>
          <w:rFonts w:cs="Consolas"/>
          <w:color w:val="808080"/>
        </w:rPr>
        <w:t>;</w:t>
      </w:r>
    </w:p>
    <w:p w14:paraId="0B646572" w14:textId="77777777" w:rsidR="0032127C" w:rsidRDefault="0032127C" w:rsidP="0032127C">
      <w:pPr>
        <w:autoSpaceDE w:val="0"/>
        <w:autoSpaceDN w:val="0"/>
        <w:spacing w:before="40" w:after="40" w:line="240" w:lineRule="auto"/>
        <w:ind w:firstLine="360"/>
      </w:pPr>
      <w:r>
        <w:rPr>
          <w:rFonts w:cs="Consolas"/>
          <w:color w:val="0000FF"/>
        </w:rPr>
        <w:t>go</w:t>
      </w:r>
    </w:p>
    <w:p w14:paraId="25948475" w14:textId="77777777" w:rsidR="0032127C" w:rsidRDefault="0032127C" w:rsidP="0032127C">
      <w:pPr>
        <w:autoSpaceDE w:val="0"/>
        <w:autoSpaceDN w:val="0"/>
        <w:spacing w:before="40" w:after="40" w:line="240" w:lineRule="auto"/>
        <w:ind w:firstLine="360"/>
      </w:pPr>
      <w:r>
        <w:rPr>
          <w:rFonts w:cs="Consolas"/>
          <w:color w:val="0000FF"/>
        </w:rPr>
        <w:t>EXEC</w:t>
      </w:r>
      <w:r>
        <w:rPr>
          <w:rFonts w:cs="Consolas"/>
        </w:rPr>
        <w:t xml:space="preserve"> </w:t>
      </w:r>
      <w:r>
        <w:rPr>
          <w:rFonts w:cs="Consolas"/>
          <w:color w:val="800000"/>
        </w:rPr>
        <w:t>sp_addrolemember</w:t>
      </w:r>
      <w:r>
        <w:rPr>
          <w:rFonts w:cs="Consolas"/>
          <w:color w:val="0000FF"/>
        </w:rPr>
        <w:t xml:space="preserve"> </w:t>
      </w:r>
      <w:r>
        <w:rPr>
          <w:rFonts w:cs="Consolas"/>
          <w:color w:val="FF0000"/>
        </w:rPr>
        <w:t>'db_executor'</w:t>
      </w:r>
      <w:r>
        <w:rPr>
          <w:rFonts w:cs="Consolas"/>
          <w:color w:val="808080"/>
        </w:rPr>
        <w:t>,</w:t>
      </w:r>
      <w:r>
        <w:rPr>
          <w:rFonts w:cs="Consolas"/>
        </w:rPr>
        <w:t xml:space="preserve"> </w:t>
      </w:r>
      <w:r>
        <w:rPr>
          <w:rFonts w:cs="Consolas"/>
          <w:color w:val="FF0000"/>
        </w:rPr>
        <w:t>'</w:t>
      </w:r>
      <w:r>
        <w:t xml:space="preserve"> </w:t>
      </w:r>
      <w:r>
        <w:rPr>
          <w:color w:val="FF0000"/>
        </w:rPr>
        <w:t>yourdomain\SSReplMPLowPriv</w:t>
      </w:r>
      <w:r>
        <w:rPr>
          <w:rFonts w:cs="Consolas"/>
          <w:color w:val="FF0000"/>
        </w:rPr>
        <w:t>'</w:t>
      </w:r>
      <w:r>
        <w:rPr>
          <w:rFonts w:cs="Consolas"/>
          <w:color w:val="808080"/>
        </w:rPr>
        <w:t>;</w:t>
      </w:r>
    </w:p>
    <w:p w14:paraId="4DAA3F44" w14:textId="77777777" w:rsidR="0032127C" w:rsidRDefault="0032127C" w:rsidP="0032127C">
      <w:pPr>
        <w:autoSpaceDE w:val="0"/>
        <w:autoSpaceDN w:val="0"/>
        <w:spacing w:before="40" w:after="40" w:line="240" w:lineRule="auto"/>
        <w:ind w:firstLine="360"/>
        <w:rPr>
          <w:rFonts w:cs="Segoe UI"/>
          <w:color w:val="000000"/>
        </w:rPr>
      </w:pPr>
      <w:r>
        <w:rPr>
          <w:rFonts w:cs="Consolas"/>
          <w:color w:val="0000FF"/>
        </w:rPr>
        <w:t>go</w:t>
      </w:r>
      <w:r>
        <w:rPr>
          <w:rFonts w:cs="Segoe UI"/>
          <w:color w:val="000000"/>
        </w:rPr>
        <w:t xml:space="preserve">  </w:t>
      </w:r>
    </w:p>
    <w:p w14:paraId="1749E77A" w14:textId="77777777" w:rsidR="0032127C" w:rsidRDefault="0032127C" w:rsidP="0032127C">
      <w:pPr>
        <w:autoSpaceDE w:val="0"/>
        <w:autoSpaceDN w:val="0"/>
        <w:spacing w:before="40" w:after="40" w:line="240" w:lineRule="auto"/>
        <w:ind w:firstLine="360"/>
      </w:pPr>
    </w:p>
    <w:p w14:paraId="0941E9A6" w14:textId="77777777" w:rsidR="0032127C" w:rsidRDefault="0032127C" w:rsidP="00B73D95">
      <w:pPr>
        <w:pStyle w:val="NumberedList1"/>
        <w:numPr>
          <w:ilvl w:val="0"/>
          <w:numId w:val="30"/>
        </w:numPr>
        <w:tabs>
          <w:tab w:val="left" w:pos="360"/>
        </w:tabs>
        <w:spacing w:line="260" w:lineRule="exact"/>
      </w:pPr>
      <w:r>
        <w:t xml:space="preserve">For each Publication, select Properties – Publication Access List and add </w:t>
      </w:r>
      <w:r>
        <w:rPr>
          <w:b/>
        </w:rPr>
        <w:t>SSReplMPLowPriv</w:t>
      </w:r>
      <w:r>
        <w:t xml:space="preserve"> user to the list.</w:t>
      </w:r>
    </w:p>
    <w:p w14:paraId="40AD2CDE" w14:textId="77777777" w:rsidR="0032127C" w:rsidRDefault="0032127C" w:rsidP="00B73D95">
      <w:pPr>
        <w:pStyle w:val="NumberedList1"/>
        <w:numPr>
          <w:ilvl w:val="0"/>
          <w:numId w:val="30"/>
        </w:numPr>
        <w:tabs>
          <w:tab w:val="left" w:pos="360"/>
        </w:tabs>
        <w:spacing w:line="260" w:lineRule="exact"/>
      </w:pPr>
      <w:r>
        <w:t xml:space="preserve">Also, other permissions need to be granted in all Replication instances. </w:t>
      </w:r>
    </w:p>
    <w:p w14:paraId="4E9F16E4" w14:textId="77777777" w:rsidR="0032127C" w:rsidRDefault="0032127C" w:rsidP="0032127C">
      <w:pPr>
        <w:pStyle w:val="NumberedList1"/>
        <w:numPr>
          <w:ilvl w:val="0"/>
          <w:numId w:val="0"/>
        </w:numPr>
        <w:tabs>
          <w:tab w:val="left" w:pos="360"/>
        </w:tabs>
        <w:spacing w:line="260" w:lineRule="exact"/>
        <w:ind w:left="360"/>
      </w:pPr>
      <w:r>
        <w:t>use master</w:t>
      </w:r>
    </w:p>
    <w:p w14:paraId="483E054A" w14:textId="77777777" w:rsidR="0032127C" w:rsidRDefault="0032127C" w:rsidP="0032127C">
      <w:pPr>
        <w:pStyle w:val="NumberedList1"/>
        <w:numPr>
          <w:ilvl w:val="0"/>
          <w:numId w:val="0"/>
        </w:numPr>
        <w:tabs>
          <w:tab w:val="left" w:pos="360"/>
        </w:tabs>
        <w:spacing w:line="260" w:lineRule="exact"/>
        <w:ind w:left="360"/>
      </w:pPr>
      <w:r>
        <w:t>go</w:t>
      </w:r>
    </w:p>
    <w:p w14:paraId="0E5DC745" w14:textId="77777777" w:rsidR="0032127C" w:rsidRDefault="0032127C" w:rsidP="0032127C">
      <w:pPr>
        <w:pStyle w:val="NumberedList1"/>
        <w:numPr>
          <w:ilvl w:val="0"/>
          <w:numId w:val="0"/>
        </w:numPr>
        <w:tabs>
          <w:tab w:val="left" w:pos="360"/>
        </w:tabs>
        <w:spacing w:line="260" w:lineRule="exact"/>
        <w:ind w:left="360"/>
      </w:pPr>
      <w:r>
        <w:t>grant select on master.dbo.sysperfinfo to [yourdomain\SSReplMPLowPriv]</w:t>
      </w:r>
    </w:p>
    <w:p w14:paraId="3EB25E4F" w14:textId="77777777" w:rsidR="0032127C" w:rsidRDefault="0032127C" w:rsidP="0032127C">
      <w:pPr>
        <w:pStyle w:val="NumberedList1"/>
        <w:numPr>
          <w:ilvl w:val="0"/>
          <w:numId w:val="0"/>
        </w:numPr>
        <w:tabs>
          <w:tab w:val="left" w:pos="360"/>
        </w:tabs>
        <w:spacing w:line="260" w:lineRule="exact"/>
        <w:ind w:left="360"/>
      </w:pPr>
      <w:r>
        <w:t>go</w:t>
      </w:r>
    </w:p>
    <w:p w14:paraId="5BD8D809" w14:textId="77777777" w:rsidR="0032127C" w:rsidRDefault="0032127C" w:rsidP="0032127C">
      <w:pPr>
        <w:pStyle w:val="NumberedList1"/>
        <w:numPr>
          <w:ilvl w:val="0"/>
          <w:numId w:val="0"/>
        </w:numPr>
        <w:tabs>
          <w:tab w:val="left" w:pos="360"/>
        </w:tabs>
        <w:spacing w:line="260" w:lineRule="exact"/>
        <w:ind w:left="360"/>
      </w:pPr>
      <w:r>
        <w:t>grant execute on master.dbo.xp_sqlagent_notify to [yourdomain\SSReplMPLowPriv]</w:t>
      </w:r>
    </w:p>
    <w:p w14:paraId="28E4BB38" w14:textId="77777777" w:rsidR="0032127C" w:rsidRDefault="0032127C" w:rsidP="0032127C">
      <w:pPr>
        <w:pStyle w:val="NumberedList1"/>
        <w:numPr>
          <w:ilvl w:val="0"/>
          <w:numId w:val="0"/>
        </w:numPr>
        <w:tabs>
          <w:tab w:val="left" w:pos="360"/>
        </w:tabs>
        <w:spacing w:line="260" w:lineRule="exact"/>
        <w:ind w:left="360"/>
      </w:pPr>
      <w:r>
        <w:lastRenderedPageBreak/>
        <w:t>go</w:t>
      </w:r>
    </w:p>
    <w:p w14:paraId="69EF2709" w14:textId="77777777" w:rsidR="0032127C" w:rsidRDefault="0032127C" w:rsidP="0032127C">
      <w:pPr>
        <w:pStyle w:val="NumberedList1"/>
        <w:numPr>
          <w:ilvl w:val="0"/>
          <w:numId w:val="0"/>
        </w:numPr>
        <w:tabs>
          <w:tab w:val="left" w:pos="360"/>
        </w:tabs>
        <w:spacing w:line="260" w:lineRule="exact"/>
        <w:ind w:left="360"/>
      </w:pPr>
      <w:r>
        <w:t>grant execute on master.dbo.xp_sqlagent_enum_jobs to [yourdomain\SSReplMPLowPriv]</w:t>
      </w:r>
    </w:p>
    <w:p w14:paraId="16B9805B" w14:textId="77777777" w:rsidR="0032127C" w:rsidRDefault="0032127C" w:rsidP="0032127C">
      <w:pPr>
        <w:pStyle w:val="NumberedList1"/>
        <w:numPr>
          <w:ilvl w:val="0"/>
          <w:numId w:val="0"/>
        </w:numPr>
        <w:tabs>
          <w:tab w:val="left" w:pos="360"/>
        </w:tabs>
        <w:spacing w:line="260" w:lineRule="exact"/>
        <w:ind w:left="360"/>
      </w:pPr>
      <w:r>
        <w:t>go</w:t>
      </w:r>
    </w:p>
    <w:p w14:paraId="657DCEBD" w14:textId="77777777" w:rsidR="0032127C" w:rsidRDefault="0032127C" w:rsidP="0032127C">
      <w:pPr>
        <w:pStyle w:val="NumberedList1"/>
        <w:numPr>
          <w:ilvl w:val="0"/>
          <w:numId w:val="0"/>
        </w:numPr>
        <w:tabs>
          <w:tab w:val="left" w:pos="360"/>
        </w:tabs>
        <w:spacing w:line="260" w:lineRule="exact"/>
        <w:ind w:left="360"/>
      </w:pPr>
      <w:r>
        <w:t>grant execute on master.dbo.xp_sqlagent_param to [yourdomain\SSReplMPLowPriv]</w:t>
      </w:r>
    </w:p>
    <w:p w14:paraId="267124E5" w14:textId="77777777" w:rsidR="0032127C" w:rsidRDefault="0032127C" w:rsidP="0032127C">
      <w:pPr>
        <w:pStyle w:val="NumberedList1"/>
        <w:numPr>
          <w:ilvl w:val="0"/>
          <w:numId w:val="0"/>
        </w:numPr>
        <w:tabs>
          <w:tab w:val="left" w:pos="360"/>
        </w:tabs>
        <w:spacing w:line="260" w:lineRule="exact"/>
        <w:ind w:left="360"/>
      </w:pPr>
      <w:r>
        <w:t>go</w:t>
      </w:r>
    </w:p>
    <w:p w14:paraId="5DA11ECF" w14:textId="77777777" w:rsidR="0032127C" w:rsidRDefault="0032127C" w:rsidP="0032127C">
      <w:pPr>
        <w:pStyle w:val="NumberedList1"/>
        <w:numPr>
          <w:ilvl w:val="0"/>
          <w:numId w:val="0"/>
        </w:numPr>
        <w:tabs>
          <w:tab w:val="left" w:pos="360"/>
        </w:tabs>
        <w:spacing w:line="260" w:lineRule="exact"/>
        <w:ind w:left="360"/>
      </w:pPr>
      <w:r>
        <w:t>grant execute on master.dbo.xp_sqlagent_is_starting to [yourdomain\SSReplMPLowPriv]</w:t>
      </w:r>
    </w:p>
    <w:p w14:paraId="0927DF31" w14:textId="77777777" w:rsidR="0032127C" w:rsidRDefault="0032127C" w:rsidP="0032127C">
      <w:pPr>
        <w:pStyle w:val="NumberedList1"/>
        <w:numPr>
          <w:ilvl w:val="0"/>
          <w:numId w:val="0"/>
        </w:numPr>
        <w:tabs>
          <w:tab w:val="left" w:pos="360"/>
        </w:tabs>
        <w:spacing w:line="260" w:lineRule="exact"/>
        <w:ind w:left="360"/>
      </w:pPr>
      <w:r>
        <w:t>go</w:t>
      </w:r>
    </w:p>
    <w:p w14:paraId="59AA152B" w14:textId="77777777" w:rsidR="0032127C" w:rsidRDefault="0032127C" w:rsidP="0032127C">
      <w:pPr>
        <w:pStyle w:val="NumberedList1"/>
        <w:numPr>
          <w:ilvl w:val="0"/>
          <w:numId w:val="0"/>
        </w:numPr>
        <w:tabs>
          <w:tab w:val="left" w:pos="360"/>
        </w:tabs>
        <w:spacing w:line="260" w:lineRule="exact"/>
        <w:ind w:left="360"/>
      </w:pPr>
      <w:r>
        <w:t>grant execute on master.dbo.xp_instance_regenumvalues to [yourdomain\SSReplMPLowPriv]</w:t>
      </w:r>
    </w:p>
    <w:p w14:paraId="6CFAFF90" w14:textId="77777777" w:rsidR="0032127C" w:rsidRDefault="0032127C" w:rsidP="0032127C">
      <w:pPr>
        <w:pStyle w:val="NumberedList1"/>
        <w:numPr>
          <w:ilvl w:val="0"/>
          <w:numId w:val="0"/>
        </w:numPr>
        <w:tabs>
          <w:tab w:val="left" w:pos="360"/>
        </w:tabs>
        <w:spacing w:line="260" w:lineRule="exact"/>
        <w:ind w:left="360"/>
      </w:pPr>
      <w:r>
        <w:t>go</w:t>
      </w:r>
    </w:p>
    <w:p w14:paraId="742B3B8F" w14:textId="77777777" w:rsidR="0032127C" w:rsidRDefault="0032127C" w:rsidP="0032127C">
      <w:pPr>
        <w:pStyle w:val="NumberedList1"/>
        <w:numPr>
          <w:ilvl w:val="0"/>
          <w:numId w:val="0"/>
        </w:numPr>
        <w:tabs>
          <w:tab w:val="left" w:pos="360"/>
        </w:tabs>
        <w:spacing w:line="260" w:lineRule="exact"/>
        <w:ind w:left="360"/>
      </w:pPr>
      <w:r>
        <w:t>use msdb</w:t>
      </w:r>
    </w:p>
    <w:p w14:paraId="3998CDB8" w14:textId="77777777" w:rsidR="0032127C" w:rsidRDefault="0032127C" w:rsidP="0032127C">
      <w:pPr>
        <w:pStyle w:val="NumberedList1"/>
        <w:numPr>
          <w:ilvl w:val="0"/>
          <w:numId w:val="0"/>
        </w:numPr>
        <w:tabs>
          <w:tab w:val="left" w:pos="360"/>
        </w:tabs>
        <w:spacing w:line="260" w:lineRule="exact"/>
        <w:ind w:left="360"/>
      </w:pPr>
      <w:r>
        <w:t>go</w:t>
      </w:r>
    </w:p>
    <w:p w14:paraId="3618CD8F" w14:textId="77777777" w:rsidR="0032127C" w:rsidRDefault="0032127C" w:rsidP="0032127C">
      <w:pPr>
        <w:pStyle w:val="NumberedList1"/>
        <w:numPr>
          <w:ilvl w:val="0"/>
          <w:numId w:val="0"/>
        </w:numPr>
        <w:tabs>
          <w:tab w:val="left" w:pos="360"/>
        </w:tabs>
        <w:spacing w:line="260" w:lineRule="exact"/>
        <w:ind w:left="360"/>
      </w:pPr>
      <w:r>
        <w:t>grant execute on msdb.dbo.sp_help_alert to [yourdomain\SSReplMPLowPriv]</w:t>
      </w:r>
    </w:p>
    <w:p w14:paraId="7092A5E3" w14:textId="77777777" w:rsidR="0032127C" w:rsidRDefault="0032127C" w:rsidP="0032127C">
      <w:pPr>
        <w:pStyle w:val="NumberedList1"/>
        <w:numPr>
          <w:ilvl w:val="0"/>
          <w:numId w:val="0"/>
        </w:numPr>
        <w:tabs>
          <w:tab w:val="left" w:pos="360"/>
        </w:tabs>
        <w:spacing w:line="260" w:lineRule="exact"/>
        <w:ind w:left="360"/>
      </w:pPr>
      <w:r>
        <w:t>go</w:t>
      </w:r>
    </w:p>
    <w:p w14:paraId="44F2E57C" w14:textId="77777777" w:rsidR="0032127C" w:rsidRDefault="0032127C" w:rsidP="0032127C">
      <w:pPr>
        <w:pStyle w:val="NumberedList1"/>
        <w:numPr>
          <w:ilvl w:val="0"/>
          <w:numId w:val="0"/>
        </w:numPr>
        <w:tabs>
          <w:tab w:val="left" w:pos="360"/>
        </w:tabs>
        <w:spacing w:line="260" w:lineRule="exact"/>
        <w:ind w:left="360"/>
      </w:pPr>
      <w:r>
        <w:t>grant execute on msdb.dbo.sp_help_notification to [yourdomain\SSReplMPLowPriv]</w:t>
      </w:r>
    </w:p>
    <w:p w14:paraId="355A8ECE" w14:textId="77777777" w:rsidR="0032127C" w:rsidRDefault="0032127C" w:rsidP="0032127C">
      <w:pPr>
        <w:pStyle w:val="NumberedList1"/>
        <w:numPr>
          <w:ilvl w:val="0"/>
          <w:numId w:val="0"/>
        </w:numPr>
        <w:tabs>
          <w:tab w:val="left" w:pos="360"/>
        </w:tabs>
        <w:spacing w:line="260" w:lineRule="exact"/>
        <w:ind w:left="360"/>
      </w:pPr>
      <w:r>
        <w:t>go</w:t>
      </w:r>
    </w:p>
    <w:p w14:paraId="6E25369F" w14:textId="77777777" w:rsidR="0032127C" w:rsidRDefault="0032127C" w:rsidP="0032127C">
      <w:pPr>
        <w:pStyle w:val="NumberedList1"/>
        <w:numPr>
          <w:ilvl w:val="0"/>
          <w:numId w:val="0"/>
        </w:numPr>
        <w:tabs>
          <w:tab w:val="left" w:pos="360"/>
        </w:tabs>
        <w:spacing w:line="260" w:lineRule="exact"/>
        <w:ind w:left="360"/>
      </w:pPr>
      <w:r>
        <w:t>grant select on msdb.dbo.sysalerts to [yourdomain\SSReplMPLowPriv]</w:t>
      </w:r>
    </w:p>
    <w:p w14:paraId="24AD5E09" w14:textId="77777777" w:rsidR="0032127C" w:rsidRDefault="0032127C" w:rsidP="0032127C">
      <w:pPr>
        <w:pStyle w:val="NumberedList1"/>
        <w:numPr>
          <w:ilvl w:val="0"/>
          <w:numId w:val="0"/>
        </w:numPr>
        <w:tabs>
          <w:tab w:val="left" w:pos="360"/>
        </w:tabs>
        <w:spacing w:line="260" w:lineRule="exact"/>
        <w:ind w:left="360"/>
      </w:pPr>
      <w:r>
        <w:t>go</w:t>
      </w:r>
    </w:p>
    <w:p w14:paraId="29FD44E1" w14:textId="77777777" w:rsidR="0032127C" w:rsidRDefault="0032127C" w:rsidP="0032127C">
      <w:pPr>
        <w:pStyle w:val="NumberedList1"/>
        <w:numPr>
          <w:ilvl w:val="0"/>
          <w:numId w:val="0"/>
        </w:numPr>
        <w:tabs>
          <w:tab w:val="left" w:pos="360"/>
        </w:tabs>
        <w:spacing w:line="260" w:lineRule="exact"/>
        <w:ind w:left="360"/>
      </w:pPr>
      <w:r>
        <w:t>grant select on msdb.dbo.sysoperators to [yourdomain\SSReplMPLowPriv]</w:t>
      </w:r>
    </w:p>
    <w:p w14:paraId="74483BC2" w14:textId="77777777" w:rsidR="0032127C" w:rsidRDefault="0032127C" w:rsidP="0032127C">
      <w:pPr>
        <w:pStyle w:val="NumberedList1"/>
        <w:numPr>
          <w:ilvl w:val="0"/>
          <w:numId w:val="0"/>
        </w:numPr>
        <w:tabs>
          <w:tab w:val="left" w:pos="360"/>
        </w:tabs>
        <w:spacing w:line="260" w:lineRule="exact"/>
        <w:ind w:left="360"/>
      </w:pPr>
      <w:r>
        <w:t>go</w:t>
      </w:r>
    </w:p>
    <w:p w14:paraId="12298162" w14:textId="77777777" w:rsidR="0032127C" w:rsidRDefault="0032127C" w:rsidP="0032127C">
      <w:pPr>
        <w:pStyle w:val="NumberedList1"/>
        <w:numPr>
          <w:ilvl w:val="0"/>
          <w:numId w:val="0"/>
        </w:numPr>
        <w:tabs>
          <w:tab w:val="left" w:pos="360"/>
        </w:tabs>
        <w:spacing w:line="260" w:lineRule="exact"/>
        <w:ind w:left="360"/>
      </w:pPr>
      <w:r>
        <w:t>grant select on msdb.dbo.sysnotifications to [yourdomain\SSReplMPLowPriv]</w:t>
      </w:r>
    </w:p>
    <w:p w14:paraId="5D554279" w14:textId="77777777" w:rsidR="0032127C" w:rsidRDefault="0032127C" w:rsidP="0032127C">
      <w:pPr>
        <w:pStyle w:val="NumberedList1"/>
        <w:numPr>
          <w:ilvl w:val="0"/>
          <w:numId w:val="0"/>
        </w:numPr>
        <w:tabs>
          <w:tab w:val="left" w:pos="360"/>
        </w:tabs>
        <w:spacing w:line="260" w:lineRule="exact"/>
        <w:ind w:left="360"/>
      </w:pPr>
      <w:r>
        <w:t>go</w:t>
      </w:r>
    </w:p>
    <w:p w14:paraId="2AE40CCD" w14:textId="77777777" w:rsidR="0032127C" w:rsidRDefault="0032127C" w:rsidP="0032127C">
      <w:pPr>
        <w:pStyle w:val="NumberedList1"/>
        <w:numPr>
          <w:ilvl w:val="0"/>
          <w:numId w:val="0"/>
        </w:numPr>
        <w:tabs>
          <w:tab w:val="left" w:pos="360"/>
        </w:tabs>
        <w:spacing w:line="260" w:lineRule="exact"/>
        <w:ind w:left="360"/>
      </w:pPr>
      <w:r>
        <w:t>grant select on msdb.dbo.sysjobschedules to [yourdomain\SSReplMPLowPriv]</w:t>
      </w:r>
    </w:p>
    <w:p w14:paraId="09CBDD15" w14:textId="77777777" w:rsidR="0032127C" w:rsidRDefault="0032127C" w:rsidP="0032127C">
      <w:pPr>
        <w:pStyle w:val="NumberedList1"/>
        <w:numPr>
          <w:ilvl w:val="0"/>
          <w:numId w:val="0"/>
        </w:numPr>
        <w:tabs>
          <w:tab w:val="left" w:pos="360"/>
        </w:tabs>
        <w:spacing w:line="260" w:lineRule="exact"/>
        <w:ind w:left="360"/>
      </w:pPr>
      <w:r>
        <w:t>go</w:t>
      </w:r>
    </w:p>
    <w:p w14:paraId="6CED227A" w14:textId="77777777" w:rsidR="0032127C" w:rsidRDefault="0032127C" w:rsidP="0032127C">
      <w:pPr>
        <w:pStyle w:val="NumberedList1"/>
        <w:numPr>
          <w:ilvl w:val="0"/>
          <w:numId w:val="0"/>
        </w:numPr>
        <w:tabs>
          <w:tab w:val="left" w:pos="360"/>
        </w:tabs>
        <w:spacing w:line="260" w:lineRule="exact"/>
        <w:ind w:left="360"/>
      </w:pPr>
      <w:r>
        <w:t>grant select on msdb.dbo.sysschedules to [yourdomain\SSReplMPLowPriv]</w:t>
      </w:r>
    </w:p>
    <w:p w14:paraId="605096D5" w14:textId="77777777" w:rsidR="0032127C" w:rsidRDefault="0032127C" w:rsidP="0032127C">
      <w:pPr>
        <w:pStyle w:val="NumberedList1"/>
        <w:numPr>
          <w:ilvl w:val="0"/>
          <w:numId w:val="0"/>
        </w:numPr>
        <w:tabs>
          <w:tab w:val="left" w:pos="360"/>
        </w:tabs>
        <w:spacing w:line="260" w:lineRule="exact"/>
        <w:ind w:left="360"/>
      </w:pPr>
      <w:r>
        <w:t>go</w:t>
      </w:r>
    </w:p>
    <w:p w14:paraId="0EB7549B" w14:textId="77777777" w:rsidR="0032127C" w:rsidRDefault="0032127C" w:rsidP="0032127C">
      <w:pPr>
        <w:pStyle w:val="NumberedList1"/>
        <w:numPr>
          <w:ilvl w:val="0"/>
          <w:numId w:val="0"/>
        </w:numPr>
        <w:tabs>
          <w:tab w:val="left" w:pos="360"/>
        </w:tabs>
        <w:spacing w:line="260" w:lineRule="exact"/>
        <w:ind w:left="360"/>
      </w:pPr>
      <w:r>
        <w:t>grant select on msdb.dbo.sysjobhistory to [yourdomain\SSReplMPLowPriv]</w:t>
      </w:r>
    </w:p>
    <w:p w14:paraId="2A356F03" w14:textId="77777777" w:rsidR="0032127C" w:rsidRDefault="0032127C" w:rsidP="0032127C">
      <w:pPr>
        <w:pStyle w:val="NumberedList1"/>
        <w:numPr>
          <w:ilvl w:val="0"/>
          <w:numId w:val="0"/>
        </w:numPr>
        <w:tabs>
          <w:tab w:val="left" w:pos="360"/>
        </w:tabs>
        <w:spacing w:line="260" w:lineRule="exact"/>
        <w:ind w:left="360"/>
      </w:pPr>
      <w:r>
        <w:t>go</w:t>
      </w:r>
    </w:p>
    <w:p w14:paraId="5EF0A27A" w14:textId="77777777" w:rsidR="0032127C" w:rsidRDefault="0032127C" w:rsidP="0032127C">
      <w:pPr>
        <w:pStyle w:val="NumberedList1"/>
        <w:numPr>
          <w:ilvl w:val="0"/>
          <w:numId w:val="0"/>
        </w:numPr>
        <w:tabs>
          <w:tab w:val="left" w:pos="360"/>
        </w:tabs>
        <w:spacing w:line="260" w:lineRule="exact"/>
        <w:ind w:left="360"/>
      </w:pPr>
      <w:r>
        <w:t>grant select on msdb.dbo.sysjobservers to [yourdomain\SSReplMPLowPriv]</w:t>
      </w:r>
    </w:p>
    <w:p w14:paraId="5095FABC" w14:textId="77777777" w:rsidR="0032127C" w:rsidRDefault="0032127C" w:rsidP="0032127C">
      <w:pPr>
        <w:pStyle w:val="NumberedList1"/>
        <w:numPr>
          <w:ilvl w:val="0"/>
          <w:numId w:val="0"/>
        </w:numPr>
        <w:tabs>
          <w:tab w:val="left" w:pos="360"/>
        </w:tabs>
        <w:spacing w:line="260" w:lineRule="exact"/>
        <w:ind w:left="360"/>
      </w:pPr>
      <w:r>
        <w:lastRenderedPageBreak/>
        <w:t>go</w:t>
      </w:r>
    </w:p>
    <w:p w14:paraId="24C0E507" w14:textId="77777777" w:rsidR="0032127C" w:rsidRDefault="0032127C" w:rsidP="0032127C">
      <w:pPr>
        <w:pStyle w:val="NumberedList1"/>
        <w:numPr>
          <w:ilvl w:val="0"/>
          <w:numId w:val="0"/>
        </w:numPr>
        <w:tabs>
          <w:tab w:val="left" w:pos="360"/>
        </w:tabs>
        <w:spacing w:line="260" w:lineRule="exact"/>
        <w:ind w:left="360"/>
      </w:pPr>
      <w:r>
        <w:t>grant execute on msdb.dbo.agent_datetime to [yourdomain\SSReplMPLowPriv]</w:t>
      </w:r>
    </w:p>
    <w:p w14:paraId="171EF225" w14:textId="77777777" w:rsidR="0032127C" w:rsidRDefault="0032127C" w:rsidP="0032127C">
      <w:pPr>
        <w:pStyle w:val="NumberedList1"/>
        <w:numPr>
          <w:ilvl w:val="0"/>
          <w:numId w:val="0"/>
        </w:numPr>
        <w:tabs>
          <w:tab w:val="left" w:pos="360"/>
        </w:tabs>
        <w:spacing w:line="260" w:lineRule="exact"/>
        <w:ind w:left="360"/>
      </w:pPr>
      <w:r>
        <w:t>go</w:t>
      </w:r>
    </w:p>
    <w:p w14:paraId="193C3C8D" w14:textId="77777777" w:rsidR="0032127C" w:rsidRDefault="0032127C" w:rsidP="0032127C">
      <w:pPr>
        <w:pStyle w:val="NumberedList1"/>
        <w:numPr>
          <w:ilvl w:val="0"/>
          <w:numId w:val="0"/>
        </w:numPr>
        <w:tabs>
          <w:tab w:val="left" w:pos="360"/>
        </w:tabs>
        <w:spacing w:line="260" w:lineRule="exact"/>
        <w:ind w:left="360"/>
      </w:pPr>
      <w:r>
        <w:t>grant select on msdb.dbo.sysjobs to [yourdomain\SSReplMPLowPriv]</w:t>
      </w:r>
    </w:p>
    <w:p w14:paraId="36EBAF29" w14:textId="77777777" w:rsidR="0032127C" w:rsidRDefault="0032127C" w:rsidP="0032127C">
      <w:pPr>
        <w:pStyle w:val="NumberedList1"/>
        <w:numPr>
          <w:ilvl w:val="0"/>
          <w:numId w:val="0"/>
        </w:numPr>
        <w:tabs>
          <w:tab w:val="left" w:pos="360"/>
        </w:tabs>
        <w:spacing w:line="260" w:lineRule="exact"/>
        <w:ind w:left="360"/>
      </w:pPr>
      <w:r>
        <w:t>go</w:t>
      </w:r>
    </w:p>
    <w:p w14:paraId="0AAB8BBE" w14:textId="77777777" w:rsidR="0032127C" w:rsidRPr="00D90A23" w:rsidRDefault="0032127C" w:rsidP="0032127C">
      <w:pPr>
        <w:pStyle w:val="NumberedList1"/>
        <w:numPr>
          <w:ilvl w:val="0"/>
          <w:numId w:val="0"/>
        </w:numPr>
        <w:tabs>
          <w:tab w:val="left" w:pos="360"/>
        </w:tabs>
        <w:spacing w:line="260" w:lineRule="exact"/>
        <w:ind w:left="360"/>
      </w:pPr>
    </w:p>
    <w:p w14:paraId="721CB550" w14:textId="77777777" w:rsidR="0032127C" w:rsidRPr="00D90A23" w:rsidRDefault="0032127C" w:rsidP="0032127C">
      <w:pPr>
        <w:rPr>
          <w:b/>
        </w:rPr>
      </w:pPr>
      <w:r>
        <w:rPr>
          <w:noProof/>
        </w:rPr>
        <w:drawing>
          <wp:inline distT="0" distB="0" distL="0" distR="0" wp14:anchorId="7DFCC538" wp14:editId="6526DED7">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rPr>
          <w:b/>
        </w:rPr>
        <w:t>Note</w:t>
      </w:r>
    </w:p>
    <w:p w14:paraId="5264AE3B" w14:textId="77777777" w:rsidR="0032127C" w:rsidRPr="00D90A23" w:rsidRDefault="0032127C" w:rsidP="0032127C">
      <w:r w:rsidRPr="00D90A23">
        <w:t>The Distributor may have more than one Distribution database (one for specific Publisher).</w:t>
      </w:r>
    </w:p>
    <w:p w14:paraId="7B7CE41F" w14:textId="77777777" w:rsidR="0032127C" w:rsidRPr="00D90A23" w:rsidRDefault="0032127C" w:rsidP="0032127C">
      <w:pPr>
        <w:pStyle w:val="Heading5"/>
      </w:pPr>
      <w:r>
        <w:rPr>
          <w:noProof/>
        </w:rPr>
        <w:drawing>
          <wp:inline distT="0" distB="0" distL="0" distR="0" wp14:anchorId="1F3FD4B8" wp14:editId="6ED05EEC">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permissions on the System Center Operations Manager Management Server</w:t>
      </w:r>
    </w:p>
    <w:p w14:paraId="01487F8A" w14:textId="77777777" w:rsidR="0032127C" w:rsidRPr="00D90A23" w:rsidRDefault="0032127C" w:rsidP="00B73D95">
      <w:pPr>
        <w:pStyle w:val="NumberedList1"/>
        <w:numPr>
          <w:ilvl w:val="0"/>
          <w:numId w:val="19"/>
        </w:numPr>
        <w:tabs>
          <w:tab w:val="left" w:pos="360"/>
        </w:tabs>
        <w:spacing w:line="260" w:lineRule="exact"/>
      </w:pPr>
      <w:r>
        <w:t xml:space="preserve">Grant Local Administrator permissions to </w:t>
      </w:r>
      <w:r>
        <w:rPr>
          <w:rStyle w:val="UserInputNon-localizable"/>
        </w:rPr>
        <w:t>SSREPLSDK account</w:t>
      </w:r>
      <w:r>
        <w:t>.</w:t>
      </w:r>
    </w:p>
    <w:p w14:paraId="5551716D" w14:textId="77777777" w:rsidR="0032127C" w:rsidRPr="00D90A23" w:rsidRDefault="0032127C" w:rsidP="0032127C">
      <w:pPr>
        <w:pStyle w:val="Heading5"/>
      </w:pPr>
      <w:r>
        <w:rPr>
          <w:noProof/>
        </w:rPr>
        <w:drawing>
          <wp:inline distT="0" distB="0" distL="0" distR="0" wp14:anchorId="4AD679E5" wp14:editId="210F3144">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permissions on the System Center Operations Manager</w:t>
      </w:r>
    </w:p>
    <w:p w14:paraId="30794774" w14:textId="77777777" w:rsidR="0032127C" w:rsidRDefault="0032127C" w:rsidP="00B73D95">
      <w:pPr>
        <w:pStyle w:val="ListParagraph"/>
        <w:numPr>
          <w:ilvl w:val="0"/>
          <w:numId w:val="17"/>
        </w:numPr>
        <w:spacing w:line="360" w:lineRule="auto"/>
        <w:contextualSpacing/>
        <w:rPr>
          <w:rFonts w:asciiTheme="minorHAnsi" w:hAnsiTheme="minorHAnsi"/>
        </w:rPr>
      </w:pPr>
      <w:r>
        <w:t>Open SCOM Console and navigate to “Administration” pane.</w:t>
      </w:r>
    </w:p>
    <w:p w14:paraId="37B6FED0" w14:textId="77777777" w:rsidR="0032127C" w:rsidRDefault="0032127C" w:rsidP="00B73D95">
      <w:pPr>
        <w:pStyle w:val="ListParagraph"/>
        <w:numPr>
          <w:ilvl w:val="0"/>
          <w:numId w:val="17"/>
        </w:numPr>
        <w:spacing w:line="360" w:lineRule="auto"/>
        <w:contextualSpacing/>
      </w:pPr>
      <w:r>
        <w:t>Select “User Roles” view (located under “Security” folder).</w:t>
      </w:r>
    </w:p>
    <w:p w14:paraId="025A4AF5" w14:textId="77777777" w:rsidR="0032127C" w:rsidRDefault="0032127C" w:rsidP="00B73D95">
      <w:pPr>
        <w:pStyle w:val="ListParagraph"/>
        <w:numPr>
          <w:ilvl w:val="0"/>
          <w:numId w:val="17"/>
        </w:numPr>
        <w:spacing w:line="360" w:lineRule="auto"/>
        <w:contextualSpacing/>
      </w:pPr>
      <w:r>
        <w:t>Right click on “Operations Manager Operators” role and click “Properties” in the context menu.</w:t>
      </w:r>
    </w:p>
    <w:p w14:paraId="5CFA40DD" w14:textId="77777777" w:rsidR="0032127C" w:rsidRDefault="0032127C" w:rsidP="00B73D95">
      <w:pPr>
        <w:pStyle w:val="ListParagraph"/>
        <w:numPr>
          <w:ilvl w:val="0"/>
          <w:numId w:val="17"/>
        </w:numPr>
        <w:spacing w:line="360" w:lineRule="auto"/>
        <w:contextualSpacing/>
      </w:pPr>
      <w:r>
        <w:t>In the “General Properties” tab click “Add” button.</w:t>
      </w:r>
    </w:p>
    <w:p w14:paraId="07975068" w14:textId="77777777" w:rsidR="0032127C" w:rsidRPr="00F93A23" w:rsidRDefault="0032127C" w:rsidP="00B73D95">
      <w:pPr>
        <w:pStyle w:val="ListParagraph"/>
        <w:numPr>
          <w:ilvl w:val="0"/>
          <w:numId w:val="17"/>
        </w:numPr>
        <w:spacing w:line="360" w:lineRule="auto"/>
        <w:contextualSpacing/>
        <w:rPr>
          <w:rStyle w:val="UserInputNon-localizable"/>
          <w:b w:val="0"/>
          <w:szCs w:val="22"/>
        </w:rPr>
      </w:pPr>
      <w:r>
        <w:t xml:space="preserve">Find </w:t>
      </w:r>
      <w:r>
        <w:rPr>
          <w:rStyle w:val="UserInputNon-localizable"/>
        </w:rPr>
        <w:t xml:space="preserve">SSREPLSDK </w:t>
      </w:r>
      <w:r w:rsidRPr="000A7AF7">
        <w:rPr>
          <w:rStyle w:val="UserInputNon-localizable"/>
          <w:b w:val="0"/>
        </w:rPr>
        <w:t>user and click “OK”.</w:t>
      </w:r>
    </w:p>
    <w:p w14:paraId="52F46266" w14:textId="77777777" w:rsidR="0032127C" w:rsidRDefault="0032127C" w:rsidP="00B73D95">
      <w:pPr>
        <w:pStyle w:val="ListParagraph"/>
        <w:numPr>
          <w:ilvl w:val="0"/>
          <w:numId w:val="17"/>
        </w:numPr>
        <w:spacing w:line="360" w:lineRule="auto"/>
        <w:contextualSpacing/>
        <w:rPr>
          <w:rStyle w:val="UserInputNon-localizable"/>
          <w:b w:val="0"/>
          <w:szCs w:val="22"/>
        </w:rPr>
      </w:pPr>
      <w:r w:rsidRPr="00F93A23">
        <w:rPr>
          <w:rStyle w:val="UserInputNon-localizable"/>
          <w:b w:val="0"/>
        </w:rPr>
        <w:t>Click “OK” button to apply the changes, and close “User Role Properties” dialog.</w:t>
      </w:r>
    </w:p>
    <w:p w14:paraId="046FBAE0" w14:textId="77777777" w:rsidR="0032127C" w:rsidRPr="00D90A23" w:rsidRDefault="0032127C" w:rsidP="0032127C">
      <w:pPr>
        <w:pStyle w:val="Heading5"/>
      </w:pPr>
      <w:r>
        <w:rPr>
          <w:noProof/>
        </w:rPr>
        <w:drawing>
          <wp:inline distT="0" distB="0" distL="0" distR="0" wp14:anchorId="5EE1C6D5" wp14:editId="1695BE03">
            <wp:extent cx="1524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 xml:space="preserve">To configure System Center Operations Manager </w:t>
      </w:r>
    </w:p>
    <w:p w14:paraId="4D60D25B" w14:textId="77777777" w:rsidR="0032127C" w:rsidRDefault="0032127C" w:rsidP="00B73D95">
      <w:pPr>
        <w:pStyle w:val="NumberedList1"/>
        <w:numPr>
          <w:ilvl w:val="0"/>
          <w:numId w:val="31"/>
        </w:numPr>
        <w:tabs>
          <w:tab w:val="left" w:pos="360"/>
        </w:tabs>
        <w:spacing w:line="260" w:lineRule="exact"/>
      </w:pPr>
      <w:bookmarkStart w:id="101" w:name="z4"/>
      <w:bookmarkStart w:id="102" w:name="z5"/>
      <w:bookmarkEnd w:id="101"/>
      <w:bookmarkEnd w:id="102"/>
      <w:r>
        <w:t>Import the SQL Server Management Pack if it has not been imported.</w:t>
      </w:r>
    </w:p>
    <w:p w14:paraId="1672C2A1" w14:textId="37C59917" w:rsidR="0032127C" w:rsidRPr="00F93C6E" w:rsidRDefault="0032127C" w:rsidP="00B73D95">
      <w:pPr>
        <w:pStyle w:val="NumberedList1"/>
        <w:numPr>
          <w:ilvl w:val="0"/>
          <w:numId w:val="31"/>
        </w:numPr>
        <w:tabs>
          <w:tab w:val="left" w:pos="360"/>
        </w:tabs>
        <w:spacing w:line="260" w:lineRule="exact"/>
      </w:pPr>
      <w:r w:rsidRPr="00F93C6E">
        <w:t xml:space="preserve">Create </w:t>
      </w:r>
      <w:r w:rsidRPr="00D22E5A">
        <w:rPr>
          <w:rStyle w:val="UserInputNon-localizable"/>
          <w:szCs w:val="22"/>
        </w:rPr>
        <w:t xml:space="preserve">SSReplDiscovery, SSReplMonitoring, SSReplAvDB </w:t>
      </w:r>
      <w:r w:rsidRPr="00D22E5A">
        <w:rPr>
          <w:rStyle w:val="UserInputNon-localizable"/>
          <w:b w:val="0"/>
          <w:szCs w:val="22"/>
        </w:rPr>
        <w:t>and</w:t>
      </w:r>
      <w:r w:rsidRPr="00F93C6E">
        <w:t xml:space="preserve"> </w:t>
      </w:r>
      <w:r w:rsidRPr="00D22E5A">
        <w:rPr>
          <w:rStyle w:val="UserInputNon-localizable"/>
          <w:szCs w:val="22"/>
        </w:rPr>
        <w:t>SSREPLSDK</w:t>
      </w:r>
      <w:r w:rsidRPr="00F93C6E">
        <w:t xml:space="preserve"> Run As accounts with “Windows” account type. For more information about how to create a Run As account, </w:t>
      </w:r>
      <w:r w:rsidR="00A82E81" w:rsidRPr="00F93C6E">
        <w:t xml:space="preserve">see </w:t>
      </w:r>
      <w:hyperlink r:id="rId50" w:history="1">
        <w:r w:rsidR="00A82E81" w:rsidRPr="00D22E5A">
          <w:rPr>
            <w:rStyle w:val="Hyperlink"/>
            <w:sz w:val="22"/>
            <w:szCs w:val="22"/>
          </w:rPr>
          <w:t>How to Create a Run As Account in Operations Manager 2007</w:t>
        </w:r>
      </w:hyperlink>
      <w:r w:rsidR="00A82E81" w:rsidRPr="00F93C6E">
        <w:t xml:space="preserve"> or </w:t>
      </w:r>
      <w:hyperlink r:id="rId51" w:history="1">
        <w:r w:rsidR="00A82E81" w:rsidRPr="00D22E5A">
          <w:rPr>
            <w:rStyle w:val="Hyperlink"/>
            <w:sz w:val="22"/>
            <w:szCs w:val="22"/>
          </w:rPr>
          <w:t>How to Create Run As Account in Operations Manager 2012</w:t>
        </w:r>
      </w:hyperlink>
      <w:r w:rsidR="00A82E81" w:rsidRPr="00F93C6E">
        <w:t xml:space="preserve">. For more information about various Run As Account types, see </w:t>
      </w:r>
      <w:hyperlink r:id="rId52" w:history="1">
        <w:r w:rsidR="00A82E81" w:rsidRPr="00D22E5A">
          <w:rPr>
            <w:rStyle w:val="Hyperlink"/>
            <w:sz w:val="22"/>
            <w:szCs w:val="22"/>
          </w:rPr>
          <w:t>Run As Accounts and Run As Profiles in Operations Manager 2007</w:t>
        </w:r>
      </w:hyperlink>
      <w:r w:rsidR="00A82E81" w:rsidRPr="00F93C6E">
        <w:t xml:space="preserve"> or </w:t>
      </w:r>
      <w:hyperlink r:id="rId53" w:history="1">
        <w:r w:rsidR="00A82E81" w:rsidRPr="00D22E5A">
          <w:rPr>
            <w:rStyle w:val="Hyperlink"/>
            <w:sz w:val="22"/>
            <w:szCs w:val="22"/>
          </w:rPr>
          <w:t>Managing Run As Accounts and Profiles in Operations Manager 2012</w:t>
        </w:r>
      </w:hyperlink>
      <w:r w:rsidR="00A82E81" w:rsidRPr="00F93C6E">
        <w:t>.</w:t>
      </w:r>
    </w:p>
    <w:p w14:paraId="4BA15E99" w14:textId="4180B7FE" w:rsidR="0032127C" w:rsidRDefault="0032127C" w:rsidP="00B73D95">
      <w:pPr>
        <w:pStyle w:val="NumberedList1"/>
        <w:numPr>
          <w:ilvl w:val="0"/>
          <w:numId w:val="31"/>
        </w:numPr>
        <w:tabs>
          <w:tab w:val="left" w:pos="360"/>
        </w:tabs>
        <w:spacing w:line="260" w:lineRule="exact"/>
      </w:pPr>
      <w:r>
        <w:t xml:space="preserve">Perform the following procedure to </w:t>
      </w:r>
      <w:r w:rsidR="00F34B6D">
        <w:t xml:space="preserve">the </w:t>
      </w:r>
      <w:r>
        <w:t xml:space="preserve">created </w:t>
      </w:r>
      <w:r w:rsidR="00F34B6D">
        <w:rPr>
          <w:rStyle w:val="UserInputNon-localizable"/>
        </w:rPr>
        <w:t xml:space="preserve">SSReplDiscovery, SSReplMonitoring </w:t>
      </w:r>
      <w:r w:rsidR="00F34B6D" w:rsidRPr="00D22E5A">
        <w:rPr>
          <w:rStyle w:val="UserInputNon-localizable"/>
          <w:b w:val="0"/>
        </w:rPr>
        <w:t xml:space="preserve">and </w:t>
      </w:r>
      <w:r w:rsidR="00F34B6D">
        <w:rPr>
          <w:rStyle w:val="UserInputNon-localizable"/>
        </w:rPr>
        <w:t xml:space="preserve">SSReplAvDB </w:t>
      </w:r>
      <w:r>
        <w:t xml:space="preserve">Run As accounts: </w:t>
      </w:r>
      <w:r w:rsidR="002A578A">
        <w:t>o</w:t>
      </w:r>
      <w:r>
        <w:t>pen Properties - Distribution tab in the created Run As account, and add computer names that are to be discovered.</w:t>
      </w:r>
      <w:r w:rsidR="00F34B6D">
        <w:t xml:space="preserve"> Perform the following procedure to </w:t>
      </w:r>
      <w:r w:rsidR="00F34B6D">
        <w:rPr>
          <w:rStyle w:val="UserInputNon-localizable"/>
        </w:rPr>
        <w:t>SSREPLSDK</w:t>
      </w:r>
      <w:r w:rsidR="00F34B6D">
        <w:t xml:space="preserve"> Run As account: </w:t>
      </w:r>
      <w:r w:rsidR="002A578A">
        <w:t>o</w:t>
      </w:r>
      <w:r w:rsidR="00F34B6D">
        <w:t>pen Properties - Distribution tab in the created Run As account, and add the management server with the management group (SCOM).</w:t>
      </w:r>
    </w:p>
    <w:p w14:paraId="25253039" w14:textId="77777777" w:rsidR="00D86B97" w:rsidRDefault="00D86B97" w:rsidP="00B73D95">
      <w:pPr>
        <w:pStyle w:val="NumberedList1"/>
        <w:numPr>
          <w:ilvl w:val="0"/>
          <w:numId w:val="31"/>
        </w:numPr>
        <w:tabs>
          <w:tab w:val="left" w:pos="360"/>
        </w:tabs>
        <w:spacing w:line="260" w:lineRule="exact"/>
      </w:pPr>
      <w:r>
        <w:lastRenderedPageBreak/>
        <w:t>On the System Center Operations Manager console, configure the Run As profiles as follows:</w:t>
      </w:r>
    </w:p>
    <w:p w14:paraId="1EB7C231" w14:textId="77777777" w:rsidR="00D86B97" w:rsidRDefault="00D86B97" w:rsidP="00B73D95">
      <w:pPr>
        <w:pStyle w:val="NumberedList1"/>
        <w:numPr>
          <w:ilvl w:val="1"/>
          <w:numId w:val="31"/>
        </w:numPr>
        <w:tabs>
          <w:tab w:val="left" w:pos="360"/>
        </w:tabs>
        <w:spacing w:line="260" w:lineRule="exact"/>
      </w:pPr>
      <w:r>
        <w:t xml:space="preserve">Set “Microsoft SQL Server Replication Discovery Run As Profile” to use the </w:t>
      </w:r>
      <w:r>
        <w:rPr>
          <w:rStyle w:val="UserInputNon-localizable"/>
        </w:rPr>
        <w:t>SSReplDiscovery</w:t>
      </w:r>
      <w:r>
        <w:t xml:space="preserve"> Run As account.</w:t>
      </w:r>
    </w:p>
    <w:p w14:paraId="0AA19038" w14:textId="77777777" w:rsidR="00D86B97" w:rsidRDefault="00D86B97" w:rsidP="00B73D95">
      <w:pPr>
        <w:pStyle w:val="NumberedList1"/>
        <w:numPr>
          <w:ilvl w:val="1"/>
          <w:numId w:val="31"/>
        </w:numPr>
        <w:tabs>
          <w:tab w:val="left" w:pos="360"/>
        </w:tabs>
        <w:spacing w:line="260" w:lineRule="exact"/>
      </w:pPr>
      <w:r>
        <w:t>Set “</w:t>
      </w:r>
      <w:r w:rsidRPr="00862518">
        <w:t>Microsoft SQL Server Replication Distributor Availability from Subscriber Monitoring</w:t>
      </w:r>
      <w:r>
        <w:t xml:space="preserve"> Run As Profile” to use the </w:t>
      </w:r>
      <w:r>
        <w:rPr>
          <w:rStyle w:val="UserInputNon-localizable"/>
        </w:rPr>
        <w:t>SSReplAvDb</w:t>
      </w:r>
      <w:r>
        <w:t xml:space="preserve"> Run As account.</w:t>
      </w:r>
    </w:p>
    <w:p w14:paraId="73267395" w14:textId="77777777" w:rsidR="00D86B97" w:rsidRDefault="00D86B97" w:rsidP="00B73D95">
      <w:pPr>
        <w:pStyle w:val="NumberedList1"/>
        <w:numPr>
          <w:ilvl w:val="1"/>
          <w:numId w:val="31"/>
        </w:numPr>
        <w:tabs>
          <w:tab w:val="left" w:pos="360"/>
        </w:tabs>
        <w:spacing w:line="260" w:lineRule="exact"/>
      </w:pPr>
      <w:r>
        <w:t>Set “</w:t>
      </w:r>
      <w:r w:rsidRPr="00862518">
        <w:t>Microsoft SQL Server Replication Monitoring Run As Profile</w:t>
      </w:r>
      <w:r>
        <w:t xml:space="preserve">” to use the </w:t>
      </w:r>
      <w:r>
        <w:rPr>
          <w:rStyle w:val="UserInputNon-localizable"/>
        </w:rPr>
        <w:t>SSReplMonitoring</w:t>
      </w:r>
      <w:r>
        <w:t xml:space="preserve"> Run As account.</w:t>
      </w:r>
    </w:p>
    <w:p w14:paraId="644B238C" w14:textId="6E907D0D" w:rsidR="00DF3325" w:rsidRDefault="00D86B97" w:rsidP="00B73D95">
      <w:pPr>
        <w:pStyle w:val="NumberedList1"/>
        <w:numPr>
          <w:ilvl w:val="1"/>
          <w:numId w:val="31"/>
        </w:numPr>
        <w:tabs>
          <w:tab w:val="left" w:pos="360"/>
        </w:tabs>
        <w:spacing w:line="260" w:lineRule="exact"/>
      </w:pPr>
      <w:r>
        <w:t>Set “</w:t>
      </w:r>
      <w:r w:rsidRPr="00862518">
        <w:t>Microsoft SQL Server Replication SCOM SDK Discovery Run As Profile</w:t>
      </w:r>
      <w:r>
        <w:t xml:space="preserve">” to use the </w:t>
      </w:r>
      <w:r w:rsidRPr="00491354">
        <w:rPr>
          <w:b/>
        </w:rPr>
        <w:t>SSREPLSDK</w:t>
      </w:r>
      <w:r>
        <w:t xml:space="preserve"> Run As account.</w:t>
      </w:r>
    </w:p>
    <w:p w14:paraId="05CE1665" w14:textId="02C077C1" w:rsidR="00BB3B5E" w:rsidRDefault="00BB3B5E" w:rsidP="00D22E5A">
      <w:pPr>
        <w:pStyle w:val="NumberedList1"/>
        <w:numPr>
          <w:ilvl w:val="0"/>
          <w:numId w:val="0"/>
        </w:numPr>
        <w:tabs>
          <w:tab w:val="left" w:pos="360"/>
        </w:tabs>
        <w:spacing w:line="260" w:lineRule="exact"/>
        <w:ind w:left="360" w:hanging="360"/>
      </w:pPr>
    </w:p>
    <w:p w14:paraId="4B63A545" w14:textId="77777777" w:rsidR="00BB3B5E" w:rsidRDefault="00BB3B5E" w:rsidP="00BB3B5E">
      <w:pPr>
        <w:pStyle w:val="Heading4"/>
      </w:pPr>
      <w:bookmarkStart w:id="103" w:name="TLS"/>
      <w:bookmarkStart w:id="104" w:name="_TLS_1.2_Protection"/>
      <w:bookmarkStart w:id="105" w:name="_Toc449618328"/>
      <w:bookmarkStart w:id="106" w:name="_Toc486003195"/>
      <w:bookmarkEnd w:id="103"/>
      <w:bookmarkEnd w:id="104"/>
      <w:r>
        <w:t>TLS 1.2 Protection</w:t>
      </w:r>
      <w:bookmarkEnd w:id="105"/>
      <w:bookmarkEnd w:id="106"/>
    </w:p>
    <w:p w14:paraId="48C833F7" w14:textId="77777777" w:rsidR="00BB3B5E" w:rsidRDefault="00BB3B5E" w:rsidP="00BB3B5E">
      <w:pPr>
        <w:rPr>
          <w:rFonts w:eastAsia="Times New Roman"/>
        </w:rPr>
      </w:pPr>
      <w:r>
        <w:rPr>
          <w:rFonts w:eastAsia="Times New Roman"/>
        </w:rPr>
        <w:t>Operating protection of connections in SQL Server is provided by means of TLS protocol. In order to have the ability to use TLS 1.2 protocol, your environment should meet the following prerequisites:</w:t>
      </w:r>
    </w:p>
    <w:p w14:paraId="437E53C9" w14:textId="77777777" w:rsidR="00BB3B5E" w:rsidRDefault="00BB3B5E" w:rsidP="00B73D95">
      <w:pPr>
        <w:pStyle w:val="ListParagraph"/>
        <w:numPr>
          <w:ilvl w:val="0"/>
          <w:numId w:val="34"/>
        </w:numPr>
        <w:spacing w:after="0" w:line="256" w:lineRule="auto"/>
        <w:contextualSpacing/>
      </w:pPr>
      <w:r>
        <w:t xml:space="preserve">SQL Server should be updated to version that supports TLS 1.2. </w:t>
      </w:r>
    </w:p>
    <w:p w14:paraId="537EB53D" w14:textId="77777777" w:rsidR="00BB3B5E" w:rsidRDefault="00BB3B5E" w:rsidP="00B73D95">
      <w:pPr>
        <w:pStyle w:val="ListParagraph"/>
        <w:numPr>
          <w:ilvl w:val="0"/>
          <w:numId w:val="34"/>
        </w:numPr>
        <w:spacing w:after="0" w:line="256" w:lineRule="auto"/>
        <w:ind w:left="1276"/>
        <w:contextualSpacing/>
      </w:pPr>
      <w:r>
        <w:t>Make sure that your environment meets the prerequisites provided in the table below:</w:t>
      </w:r>
    </w:p>
    <w:p w14:paraId="3EFBBD20" w14:textId="77777777" w:rsidR="00BB3B5E" w:rsidRDefault="00BB3B5E" w:rsidP="00BB3B5E">
      <w:pPr>
        <w:pStyle w:val="ListParagraph"/>
        <w:ind w:left="993"/>
      </w:pPr>
    </w:p>
    <w:tbl>
      <w:tblPr>
        <w:tblStyle w:val="a1"/>
        <w:tblW w:w="9377" w:type="dxa"/>
        <w:tblInd w:w="0" w:type="dxa"/>
        <w:tblLook w:val="04A0" w:firstRow="1" w:lastRow="0" w:firstColumn="1" w:lastColumn="0" w:noHBand="0" w:noVBand="1"/>
      </w:tblPr>
      <w:tblGrid>
        <w:gridCol w:w="1703"/>
        <w:gridCol w:w="3178"/>
        <w:gridCol w:w="3267"/>
        <w:gridCol w:w="1246"/>
      </w:tblGrid>
      <w:tr w:rsidR="00BB3B5E" w14:paraId="4CB33F58" w14:textId="77777777" w:rsidTr="001E71B1">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A9357E7" w14:textId="77777777" w:rsidR="00BB3B5E" w:rsidRDefault="00BB3B5E" w:rsidP="001E71B1">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OS Version</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61A02C9B" w14:textId="77777777" w:rsidR="00BB3B5E" w:rsidRDefault="00BB3B5E" w:rsidP="001E71B1">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SCOM Version</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58DC2188" w14:textId="77777777" w:rsidR="00BB3B5E" w:rsidRDefault="00BB3B5E" w:rsidP="001E71B1">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.NET Version</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0FFF357A" w14:textId="77777777" w:rsidR="00BB3B5E" w:rsidRDefault="00BB3B5E" w:rsidP="001E71B1">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PowerShell version</w:t>
            </w:r>
          </w:p>
        </w:tc>
      </w:tr>
      <w:tr w:rsidR="00BB3B5E" w14:paraId="3C2DF0C2"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1391EB63"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Windows 2012 and above</w:t>
            </w:r>
          </w:p>
        </w:tc>
        <w:tc>
          <w:tcPr>
            <w:tcW w:w="3178" w:type="dxa"/>
            <w:tcBorders>
              <w:top w:val="nil"/>
              <w:left w:val="nil"/>
              <w:bottom w:val="single" w:sz="4" w:space="0" w:color="auto"/>
              <w:right w:val="single" w:sz="4" w:space="0" w:color="auto"/>
            </w:tcBorders>
            <w:vAlign w:val="center"/>
            <w:hideMark/>
          </w:tcPr>
          <w:p w14:paraId="5FFFF554"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b/>
                <w:color w:val="000000"/>
              </w:rPr>
              <w:t>version</w:t>
            </w:r>
            <w:r>
              <w:rPr>
                <w:rFonts w:ascii="Calibri" w:eastAsia="Times New Roman" w:hAnsi="Calibri" w:cs="Times New Roman"/>
                <w:color w:val="000000"/>
              </w:rPr>
              <w:t>&gt;= MINIMAL_SUPPORTED**</w:t>
            </w:r>
          </w:p>
        </w:tc>
        <w:tc>
          <w:tcPr>
            <w:tcW w:w="3267" w:type="dxa"/>
            <w:tcBorders>
              <w:top w:val="nil"/>
              <w:left w:val="nil"/>
              <w:bottom w:val="single" w:sz="4" w:space="0" w:color="auto"/>
              <w:right w:val="single" w:sz="4" w:space="0" w:color="auto"/>
            </w:tcBorders>
            <w:vAlign w:val="bottom"/>
            <w:hideMark/>
          </w:tcPr>
          <w:p w14:paraId="7973727A"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t>(4.0&lt;=</w:t>
            </w:r>
            <w:r>
              <w:rPr>
                <w:rFonts w:ascii="Calibri" w:eastAsia="Times New Roman" w:hAnsi="Calibri" w:cs="Times New Roman"/>
                <w:b/>
                <w:bCs/>
                <w:color w:val="000000"/>
              </w:rPr>
              <w:t>version</w:t>
            </w:r>
            <w:r>
              <w:rPr>
                <w:rFonts w:ascii="Calibri" w:eastAsia="Times New Roman" w:hAnsi="Calibri" w:cs="Times New Roman"/>
                <w:color w:val="000000"/>
              </w:rPr>
              <w:t>&lt;4.6) with TLS 1.2  update*</w:t>
            </w:r>
          </w:p>
        </w:tc>
        <w:tc>
          <w:tcPr>
            <w:tcW w:w="1229" w:type="dxa"/>
            <w:tcBorders>
              <w:top w:val="nil"/>
              <w:left w:val="nil"/>
              <w:bottom w:val="single" w:sz="4" w:space="0" w:color="auto"/>
              <w:right w:val="single" w:sz="4" w:space="0" w:color="auto"/>
            </w:tcBorders>
            <w:noWrap/>
            <w:vAlign w:val="center"/>
            <w:hideMark/>
          </w:tcPr>
          <w:p w14:paraId="5CFB9FCA"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&gt;=3.0</w:t>
            </w:r>
          </w:p>
        </w:tc>
      </w:tr>
      <w:tr w:rsidR="00BB3B5E" w14:paraId="5F3AB370"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497A1D4A"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Windows 2012 and above</w:t>
            </w:r>
          </w:p>
        </w:tc>
        <w:tc>
          <w:tcPr>
            <w:tcW w:w="3178" w:type="dxa"/>
            <w:tcBorders>
              <w:top w:val="nil"/>
              <w:left w:val="nil"/>
              <w:bottom w:val="single" w:sz="4" w:space="0" w:color="auto"/>
              <w:right w:val="single" w:sz="4" w:space="0" w:color="auto"/>
            </w:tcBorders>
            <w:vAlign w:val="center"/>
            <w:hideMark/>
          </w:tcPr>
          <w:p w14:paraId="6CC27F6A"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b/>
                <w:color w:val="000000"/>
              </w:rPr>
              <w:t>version</w:t>
            </w:r>
            <w:r>
              <w:rPr>
                <w:rFonts w:ascii="Calibri" w:eastAsia="Times New Roman" w:hAnsi="Calibri" w:cs="Times New Roman"/>
                <w:color w:val="000000"/>
              </w:rPr>
              <w:t>&gt;= MINIMAL_SUPPORTED**</w:t>
            </w:r>
          </w:p>
        </w:tc>
        <w:tc>
          <w:tcPr>
            <w:tcW w:w="3267" w:type="dxa"/>
            <w:tcBorders>
              <w:top w:val="nil"/>
              <w:left w:val="nil"/>
              <w:bottom w:val="single" w:sz="4" w:space="0" w:color="auto"/>
              <w:right w:val="single" w:sz="4" w:space="0" w:color="auto"/>
            </w:tcBorders>
            <w:vAlign w:val="bottom"/>
            <w:hideMark/>
          </w:tcPr>
          <w:p w14:paraId="7C9EF60C"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 xml:space="preserve">&gt;=4.6 </w:t>
            </w:r>
          </w:p>
        </w:tc>
        <w:tc>
          <w:tcPr>
            <w:tcW w:w="1229" w:type="dxa"/>
            <w:tcBorders>
              <w:top w:val="nil"/>
              <w:left w:val="nil"/>
              <w:bottom w:val="single" w:sz="4" w:space="0" w:color="auto"/>
              <w:right w:val="single" w:sz="4" w:space="0" w:color="auto"/>
            </w:tcBorders>
            <w:noWrap/>
            <w:vAlign w:val="center"/>
            <w:hideMark/>
          </w:tcPr>
          <w:p w14:paraId="795223F7"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&gt;=3.0</w:t>
            </w:r>
          </w:p>
        </w:tc>
      </w:tr>
      <w:tr w:rsidR="00BB3B5E" w14:paraId="24233CF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02C180"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Windows 2008R2 and below</w:t>
            </w:r>
          </w:p>
        </w:tc>
        <w:tc>
          <w:tcPr>
            <w:tcW w:w="3178" w:type="dxa"/>
            <w:tcBorders>
              <w:top w:val="nil"/>
              <w:left w:val="nil"/>
              <w:bottom w:val="single" w:sz="4" w:space="0" w:color="auto"/>
              <w:right w:val="single" w:sz="4" w:space="0" w:color="auto"/>
            </w:tcBorders>
            <w:vAlign w:val="center"/>
            <w:hideMark/>
          </w:tcPr>
          <w:p w14:paraId="06C64856"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&gt;=2012 SP1 UR10</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&gt;=2012 R2 UR7</w:t>
            </w:r>
          </w:p>
        </w:tc>
        <w:tc>
          <w:tcPr>
            <w:tcW w:w="3267" w:type="dxa"/>
            <w:tcBorders>
              <w:top w:val="nil"/>
              <w:left w:val="nil"/>
              <w:bottom w:val="single" w:sz="4" w:space="0" w:color="auto"/>
              <w:right w:val="single" w:sz="4" w:space="0" w:color="auto"/>
            </w:tcBorders>
            <w:vAlign w:val="center"/>
            <w:hideMark/>
          </w:tcPr>
          <w:p w14:paraId="7FD1AFE1"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b/>
                <w:bCs/>
                <w:color w:val="000000"/>
              </w:rPr>
              <w:br/>
            </w:r>
            <w:r>
              <w:rPr>
                <w:rFonts w:ascii="Calibri" w:eastAsia="Times New Roman" w:hAnsi="Calibri" w:cs="Times New Roman"/>
                <w:color w:val="000000"/>
              </w:rPr>
              <w:t>and</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 xml:space="preserve">&gt;=4.6 </w:t>
            </w:r>
          </w:p>
        </w:tc>
        <w:tc>
          <w:tcPr>
            <w:tcW w:w="1229" w:type="dxa"/>
            <w:tcBorders>
              <w:top w:val="nil"/>
              <w:left w:val="nil"/>
              <w:bottom w:val="single" w:sz="4" w:space="0" w:color="auto"/>
              <w:right w:val="single" w:sz="4" w:space="0" w:color="auto"/>
            </w:tcBorders>
            <w:noWrap/>
            <w:vAlign w:val="center"/>
            <w:hideMark/>
          </w:tcPr>
          <w:p w14:paraId="2A554420"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&gt;=2.0</w:t>
            </w:r>
          </w:p>
        </w:tc>
      </w:tr>
      <w:tr w:rsidR="00BB3B5E" w14:paraId="4426459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76E7AD0B"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lastRenderedPageBreak/>
              <w:t>Windows 2008R2 and below</w:t>
            </w:r>
          </w:p>
        </w:tc>
        <w:tc>
          <w:tcPr>
            <w:tcW w:w="3178" w:type="dxa"/>
            <w:tcBorders>
              <w:top w:val="nil"/>
              <w:left w:val="nil"/>
              <w:bottom w:val="single" w:sz="4" w:space="0" w:color="auto"/>
              <w:right w:val="single" w:sz="4" w:space="0" w:color="auto"/>
            </w:tcBorders>
            <w:vAlign w:val="center"/>
            <w:hideMark/>
          </w:tcPr>
          <w:p w14:paraId="30E677DB"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&gt;=2012 SP1 UR10</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&gt;=2012 R2 UR7</w:t>
            </w:r>
          </w:p>
        </w:tc>
        <w:tc>
          <w:tcPr>
            <w:tcW w:w="3267" w:type="dxa"/>
            <w:tcBorders>
              <w:top w:val="nil"/>
              <w:left w:val="nil"/>
              <w:bottom w:val="single" w:sz="4" w:space="0" w:color="auto"/>
              <w:right w:val="single" w:sz="4" w:space="0" w:color="auto"/>
            </w:tcBorders>
            <w:vAlign w:val="center"/>
            <w:hideMark/>
          </w:tcPr>
          <w:p w14:paraId="1490E5F3"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t>(4.0&lt;=</w:t>
            </w:r>
            <w:r>
              <w:rPr>
                <w:rFonts w:ascii="Calibri" w:eastAsia="Times New Roman" w:hAnsi="Calibri" w:cs="Times New Roman"/>
                <w:b/>
                <w:bCs/>
                <w:color w:val="000000"/>
              </w:rPr>
              <w:t>version</w:t>
            </w:r>
            <w:r>
              <w:rPr>
                <w:rFonts w:ascii="Calibri" w:eastAsia="Times New Roman" w:hAnsi="Calibri" w:cs="Times New Roman"/>
                <w:color w:val="000000"/>
              </w:rPr>
              <w:t xml:space="preserve">&lt;4.6) with TLS 1.2  update* </w:t>
            </w:r>
          </w:p>
        </w:tc>
        <w:tc>
          <w:tcPr>
            <w:tcW w:w="1229" w:type="dxa"/>
            <w:tcBorders>
              <w:top w:val="nil"/>
              <w:left w:val="nil"/>
              <w:bottom w:val="single" w:sz="4" w:space="0" w:color="auto"/>
              <w:right w:val="single" w:sz="4" w:space="0" w:color="auto"/>
            </w:tcBorders>
            <w:noWrap/>
            <w:vAlign w:val="center"/>
            <w:hideMark/>
          </w:tcPr>
          <w:p w14:paraId="15D26981"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&gt;=2.0</w:t>
            </w:r>
          </w:p>
        </w:tc>
      </w:tr>
      <w:tr w:rsidR="00BB3B5E" w14:paraId="078E803D" w14:textId="77777777" w:rsidTr="001E71B1">
        <w:trPr>
          <w:trHeight w:val="600"/>
        </w:trPr>
        <w:tc>
          <w:tcPr>
            <w:tcW w:w="1703" w:type="dxa"/>
            <w:tcBorders>
              <w:top w:val="nil"/>
              <w:left w:val="single" w:sz="4" w:space="0" w:color="auto"/>
              <w:bottom w:val="single" w:sz="4" w:space="0" w:color="auto"/>
              <w:right w:val="single" w:sz="4" w:space="0" w:color="auto"/>
            </w:tcBorders>
            <w:noWrap/>
            <w:vAlign w:val="center"/>
            <w:hideMark/>
          </w:tcPr>
          <w:p w14:paraId="0B498A61"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Windows 2008R2 and below</w:t>
            </w:r>
          </w:p>
        </w:tc>
        <w:tc>
          <w:tcPr>
            <w:tcW w:w="3178" w:type="dxa"/>
            <w:tcBorders>
              <w:top w:val="nil"/>
              <w:left w:val="nil"/>
              <w:bottom w:val="single" w:sz="4" w:space="0" w:color="auto"/>
              <w:right w:val="single" w:sz="4" w:space="0" w:color="auto"/>
            </w:tcBorders>
            <w:vAlign w:val="center"/>
            <w:hideMark/>
          </w:tcPr>
          <w:p w14:paraId="1F4E65C2"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&lt;2012 SP1 UR10</w:t>
            </w:r>
            <w:r>
              <w:rPr>
                <w:rFonts w:ascii="Calibri" w:eastAsia="Times New Roman" w:hAnsi="Calibri" w:cs="Times New Roman"/>
                <w:color w:val="000000"/>
              </w:rPr>
              <w:br/>
              <w:t>2012 R2&lt;=</w:t>
            </w:r>
            <w:r>
              <w:rPr>
                <w:rFonts w:ascii="Calibri" w:eastAsia="Times New Roman" w:hAnsi="Calibri" w:cs="Times New Roman"/>
                <w:b/>
                <w:bCs/>
                <w:color w:val="000000"/>
              </w:rPr>
              <w:t>version</w:t>
            </w:r>
            <w:r>
              <w:rPr>
                <w:rFonts w:ascii="Calibri" w:eastAsia="Times New Roman" w:hAnsi="Calibri" w:cs="Times New Roman"/>
                <w:color w:val="000000"/>
              </w:rPr>
              <w:t>&lt;2012 R2 UR7</w:t>
            </w:r>
          </w:p>
        </w:tc>
        <w:tc>
          <w:tcPr>
            <w:tcW w:w="3267" w:type="dxa"/>
            <w:tcBorders>
              <w:top w:val="nil"/>
              <w:left w:val="nil"/>
              <w:bottom w:val="single" w:sz="4" w:space="0" w:color="auto"/>
              <w:right w:val="single" w:sz="4" w:space="0" w:color="auto"/>
            </w:tcBorders>
            <w:noWrap/>
            <w:vAlign w:val="center"/>
            <w:hideMark/>
          </w:tcPr>
          <w:p w14:paraId="1DA29800"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TLS1.2 update*</w:t>
            </w:r>
          </w:p>
        </w:tc>
        <w:tc>
          <w:tcPr>
            <w:tcW w:w="1229" w:type="dxa"/>
            <w:tcBorders>
              <w:top w:val="nil"/>
              <w:left w:val="nil"/>
              <w:bottom w:val="single" w:sz="4" w:space="0" w:color="auto"/>
              <w:right w:val="single" w:sz="4" w:space="0" w:color="auto"/>
            </w:tcBorders>
            <w:noWrap/>
            <w:vAlign w:val="center"/>
            <w:hideMark/>
          </w:tcPr>
          <w:p w14:paraId="01ADE749" w14:textId="77777777" w:rsidR="00BB3B5E" w:rsidRDefault="00BB3B5E" w:rsidP="001E71B1">
            <w:pPr>
              <w:spacing w:line="240" w:lineRule="auto"/>
              <w:rPr>
                <w:rFonts w:ascii="Calibri" w:eastAsia="Times New Roman" w:hAnsi="Calibri" w:cs="Times New Roman"/>
                <w:color w:val="000000"/>
              </w:rPr>
            </w:pPr>
            <w:r>
              <w:rPr>
                <w:rFonts w:ascii="Calibri" w:eastAsia="Times New Roman" w:hAnsi="Calibri" w:cs="Times New Roman"/>
                <w:color w:val="000000"/>
              </w:rPr>
              <w:t>2.0</w:t>
            </w:r>
          </w:p>
        </w:tc>
      </w:tr>
    </w:tbl>
    <w:p w14:paraId="00DA57CB" w14:textId="77777777" w:rsidR="00BB3B5E" w:rsidRDefault="00BB3B5E" w:rsidP="00BB3B5E">
      <w:pPr>
        <w:rPr>
          <w:rFonts w:eastAsia="Times New Roman"/>
        </w:rPr>
      </w:pPr>
    </w:p>
    <w:p w14:paraId="5366B09F" w14:textId="77777777" w:rsidR="00BB3B5E" w:rsidRPr="00074924" w:rsidRDefault="00BB3B5E" w:rsidP="00BB3B5E">
      <w:pPr>
        <w:rPr>
          <w:rFonts w:eastAsia="Times New Roman"/>
        </w:rPr>
      </w:pPr>
      <w:r w:rsidRPr="00074924">
        <w:rPr>
          <w:rFonts w:eastAsia="Times New Roman"/>
        </w:rPr>
        <w:t xml:space="preserve">* .NET Framework TLS 1.2 updates can be downloaded from </w:t>
      </w:r>
      <w:hyperlink r:id="rId54" w:history="1">
        <w:r w:rsidRPr="00D22E5A">
          <w:rPr>
            <w:rStyle w:val="Hyperlink"/>
            <w:rFonts w:eastAsia="Times New Roman"/>
            <w:sz w:val="22"/>
            <w:szCs w:val="22"/>
          </w:rPr>
          <w:t>TLS 1.2 support for Microsoft SQL Server</w:t>
        </w:r>
      </w:hyperlink>
      <w:r w:rsidRPr="00074924">
        <w:rPr>
          <w:rFonts w:eastAsia="Times New Roman"/>
        </w:rPr>
        <w:t xml:space="preserve"> page (</w:t>
      </w:r>
      <w:r w:rsidRPr="00074924">
        <w:rPr>
          <w:rFonts w:eastAsia="Times New Roman"/>
          <w:b/>
        </w:rPr>
        <w:t xml:space="preserve">Client component downloads </w:t>
      </w:r>
      <w:r w:rsidRPr="00074924">
        <w:rPr>
          <w:rFonts w:eastAsia="Times New Roman"/>
        </w:rPr>
        <w:t>section).</w:t>
      </w:r>
    </w:p>
    <w:p w14:paraId="5DF107AE" w14:textId="2592A2F4" w:rsidR="00BB3B5E" w:rsidRDefault="00BB3B5E" w:rsidP="00D22E5A">
      <w:pPr>
        <w:pStyle w:val="NumberedList1"/>
        <w:numPr>
          <w:ilvl w:val="0"/>
          <w:numId w:val="0"/>
        </w:numPr>
        <w:tabs>
          <w:tab w:val="left" w:pos="360"/>
        </w:tabs>
        <w:spacing w:line="260" w:lineRule="exact"/>
        <w:ind w:left="360" w:hanging="360"/>
        <w:rPr>
          <w:rFonts w:eastAsia="Times New Roman"/>
        </w:rPr>
      </w:pPr>
      <w:r w:rsidRPr="00074924">
        <w:rPr>
          <w:rFonts w:eastAsia="Times New Roman"/>
        </w:rPr>
        <w:t>** Minimal supported SCOM versions are stated in Supported Configurations section</w:t>
      </w:r>
      <w:r>
        <w:rPr>
          <w:rFonts w:eastAsia="Times New Roman"/>
        </w:rPr>
        <w:t>.</w:t>
      </w:r>
    </w:p>
    <w:p w14:paraId="6D9F8EE1" w14:textId="77777777" w:rsidR="001E71B1" w:rsidRPr="00DF3325" w:rsidRDefault="001E71B1" w:rsidP="00D22E5A">
      <w:pPr>
        <w:pStyle w:val="NumberedList1"/>
        <w:numPr>
          <w:ilvl w:val="0"/>
          <w:numId w:val="0"/>
        </w:numPr>
        <w:tabs>
          <w:tab w:val="left" w:pos="360"/>
        </w:tabs>
        <w:spacing w:line="260" w:lineRule="exact"/>
        <w:ind w:left="360" w:hanging="360"/>
      </w:pPr>
    </w:p>
    <w:p w14:paraId="2FD795C2" w14:textId="7173D1C5" w:rsidR="0028645B" w:rsidRPr="00D90A23" w:rsidRDefault="00455E80" w:rsidP="00664EA8">
      <w:pPr>
        <w:pStyle w:val="Heading2"/>
      </w:pPr>
      <w:bookmarkStart w:id="107" w:name="_Toc486003196"/>
      <w:r>
        <w:t>Viewing Information in the Operations Manager Console</w:t>
      </w:r>
      <w:bookmarkStart w:id="108" w:name="z86a5fb31462d499bb9d453d242491276"/>
      <w:bookmarkEnd w:id="96"/>
      <w:bookmarkEnd w:id="97"/>
      <w:bookmarkEnd w:id="98"/>
      <w:bookmarkEnd w:id="108"/>
      <w:bookmarkEnd w:id="107"/>
    </w:p>
    <w:p w14:paraId="06EEC755" w14:textId="785C203B" w:rsidR="00DC2A7D" w:rsidRPr="00D90A23" w:rsidRDefault="00DC2A7D" w:rsidP="00387C76">
      <w:pPr>
        <w:pStyle w:val="Heading3"/>
      </w:pPr>
      <w:bookmarkStart w:id="109" w:name="_Toc486003197"/>
      <w:r w:rsidRPr="00D90A23">
        <w:t>Version-independent (generic) views and dashboards</w:t>
      </w:r>
      <w:bookmarkEnd w:id="109"/>
    </w:p>
    <w:p w14:paraId="1448CE69" w14:textId="207F5780" w:rsidR="00A304C5" w:rsidRPr="00D90A23" w:rsidRDefault="00DC2A7D" w:rsidP="009C46D9">
      <w:r w:rsidRPr="00D90A23">
        <w:t xml:space="preserve">This </w:t>
      </w:r>
      <w:r w:rsidR="008E1D8D">
        <w:t>management pack</w:t>
      </w:r>
      <w:r w:rsidRPr="00D90A23">
        <w:t xml:space="preserve"> </w:t>
      </w:r>
      <w:r w:rsidR="00F34A45" w:rsidRPr="00D90A23">
        <w:t>uses</w:t>
      </w:r>
      <w:r w:rsidRPr="00D90A23">
        <w:t xml:space="preserve"> common folder structure </w:t>
      </w:r>
      <w:r w:rsidR="00F34A45" w:rsidRPr="00D90A23">
        <w:t xml:space="preserve">introduced with the first release of </w:t>
      </w:r>
      <w:r w:rsidR="0087671D">
        <w:t>Management Pack</w:t>
      </w:r>
      <w:r w:rsidR="00F34A45" w:rsidRPr="00D90A23">
        <w:t xml:space="preserve"> for SQL Server </w:t>
      </w:r>
      <w:r w:rsidR="00590E76" w:rsidRPr="00D90A23">
        <w:t>2008</w:t>
      </w:r>
      <w:r w:rsidRPr="00D90A23">
        <w:t>. Following views and dashboards are version-independent and show information about all versions of SQL Server:</w:t>
      </w:r>
    </w:p>
    <w:p w14:paraId="0C56C1C0" w14:textId="5FE1C1E5"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SQL Server</w:t>
      </w:r>
      <w:r>
        <w:t xml:space="preserve"> </w:t>
      </w:r>
      <w:r w:rsidR="00EC472C">
        <w:t>Replication</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5A753ABC" w14:textId="24DA2D4B" w:rsidR="00DC2A7D" w:rsidRPr="00CB3561" w:rsidRDefault="009B294A" w:rsidP="009B294A">
      <w:pPr>
        <w:pStyle w:val="NoSpacing"/>
        <w:ind w:left="360"/>
      </w:pPr>
      <w:r>
        <w:rPr>
          <w:noProof/>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t>All Replication Related Objects</w:t>
      </w:r>
    </w:p>
    <w:p w14:paraId="5E5B2E77" w14:textId="65A00A10" w:rsidR="00DC2A7D" w:rsidRPr="00CB3561" w:rsidRDefault="00DC2A7D" w:rsidP="00DC2A7D">
      <w:pPr>
        <w:pStyle w:val="NoSpacing"/>
        <w:ind w:left="360"/>
      </w:pPr>
      <w:r w:rsidRPr="00CB3561">
        <w:rPr>
          <w:noProof/>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t xml:space="preserve"> SQL Server Replication Database Health</w:t>
      </w:r>
    </w:p>
    <w:p w14:paraId="437C3304" w14:textId="77777777" w:rsidR="00A304C5" w:rsidRDefault="00A304C5" w:rsidP="009C46D9">
      <w:pPr>
        <w:pStyle w:val="NoSpacing"/>
        <w:ind w:left="360"/>
      </w:pPr>
    </w:p>
    <w:p w14:paraId="4301CAF5" w14:textId="26843E8A" w:rsidR="00A304C5" w:rsidRPr="00D90A23" w:rsidRDefault="00A304C5" w:rsidP="000A2DAF">
      <w:r w:rsidRPr="00D90A23">
        <w:t>“</w:t>
      </w:r>
      <w:r w:rsidR="000A2DAF" w:rsidRPr="00D90A23">
        <w:t>All Replication Related Objects</w:t>
      </w:r>
      <w:r w:rsidRPr="00D90A23">
        <w:t xml:space="preserve">” </w:t>
      </w:r>
      <w:r w:rsidR="000A2DAF" w:rsidRPr="00D90A23">
        <w:t>diagram view</w:t>
      </w:r>
      <w:r w:rsidRPr="00D90A23">
        <w:t xml:space="preserve"> provides an information about all </w:t>
      </w:r>
      <w:r w:rsidR="000A2DAF" w:rsidRPr="00D90A23">
        <w:t>SQL Server Replication objects and their relations.</w:t>
      </w:r>
    </w:p>
    <w:p w14:paraId="56B6D0D4" w14:textId="0AD2EEFA" w:rsidR="0093215A" w:rsidRPr="00D90A23" w:rsidRDefault="0093215A" w:rsidP="000A2DAF">
      <w:r w:rsidRPr="00D90A23">
        <w:t xml:space="preserve">“SQL Server Replication Database Health” state view provides information about all </w:t>
      </w:r>
      <w:r w:rsidR="000302D0" w:rsidRPr="00D90A23">
        <w:t>databases participat</w:t>
      </w:r>
      <w:r w:rsidR="004A4AF2" w:rsidRPr="00D90A23">
        <w:t xml:space="preserve">ing </w:t>
      </w:r>
      <w:r w:rsidR="000302D0" w:rsidRPr="00D90A23">
        <w:t>in replication as published database. From this view</w:t>
      </w:r>
      <w:r w:rsidR="004A4AF2" w:rsidRPr="00D90A23">
        <w:t>,</w:t>
      </w:r>
      <w:r w:rsidR="000302D0" w:rsidRPr="00D90A23">
        <w:t xml:space="preserve"> </w:t>
      </w:r>
      <w:r w:rsidR="004A4AF2" w:rsidRPr="00D90A23">
        <w:t xml:space="preserve">it is </w:t>
      </w:r>
      <w:r w:rsidR="000302D0" w:rsidRPr="00D90A23">
        <w:t xml:space="preserve">easy to open the diagram view specific </w:t>
      </w:r>
      <w:r w:rsidR="004A4AF2" w:rsidRPr="00D90A23">
        <w:t xml:space="preserve">to the </w:t>
      </w:r>
      <w:r w:rsidR="000302D0" w:rsidRPr="00D90A23">
        <w:t>published database.</w:t>
      </w:r>
    </w:p>
    <w:p w14:paraId="5AB45F90" w14:textId="0D2AFBD5" w:rsidR="00F672FE" w:rsidRPr="00D90A23" w:rsidRDefault="009C46D9" w:rsidP="00387C76">
      <w:pPr>
        <w:pStyle w:val="Heading3"/>
      </w:pPr>
      <w:bookmarkStart w:id="110" w:name="_Toc486003198"/>
      <w:r w:rsidRPr="00D90A23">
        <w:t xml:space="preserve">SQL Server </w:t>
      </w:r>
      <w:r w:rsidR="00590E76" w:rsidRPr="00D90A23">
        <w:t>2008</w:t>
      </w:r>
      <w:r w:rsidR="00F34A45" w:rsidRPr="00D90A23">
        <w:t xml:space="preserve"> Rep</w:t>
      </w:r>
      <w:r w:rsidR="00EC472C" w:rsidRPr="00D90A23">
        <w:t>lication</w:t>
      </w:r>
      <w:r w:rsidRPr="00D90A23">
        <w:t xml:space="preserve"> v</w:t>
      </w:r>
      <w:r w:rsidR="00F672FE" w:rsidRPr="00D90A23">
        <w:t>iews</w:t>
      </w:r>
      <w:bookmarkEnd w:id="110"/>
    </w:p>
    <w:p w14:paraId="78B999B8" w14:textId="713FE64D" w:rsidR="00F672FE" w:rsidRPr="00D90A23" w:rsidRDefault="00F672FE" w:rsidP="00F672FE">
      <w:r w:rsidRPr="00D90A23">
        <w:t xml:space="preserve">The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EC472C" w:rsidRPr="00D90A23">
        <w:t>lication</w:t>
      </w:r>
      <w:r w:rsidRPr="00D90A23">
        <w:t xml:space="preserve"> introduces the comprehensive set of state, performance and alert view</w:t>
      </w:r>
      <w:r w:rsidR="00036335">
        <w:t>,</w:t>
      </w:r>
      <w:r w:rsidRPr="00D90A23">
        <w:t xml:space="preserve"> which can be found in the dedicated folder:</w:t>
      </w:r>
    </w:p>
    <w:p w14:paraId="235B7469" w14:textId="66FA07E7" w:rsidR="00F672FE" w:rsidRPr="00D90A23" w:rsidRDefault="002F67CA" w:rsidP="00F672FE">
      <w:pPr>
        <w:ind w:firstLine="360"/>
      </w:pPr>
      <w:r>
        <w:rPr>
          <w:noProof/>
        </w:rPr>
        <w:lastRenderedPageBreak/>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90A23">
        <w:t>Monitoring</w:t>
      </w:r>
    </w:p>
    <w:p w14:paraId="32FA5C43" w14:textId="0D30DFC6" w:rsidR="00F672FE" w:rsidRPr="00D90A23"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90A23">
        <w:t>Microsoft SQL Server</w:t>
      </w:r>
      <w:r w:rsidR="00277CBC" w:rsidRPr="00D90A23">
        <w:t xml:space="preserve"> </w:t>
      </w:r>
    </w:p>
    <w:p w14:paraId="30C01E97" w14:textId="68F8F191" w:rsidR="00F672FE" w:rsidRPr="00D90A23"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D90A23">
        <w:t xml:space="preserve">SQL Server </w:t>
      </w:r>
      <w:r w:rsidR="00F34A45" w:rsidRPr="00D90A23">
        <w:t>Rep</w:t>
      </w:r>
      <w:r w:rsidR="00EC472C" w:rsidRPr="00D90A23">
        <w:t>lication</w:t>
      </w:r>
    </w:p>
    <w:p w14:paraId="585BEAA6" w14:textId="16DB4C0D" w:rsidR="00F672FE" w:rsidRPr="00D90A23" w:rsidRDefault="00F672FE" w:rsidP="00F672FE">
      <w:pPr>
        <w:ind w:left="720" w:firstLine="360"/>
      </w:pPr>
      <w:r w:rsidRPr="00D90A23">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C472C" w:rsidRPr="00D90A23">
        <w:t xml:space="preserve"> SQL Server </w:t>
      </w:r>
      <w:r w:rsidR="00590E76" w:rsidRPr="00D90A23">
        <w:t>2008</w:t>
      </w:r>
      <w:r w:rsidR="00EC472C" w:rsidRPr="00D90A23">
        <w:t xml:space="preserve"> Replication</w:t>
      </w:r>
    </w:p>
    <w:p w14:paraId="6AF92A33" w14:textId="492CFDE1" w:rsidR="00FE08CA" w:rsidRPr="00D90A23" w:rsidRDefault="00FE08CA" w:rsidP="00FE08CA">
      <w:pPr>
        <w:ind w:left="720" w:firstLine="360"/>
        <w:rPr>
          <w:b/>
        </w:rPr>
      </w:pPr>
      <w:r w:rsidRPr="00D90A23">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 xml:space="preserve"> SQL Server Replication Views</w:t>
      </w:r>
    </w:p>
    <w:p w14:paraId="482306B5" w14:textId="11598F26" w:rsidR="00F672FE" w:rsidRPr="00D90A23"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D90A23">
        <w:t xml:space="preserve">Note </w:t>
      </w:r>
    </w:p>
    <w:p w14:paraId="02C527F9" w14:textId="50B1884A" w:rsidR="00F672FE" w:rsidRPr="00D90A23" w:rsidRDefault="00F672FE" w:rsidP="00F672FE">
      <w:pPr>
        <w:pStyle w:val="AlertText"/>
      </w:pPr>
      <w:r w:rsidRPr="00D90A23">
        <w:t>Please refer to “</w:t>
      </w:r>
      <w:hyperlink w:anchor="_Appendix:_Management_Pack_1" w:history="1">
        <w:r w:rsidR="005F071B" w:rsidRPr="005F071B">
          <w:rPr>
            <w:rStyle w:val="Hyperlink"/>
            <w:sz w:val="22"/>
            <w:szCs w:val="22"/>
          </w:rPr>
          <w:t>Appendix: Management Pack Views and Dashboards</w:t>
        </w:r>
        <w:r w:rsidRPr="005F071B">
          <w:rPr>
            <w:rStyle w:val="Hyperlink"/>
            <w:sz w:val="22"/>
            <w:szCs w:val="22"/>
          </w:rPr>
          <w:t>”</w:t>
        </w:r>
      </w:hyperlink>
      <w:r w:rsidRPr="00D90A23">
        <w:t xml:space="preserve"> section of this guide for the full list of view</w:t>
      </w:r>
      <w:r w:rsidR="00D057C4" w:rsidRPr="00D90A23">
        <w:t>s.</w:t>
      </w:r>
    </w:p>
    <w:p w14:paraId="7BC2ACD6" w14:textId="1CE24BFD" w:rsidR="00F672FE" w:rsidRPr="00D90A23"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D90A23">
        <w:t xml:space="preserve">Note </w:t>
      </w:r>
    </w:p>
    <w:p w14:paraId="2E54CCAC" w14:textId="0A05E230" w:rsidR="00F672FE" w:rsidRPr="00D90A23" w:rsidRDefault="00F672FE" w:rsidP="00F672FE">
      <w:pPr>
        <w:ind w:left="360"/>
      </w:pPr>
      <w:r w:rsidRPr="00D90A23">
        <w:t xml:space="preserve">Some views may contain very long list of objects or metrics. To find a specific object or group of objects, you can use the </w:t>
      </w:r>
      <w:r w:rsidRPr="00D90A23">
        <w:rPr>
          <w:rStyle w:val="UI"/>
        </w:rPr>
        <w:t>Scope</w:t>
      </w:r>
      <w:r w:rsidRPr="00D90A23">
        <w:t xml:space="preserve">, </w:t>
      </w:r>
      <w:r w:rsidRPr="00D90A23">
        <w:rPr>
          <w:rStyle w:val="UI"/>
        </w:rPr>
        <w:t>Search</w:t>
      </w:r>
      <w:r w:rsidRPr="00D90A23">
        <w:t xml:space="preserve">, and </w:t>
      </w:r>
      <w:r w:rsidRPr="00D90A23">
        <w:rPr>
          <w:rStyle w:val="UI"/>
        </w:rPr>
        <w:t>Find</w:t>
      </w:r>
      <w:r w:rsidRPr="00D90A23">
        <w:t xml:space="preserve"> buttons on the Operations Manager toolbar. For more information, see </w:t>
      </w:r>
      <w:r w:rsidR="007E4730" w:rsidRPr="007A6D8A">
        <w:t>“</w:t>
      </w:r>
      <w:hyperlink r:id="rId59" w:history="1">
        <w:r w:rsidR="007E4730" w:rsidRPr="007A6D8A">
          <w:rPr>
            <w:rStyle w:val="Hyperlink"/>
            <w:szCs w:val="20"/>
          </w:rPr>
          <w:t xml:space="preserve">Finding Data and Objects in the </w:t>
        </w:r>
        <w:r w:rsidR="00577A98">
          <w:rPr>
            <w:rStyle w:val="Hyperlink"/>
            <w:szCs w:val="20"/>
          </w:rPr>
          <w:t>Operations Manager console</w:t>
        </w:r>
        <w:r w:rsidR="007E4730" w:rsidRPr="007A6D8A">
          <w:rPr>
            <w:rStyle w:val="Hyperlink"/>
            <w:szCs w:val="20"/>
          </w:rPr>
          <w:t>s</w:t>
        </w:r>
      </w:hyperlink>
      <w:r w:rsidR="007E4730" w:rsidRPr="007A6D8A">
        <w:t>”</w:t>
      </w:r>
      <w:r w:rsidR="00D057C4" w:rsidRPr="00D90A23">
        <w:t xml:space="preserve"> article</w:t>
      </w:r>
      <w:r w:rsidRPr="00D90A23">
        <w:t xml:space="preserve"> in </w:t>
      </w:r>
      <w:r w:rsidR="00577A98">
        <w:t>the Operations Manager Help</w:t>
      </w:r>
      <w:r w:rsidRPr="00D90A23">
        <w:t>.</w:t>
      </w:r>
    </w:p>
    <w:p w14:paraId="2F7FCEA8" w14:textId="54C2FA25" w:rsidR="00745BFA" w:rsidRPr="00D90A23" w:rsidRDefault="00745BFA" w:rsidP="00387C76">
      <w:pPr>
        <w:pStyle w:val="Heading3"/>
      </w:pPr>
      <w:bookmarkStart w:id="111" w:name="_Toc486003199"/>
      <w:r w:rsidRPr="00D90A23">
        <w:t>Dashboards</w:t>
      </w:r>
      <w:bookmarkEnd w:id="111"/>
    </w:p>
    <w:p w14:paraId="6A073CA0" w14:textId="03D60F0F" w:rsidR="00567E6F" w:rsidRPr="00D90A23" w:rsidRDefault="0028645B" w:rsidP="00567E6F">
      <w:r w:rsidRPr="00D90A23">
        <w:t xml:space="preserve">This </w:t>
      </w:r>
      <w:r w:rsidR="008E1D8D">
        <w:t>management pack</w:t>
      </w:r>
      <w:r w:rsidRPr="00D90A23">
        <w:t xml:space="preserve"> includes a set of rich dashboards</w:t>
      </w:r>
      <w:r w:rsidR="00036335">
        <w:t>,</w:t>
      </w:r>
      <w:r w:rsidRPr="00D90A23">
        <w:t xml:space="preserve"> which provide detailed information about SQL Server </w:t>
      </w:r>
      <w:r w:rsidR="00590E76" w:rsidRPr="00D90A23">
        <w:t>2008</w:t>
      </w:r>
      <w:r w:rsidR="009664A1" w:rsidRPr="00D90A23">
        <w:t xml:space="preserve"> Rep</w:t>
      </w:r>
      <w:r w:rsidR="000100CD" w:rsidRPr="00D90A23">
        <w:t>lication</w:t>
      </w:r>
      <w:r w:rsidRPr="00D90A23">
        <w:t>. Each dashboard has a navigation widget (located in the leftmost part of the dashboard)</w:t>
      </w:r>
      <w:r w:rsidR="00036335">
        <w:t>,</w:t>
      </w:r>
      <w:r w:rsidRPr="00D90A23">
        <w:t xml:space="preserve"> which can be used to switch the current presentation context</w:t>
      </w:r>
      <w:r w:rsidR="009664A1" w:rsidRPr="00D90A23">
        <w:t>, i.e. the information displayed by other widgets depends on the object selected in the navigation widget.</w:t>
      </w:r>
    </w:p>
    <w:p w14:paraId="32ADB399" w14:textId="4FE8ED27" w:rsidR="00567E6F" w:rsidRPr="00D90A23" w:rsidRDefault="002F67CA" w:rsidP="00567E6F">
      <w:pPr>
        <w:pStyle w:val="AlertLabel"/>
        <w:framePr w:wrap="notBeside"/>
      </w:pPr>
      <w:r>
        <w:rPr>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D90A23">
        <w:t xml:space="preserve">Note </w:t>
      </w:r>
    </w:p>
    <w:p w14:paraId="4CCFB685" w14:textId="56284F37" w:rsidR="00567E6F" w:rsidRPr="00D90A23" w:rsidRDefault="000100CD" w:rsidP="00567E6F">
      <w:pPr>
        <w:pStyle w:val="AlertText"/>
      </w:pPr>
      <w:r w:rsidRPr="00D90A23">
        <w:t>The Replication</w:t>
      </w:r>
      <w:r w:rsidR="00567E6F" w:rsidRPr="00D90A23">
        <w:t xml:space="preserve"> dashboards have </w:t>
      </w:r>
      <w:r w:rsidR="0075307B" w:rsidRPr="00D90A23">
        <w:t xml:space="preserve">three </w:t>
      </w:r>
      <w:r w:rsidR="00567E6F" w:rsidRPr="00D90A23">
        <w:t>personalization settings:</w:t>
      </w:r>
    </w:p>
    <w:p w14:paraId="4F3A1A44" w14:textId="77777777" w:rsidR="0075307B" w:rsidRPr="00D90A23" w:rsidRDefault="0075307B" w:rsidP="00B73D95">
      <w:pPr>
        <w:pStyle w:val="ListParagraph"/>
        <w:numPr>
          <w:ilvl w:val="0"/>
          <w:numId w:val="24"/>
        </w:numPr>
        <w:spacing w:after="0" w:line="240" w:lineRule="auto"/>
        <w:jc w:val="both"/>
      </w:pPr>
      <w:r w:rsidRPr="00D90A23">
        <w:t>“Refresh Rate” – this setting defines how often dashboard refreshes data on a client. This setting does not change the actual collection frequency of metrics on a server.</w:t>
      </w:r>
    </w:p>
    <w:p w14:paraId="030E707C" w14:textId="77777777" w:rsidR="0075307B" w:rsidRPr="00D90A23" w:rsidRDefault="0075307B" w:rsidP="00B73D95">
      <w:pPr>
        <w:pStyle w:val="ListParagraph"/>
        <w:numPr>
          <w:ilvl w:val="0"/>
          <w:numId w:val="24"/>
        </w:numPr>
        <w:spacing w:after="0" w:line="240" w:lineRule="auto"/>
        <w:jc w:val="both"/>
      </w:pPr>
      <w:r w:rsidRPr="00D90A23">
        <w:t>“Time Interval” – this setting defines for which period to display data. The Performance widget on the “Instance” view depends on this setting.</w:t>
      </w:r>
    </w:p>
    <w:p w14:paraId="5770F54D" w14:textId="0283AAF8" w:rsidR="0075307B" w:rsidRPr="00D90A23" w:rsidRDefault="0075307B" w:rsidP="00B73D95">
      <w:pPr>
        <w:pStyle w:val="ListParagraph"/>
        <w:numPr>
          <w:ilvl w:val="0"/>
          <w:numId w:val="24"/>
        </w:numPr>
        <w:spacing w:after="0" w:line="240" w:lineRule="auto"/>
        <w:jc w:val="both"/>
      </w:pPr>
      <w:r w:rsidRPr="00D90A23">
        <w:t>“Background Color” – change background color for all views.</w:t>
      </w:r>
    </w:p>
    <w:p w14:paraId="1042A0FF" w14:textId="77777777" w:rsidR="0075307B" w:rsidRPr="00D90A23" w:rsidRDefault="0075307B" w:rsidP="0075307B">
      <w:pPr>
        <w:rPr>
          <w:b/>
        </w:rPr>
      </w:pPr>
    </w:p>
    <w:p w14:paraId="79027DEF" w14:textId="1EB72558" w:rsidR="00257503" w:rsidRPr="00D90A23" w:rsidRDefault="00257503" w:rsidP="0075307B">
      <w:r w:rsidRPr="00B20A5B">
        <w:rPr>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rPr>
          <w:b/>
        </w:rPr>
        <w:t>Note</w:t>
      </w:r>
      <w:r w:rsidRPr="00D90A23">
        <w:t xml:space="preserve"> </w:t>
      </w:r>
    </w:p>
    <w:p w14:paraId="6FA62A5D" w14:textId="77777777" w:rsidR="00257503" w:rsidRPr="00D90A23" w:rsidRDefault="00257503" w:rsidP="00257503">
      <w:pPr>
        <w:pStyle w:val="AlertText"/>
      </w:pPr>
      <w:r w:rsidRPr="00D90A23">
        <w:t xml:space="preserve">Use menu button </w:t>
      </w:r>
      <w:r>
        <w:rPr>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D90A23">
        <w:t xml:space="preserve"> of Datacenter Dashboard or a group In order to add a group or tile.</w:t>
      </w:r>
    </w:p>
    <w:p w14:paraId="54B42B65" w14:textId="77777777" w:rsidR="00257503" w:rsidRPr="00D90A23" w:rsidRDefault="00257503" w:rsidP="00257503">
      <w:pPr>
        <w:pStyle w:val="AlertLabel"/>
        <w:framePr w:wrap="notBeside"/>
      </w:pPr>
      <w:r w:rsidRPr="00B20A5B">
        <w:rPr>
          <w:noProof/>
        </w:rPr>
        <w:lastRenderedPageBreak/>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t xml:space="preserve">Note </w:t>
      </w:r>
    </w:p>
    <w:p w14:paraId="1EF1940A" w14:textId="77777777" w:rsidR="00257503" w:rsidRPr="00D90A23" w:rsidRDefault="00257503" w:rsidP="00257503">
      <w:pPr>
        <w:pStyle w:val="AlertText"/>
      </w:pPr>
      <w:r w:rsidRPr="00D90A23">
        <w:t>To delete or edit a tile just right click on the tile and select required action.</w:t>
      </w:r>
    </w:p>
    <w:p w14:paraId="34C90F03" w14:textId="77777777" w:rsidR="00257503" w:rsidRPr="00D90A23" w:rsidRDefault="00257503" w:rsidP="00257503">
      <w:pPr>
        <w:pStyle w:val="AlertLabel"/>
        <w:framePr w:wrap="notBeside"/>
      </w:pPr>
      <w:r w:rsidRPr="00B20A5B">
        <w:rPr>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t xml:space="preserve">Note </w:t>
      </w:r>
    </w:p>
    <w:p w14:paraId="2051B597" w14:textId="77777777" w:rsidR="00257503" w:rsidRPr="00D90A23" w:rsidRDefault="00257503" w:rsidP="00257503">
      <w:pPr>
        <w:pStyle w:val="AlertText"/>
      </w:pPr>
      <w:r w:rsidRPr="00D90A23">
        <w:t>Background color, time interval and refresh rate settings are applied to the Datacenter Dashboard and all Instance Dashboards and can be set from the Datacenter Dashboard menu.</w:t>
      </w:r>
    </w:p>
    <w:p w14:paraId="4FE9909A" w14:textId="615B3A43" w:rsidR="00B570FB" w:rsidRPr="00D90A23" w:rsidRDefault="00B570FB" w:rsidP="0075307B">
      <w:pPr>
        <w:pStyle w:val="AlertText"/>
        <w:ind w:left="0"/>
      </w:pPr>
      <w:r w:rsidRPr="00D90A23">
        <w:t xml:space="preserve">For more information, see </w:t>
      </w:r>
      <w:r w:rsidR="00380E19">
        <w:t xml:space="preserve">Guide to </w:t>
      </w:r>
      <w:r w:rsidR="008438E1">
        <w:t xml:space="preserve">Microsoft System Center Management Pack </w:t>
      </w:r>
      <w:r w:rsidR="0075307B" w:rsidRPr="00D90A23">
        <w:t>for Microsoft SQL Server Dashboards</w:t>
      </w:r>
    </w:p>
    <w:p w14:paraId="2F627B74" w14:textId="65BE27F7" w:rsidR="00B219EB" w:rsidRPr="00D90A23" w:rsidRDefault="00142B79" w:rsidP="0075307B">
      <w:pPr>
        <w:pStyle w:val="Heading4"/>
      </w:pPr>
      <w:bookmarkStart w:id="112" w:name="_Toc486003200"/>
      <w:r w:rsidRPr="00D90A23">
        <w:t xml:space="preserve">Replication </w:t>
      </w:r>
      <w:r w:rsidR="001B6A26" w:rsidRPr="00D90A23">
        <w:t>Top Level</w:t>
      </w:r>
      <w:r w:rsidR="00B219EB" w:rsidRPr="00D90A23">
        <w:t xml:space="preserve"> Datacenter Dashboard</w:t>
      </w:r>
      <w:bookmarkEnd w:id="112"/>
    </w:p>
    <w:p w14:paraId="0BAFF1CF" w14:textId="025FCEB9" w:rsidR="00B219EB" w:rsidRPr="00D90A23" w:rsidRDefault="00B219EB" w:rsidP="0075307B">
      <w:r w:rsidRPr="00D90A23">
        <w:t xml:space="preserve">The </w:t>
      </w:r>
      <w:r w:rsidR="001B6A26" w:rsidRPr="00D90A23">
        <w:t>Top Level</w:t>
      </w:r>
      <w:r w:rsidRPr="00D90A23">
        <w:t xml:space="preserve"> Datacenter Dashboard is the main dashboard for SQL Server Replication. This dashboard contains only one group by default:</w:t>
      </w:r>
      <w:r w:rsidR="00333C4D" w:rsidRPr="00D90A23">
        <w:t xml:space="preserve"> SQL Server</w:t>
      </w:r>
      <w:r w:rsidRPr="00D90A23">
        <w:t xml:space="preserve"> Replication Database Health. </w:t>
      </w:r>
    </w:p>
    <w:p w14:paraId="2F2175A4" w14:textId="460C57EA" w:rsidR="00B219EB" w:rsidRPr="00D90A23" w:rsidRDefault="00B219EB" w:rsidP="0075307B">
      <w:r w:rsidRPr="00D90A23">
        <w:t xml:space="preserve">This class is a dynamic application used to group </w:t>
      </w:r>
      <w:r w:rsidR="00373FCF" w:rsidRPr="00D90A23">
        <w:t xml:space="preserve">distributors, </w:t>
      </w:r>
      <w:r w:rsidRPr="00D90A23">
        <w:t>publishers and subscribers</w:t>
      </w:r>
      <w:r w:rsidR="00036335">
        <w:t>,</w:t>
      </w:r>
      <w:r w:rsidRPr="00D90A23">
        <w:t xml:space="preserve"> which are linked with a one exact published Database. </w:t>
      </w:r>
    </w:p>
    <w:p w14:paraId="4614A34A" w14:textId="18A1F3B9" w:rsidR="00B219EB" w:rsidRPr="00D90A23" w:rsidRDefault="001B6A26" w:rsidP="0075307B">
      <w:r w:rsidRPr="00D90A23">
        <w:t>The c</w:t>
      </w:r>
      <w:r w:rsidR="00B219EB" w:rsidRPr="00D90A23">
        <w:t xml:space="preserve">ollapsed </w:t>
      </w:r>
      <w:r w:rsidRPr="00D90A23">
        <w:t>g</w:t>
      </w:r>
      <w:r w:rsidR="00B219EB" w:rsidRPr="00D90A23">
        <w:t xml:space="preserve">roup tile consists of two parts, the left part displays the number of objects in the </w:t>
      </w:r>
      <w:r w:rsidRPr="00D90A23">
        <w:t>most critical</w:t>
      </w:r>
      <w:r w:rsidR="00B219EB" w:rsidRPr="00D90A23">
        <w:t xml:space="preserve"> state. The right part of the widget shows the number of alerts with the highest severity.</w:t>
      </w:r>
    </w:p>
    <w:p w14:paraId="35B9C40C" w14:textId="5DB44A5A" w:rsidR="00B219EB" w:rsidRPr="00612AF3" w:rsidRDefault="009B3BAF" w:rsidP="0075307B">
      <w:r>
        <w:rPr>
          <w:noProof/>
        </w:rPr>
        <w:drawing>
          <wp:inline distT="0" distB="0" distL="0" distR="0" wp14:anchorId="689542F2" wp14:editId="52DB85D6">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D90A23" w:rsidRDefault="00142B79" w:rsidP="0075307B">
      <w:pPr>
        <w:pStyle w:val="Heading4"/>
      </w:pPr>
      <w:bookmarkStart w:id="113" w:name="_Toc486003201"/>
      <w:r w:rsidRPr="00D90A23">
        <w:t>Replication</w:t>
      </w:r>
      <w:r w:rsidR="00B219EB" w:rsidRPr="00D90A23">
        <w:t xml:space="preserve"> </w:t>
      </w:r>
      <w:r w:rsidRPr="00D90A23">
        <w:t xml:space="preserve">Components </w:t>
      </w:r>
      <w:r w:rsidR="00B219EB" w:rsidRPr="00D90A23">
        <w:t>Datacenter Dashboard</w:t>
      </w:r>
      <w:bookmarkEnd w:id="113"/>
    </w:p>
    <w:p w14:paraId="3852C05C" w14:textId="00746024" w:rsidR="00B219EB" w:rsidRPr="00D90A23" w:rsidRDefault="00B219EB" w:rsidP="0075307B">
      <w:r w:rsidRPr="00D90A23">
        <w:t xml:space="preserve">The </w:t>
      </w:r>
      <w:r w:rsidR="00142B79" w:rsidRPr="00D90A23">
        <w:t xml:space="preserve">Replication Components </w:t>
      </w:r>
      <w:r w:rsidRPr="00D90A23">
        <w:t xml:space="preserve">Datacenter Dashboard is dashboard for SQL Server version-independent Replication. This dashboard </w:t>
      </w:r>
      <w:r w:rsidR="00142B79" w:rsidRPr="00D90A23">
        <w:t xml:space="preserve">has </w:t>
      </w:r>
      <w:r w:rsidRPr="00D90A23">
        <w:t xml:space="preserve">more detail than </w:t>
      </w:r>
      <w:r w:rsidR="00142B79" w:rsidRPr="00D90A23">
        <w:t xml:space="preserve">the Top Level Dashboard </w:t>
      </w:r>
      <w:r w:rsidRPr="00D90A23">
        <w:t>and contains four groups by default: Replication Database Health Group, Distributors Group, Publishers Group and Subscribers Group.</w:t>
      </w:r>
    </w:p>
    <w:p w14:paraId="0608E373" w14:textId="28BE1C40" w:rsidR="00B219EB" w:rsidRDefault="009B3BAF" w:rsidP="0075307B">
      <w:r>
        <w:rPr>
          <w:noProof/>
        </w:rPr>
        <w:lastRenderedPageBreak/>
        <w:drawing>
          <wp:inline distT="0" distB="0" distL="0" distR="0" wp14:anchorId="204E8497" wp14:editId="00A9758F">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1300953C" w:rsidR="00B219EB" w:rsidRPr="00D90A23" w:rsidRDefault="00142B79" w:rsidP="0075307B">
      <w:pPr>
        <w:pStyle w:val="Heading4"/>
      </w:pPr>
      <w:bookmarkStart w:id="114" w:name="_Toc486003202"/>
      <w:r w:rsidRPr="00D90A23">
        <w:t xml:space="preserve">SQL Server </w:t>
      </w:r>
      <w:r w:rsidR="00590E76" w:rsidRPr="00D90A23">
        <w:t>2008</w:t>
      </w:r>
      <w:r w:rsidRPr="00D90A23">
        <w:t xml:space="preserve"> Replication </w:t>
      </w:r>
      <w:r w:rsidR="00B219EB" w:rsidRPr="00D90A23">
        <w:t>Datacenter Dashboard</w:t>
      </w:r>
      <w:bookmarkEnd w:id="114"/>
    </w:p>
    <w:p w14:paraId="78FA7560" w14:textId="28D0E5ED" w:rsidR="00B219EB" w:rsidRPr="00D90A23" w:rsidRDefault="00612AF3" w:rsidP="0075307B">
      <w:pPr>
        <w:pStyle w:val="AlertText"/>
        <w:ind w:left="0"/>
      </w:pPr>
      <w:r w:rsidRPr="00D90A23">
        <w:t>The</w:t>
      </w:r>
      <w:r w:rsidR="00142B79" w:rsidRPr="00D90A23">
        <w:t xml:space="preserve"> SQL Server </w:t>
      </w:r>
      <w:r w:rsidR="00590E76" w:rsidRPr="00D90A23">
        <w:t>2008</w:t>
      </w:r>
      <w:r w:rsidRPr="00D90A23">
        <w:t xml:space="preserve"> </w:t>
      </w:r>
      <w:r w:rsidR="00142B79" w:rsidRPr="00D90A23">
        <w:t>Replication Datacenter</w:t>
      </w:r>
      <w:r w:rsidRPr="00D90A23">
        <w:t xml:space="preserve"> Dashboard is </w:t>
      </w:r>
      <w:r w:rsidR="00142B79" w:rsidRPr="00D90A23">
        <w:t xml:space="preserve">a </w:t>
      </w:r>
      <w:r w:rsidRPr="00D90A23">
        <w:t xml:space="preserve">specific dashboard for SQL Server </w:t>
      </w:r>
      <w:r w:rsidR="00590E76" w:rsidRPr="00D90A23">
        <w:t>2008</w:t>
      </w:r>
      <w:r w:rsidRPr="00D90A23">
        <w:t xml:space="preserve"> Replication. This dashboard contains only SQL Server </w:t>
      </w:r>
      <w:r w:rsidR="00590E76" w:rsidRPr="00D90A23">
        <w:t>2008</w:t>
      </w:r>
      <w:r w:rsidRPr="00D90A23">
        <w:t xml:space="preserve"> Replication group by default that contains all SQL Server </w:t>
      </w:r>
      <w:r w:rsidR="00590E76" w:rsidRPr="00D90A23">
        <w:t>2008</w:t>
      </w:r>
      <w:r w:rsidRPr="00D90A23">
        <w:t xml:space="preserve"> Distributors, Publishers and Subscribers.</w:t>
      </w:r>
    </w:p>
    <w:p w14:paraId="05DAA675" w14:textId="33DC395F" w:rsidR="00612AF3" w:rsidRPr="004C3ADA" w:rsidRDefault="00287F04" w:rsidP="0075307B">
      <w:pPr>
        <w:pStyle w:val="AlertText"/>
        <w:ind w:left="0"/>
      </w:pPr>
      <w:r>
        <w:rPr>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D90A23" w:rsidRDefault="003B3ECC" w:rsidP="00E43C80">
      <w:pPr>
        <w:pStyle w:val="Heading2"/>
      </w:pPr>
      <w:bookmarkStart w:id="115" w:name="_Toc486003203"/>
      <w:r w:rsidRPr="00D90A23">
        <w:t>Links</w:t>
      </w:r>
      <w:bookmarkStart w:id="116" w:name="z875296f2d58e4444bc3f0350fcd3e7ff"/>
      <w:bookmarkEnd w:id="99"/>
      <w:bookmarkEnd w:id="116"/>
      <w:bookmarkEnd w:id="115"/>
    </w:p>
    <w:p w14:paraId="4F5F65CB" w14:textId="1A97836C" w:rsidR="00740909" w:rsidRPr="00D90A23" w:rsidRDefault="00740909" w:rsidP="00740909">
      <w:r w:rsidRPr="00D90A23">
        <w:t xml:space="preserve">The following links connect you to information about common tasks that are associated with System Center </w:t>
      </w:r>
      <w:r w:rsidR="0087671D">
        <w:t>Management Pack</w:t>
      </w:r>
      <w:r w:rsidRPr="00D90A23">
        <w:t>s:</w:t>
      </w:r>
    </w:p>
    <w:p w14:paraId="19D10F2A" w14:textId="7D79F036" w:rsidR="00740909" w:rsidRDefault="00994028" w:rsidP="00B73D95">
      <w:pPr>
        <w:pStyle w:val="BulletedList1"/>
        <w:numPr>
          <w:ilvl w:val="0"/>
          <w:numId w:val="18"/>
        </w:numPr>
        <w:tabs>
          <w:tab w:val="left" w:pos="360"/>
        </w:tabs>
        <w:spacing w:line="260" w:lineRule="exact"/>
      </w:pPr>
      <w:hyperlink r:id="rId64" w:history="1">
        <w:r w:rsidR="00740909">
          <w:rPr>
            <w:rStyle w:val="Hyperlink"/>
          </w:rPr>
          <w:t>Management Pack Life Cycle</w:t>
        </w:r>
      </w:hyperlink>
      <w:r w:rsidR="00740909">
        <w:t xml:space="preserve"> </w:t>
      </w:r>
    </w:p>
    <w:p w14:paraId="043F7FC0" w14:textId="4A01508C" w:rsidR="00740909" w:rsidRPr="00D90A23" w:rsidRDefault="00994028" w:rsidP="00B73D95">
      <w:pPr>
        <w:pStyle w:val="BulletedList1"/>
        <w:numPr>
          <w:ilvl w:val="0"/>
          <w:numId w:val="18"/>
        </w:numPr>
        <w:tabs>
          <w:tab w:val="left" w:pos="360"/>
        </w:tabs>
        <w:spacing w:line="260" w:lineRule="exact"/>
      </w:pPr>
      <w:hyperlink r:id="rId65" w:history="1">
        <w:r w:rsidR="00740909" w:rsidRPr="00D90A23">
          <w:rPr>
            <w:rStyle w:val="Hyperlink"/>
          </w:rPr>
          <w:t>How to Import an Operations Manager Management Pack</w:t>
        </w:r>
      </w:hyperlink>
      <w:r w:rsidR="00740909" w:rsidRPr="00D90A23">
        <w:t xml:space="preserve"> </w:t>
      </w:r>
    </w:p>
    <w:p w14:paraId="131492CA" w14:textId="2F7BF5EF" w:rsidR="00740909" w:rsidRPr="00D90A23" w:rsidRDefault="00994028" w:rsidP="00B73D95">
      <w:pPr>
        <w:pStyle w:val="BulletedList1"/>
        <w:numPr>
          <w:ilvl w:val="0"/>
          <w:numId w:val="18"/>
        </w:numPr>
        <w:tabs>
          <w:tab w:val="left" w:pos="360"/>
        </w:tabs>
        <w:spacing w:line="260" w:lineRule="exact"/>
      </w:pPr>
      <w:hyperlink r:id="rId66" w:history="1">
        <w:r w:rsidR="00740909" w:rsidRPr="00D90A23">
          <w:rPr>
            <w:rStyle w:val="Hyperlink"/>
            <w:szCs w:val="20"/>
          </w:rPr>
          <w:t>Creating a Management Pack for Overrides</w:t>
        </w:r>
      </w:hyperlink>
      <w:r w:rsidR="00740909" w:rsidRPr="00D90A23">
        <w:t xml:space="preserve"> </w:t>
      </w:r>
    </w:p>
    <w:p w14:paraId="174FFF0A" w14:textId="41969AF4" w:rsidR="00740909" w:rsidRPr="00D90A23" w:rsidRDefault="00994028" w:rsidP="00B73D95">
      <w:pPr>
        <w:pStyle w:val="BulletedList1"/>
        <w:numPr>
          <w:ilvl w:val="0"/>
          <w:numId w:val="18"/>
        </w:numPr>
        <w:tabs>
          <w:tab w:val="left" w:pos="360"/>
        </w:tabs>
        <w:spacing w:line="260" w:lineRule="exact"/>
      </w:pPr>
      <w:hyperlink r:id="rId67" w:history="1">
        <w:r w:rsidR="00740909" w:rsidRPr="00D90A23">
          <w:rPr>
            <w:rStyle w:val="Hyperlink"/>
            <w:szCs w:val="20"/>
          </w:rPr>
          <w:t>Managing Run As Accounts and Profiles</w:t>
        </w:r>
      </w:hyperlink>
      <w:r w:rsidR="00740909" w:rsidRPr="00D90A23">
        <w:t xml:space="preserve"> </w:t>
      </w:r>
    </w:p>
    <w:p w14:paraId="72F7EA30" w14:textId="685D99BB" w:rsidR="00740909" w:rsidRPr="00D90A23" w:rsidRDefault="00994028" w:rsidP="00B73D95">
      <w:pPr>
        <w:pStyle w:val="BulletedList1"/>
        <w:numPr>
          <w:ilvl w:val="0"/>
          <w:numId w:val="18"/>
        </w:numPr>
        <w:tabs>
          <w:tab w:val="left" w:pos="360"/>
        </w:tabs>
        <w:spacing w:line="260" w:lineRule="exact"/>
      </w:pPr>
      <w:hyperlink r:id="rId68" w:history="1">
        <w:r w:rsidR="00740909" w:rsidRPr="00D90A23">
          <w:rPr>
            <w:rStyle w:val="Hyperlink"/>
            <w:szCs w:val="20"/>
          </w:rPr>
          <w:t>How to Export an Operations Manager Management Pack</w:t>
        </w:r>
      </w:hyperlink>
      <w:r w:rsidR="00740909" w:rsidRPr="00D90A23">
        <w:t xml:space="preserve"> </w:t>
      </w:r>
    </w:p>
    <w:p w14:paraId="2BE01F30" w14:textId="69DF88B4" w:rsidR="00740909" w:rsidRPr="00D90A23" w:rsidRDefault="00994028" w:rsidP="00B73D95">
      <w:pPr>
        <w:pStyle w:val="BulletedList1"/>
        <w:numPr>
          <w:ilvl w:val="0"/>
          <w:numId w:val="18"/>
        </w:numPr>
        <w:tabs>
          <w:tab w:val="left" w:pos="360"/>
        </w:tabs>
        <w:spacing w:line="260" w:lineRule="exact"/>
      </w:pPr>
      <w:hyperlink r:id="rId69" w:history="1">
        <w:r w:rsidR="00740909" w:rsidRPr="00D90A23">
          <w:rPr>
            <w:rStyle w:val="Hyperlink"/>
            <w:szCs w:val="20"/>
          </w:rPr>
          <w:t>How to Remove an Operations Manager Management Pack</w:t>
        </w:r>
      </w:hyperlink>
      <w:r w:rsidR="00740909" w:rsidRPr="00D90A23">
        <w:t xml:space="preserve"> </w:t>
      </w:r>
    </w:p>
    <w:p w14:paraId="50192FB5" w14:textId="77777777" w:rsidR="00740909" w:rsidRPr="00D90A23" w:rsidRDefault="00740909" w:rsidP="00740909">
      <w:pPr>
        <w:pStyle w:val="BulletedList1"/>
        <w:numPr>
          <w:ilvl w:val="0"/>
          <w:numId w:val="0"/>
        </w:numPr>
        <w:tabs>
          <w:tab w:val="left" w:pos="360"/>
        </w:tabs>
        <w:spacing w:line="260" w:lineRule="exact"/>
        <w:ind w:left="360" w:hanging="360"/>
      </w:pPr>
    </w:p>
    <w:p w14:paraId="7148003A" w14:textId="02617141" w:rsidR="00740909" w:rsidRPr="00D90A23" w:rsidRDefault="00C2107A" w:rsidP="00740909">
      <w:pPr>
        <w:pStyle w:val="BulletedList1"/>
        <w:numPr>
          <w:ilvl w:val="0"/>
          <w:numId w:val="0"/>
        </w:numPr>
        <w:tabs>
          <w:tab w:val="left" w:pos="0"/>
        </w:tabs>
        <w:spacing w:line="260" w:lineRule="exact"/>
      </w:pPr>
      <w:r w:rsidRPr="00D90A23">
        <w:t xml:space="preserve">For </w:t>
      </w:r>
      <w:r w:rsidR="00740909" w:rsidRPr="00D90A23">
        <w:t xml:space="preserve">free </w:t>
      </w:r>
      <w:r w:rsidRPr="00D90A23">
        <w:t xml:space="preserve">training on System Center Operations Manager, see the </w:t>
      </w:r>
      <w:hyperlink r:id="rId70" w:history="1">
        <w:r w:rsidR="00740909" w:rsidRPr="00D90A23">
          <w:rPr>
            <w:rStyle w:val="Hyperlink"/>
            <w:szCs w:val="20"/>
          </w:rPr>
          <w:t>System Center 2012 R2 Operations Manager Management Pack</w:t>
        </w:r>
      </w:hyperlink>
      <w:r w:rsidR="00740909" w:rsidRPr="00D90A23">
        <w:t xml:space="preserve"> course at </w:t>
      </w:r>
      <w:r w:rsidRPr="00D90A23">
        <w:t xml:space="preserve">the </w:t>
      </w:r>
      <w:r w:rsidR="00740909" w:rsidRPr="00D90A23">
        <w:t>Microsoft Virtual Academy (MVA).</w:t>
      </w:r>
    </w:p>
    <w:p w14:paraId="723DAA3A" w14:textId="42673B00" w:rsidR="00740909" w:rsidRPr="00D90A23" w:rsidRDefault="00740909" w:rsidP="00740909">
      <w:r w:rsidRPr="00D90A23">
        <w:t xml:space="preserve">For questions about </w:t>
      </w:r>
      <w:r w:rsidR="00577A98">
        <w:t xml:space="preserve">the </w:t>
      </w:r>
      <w:r w:rsidRPr="00D90A23">
        <w:t xml:space="preserve">Operations Manager and </w:t>
      </w:r>
      <w:r w:rsidR="008E1D8D">
        <w:t>management pack</w:t>
      </w:r>
      <w:r w:rsidRPr="00D90A23">
        <w:t xml:space="preserve">s, see the </w:t>
      </w:r>
      <w:hyperlink r:id="rId71" w:history="1">
        <w:r w:rsidRPr="00D90A23">
          <w:rPr>
            <w:rStyle w:val="Hyperlink"/>
          </w:rPr>
          <w:t>System Center Operations Manager community forum</w:t>
        </w:r>
      </w:hyperlink>
      <w:r w:rsidRPr="00D90A23">
        <w:t xml:space="preserve"> (http://go.microsoft.com/fwlink/?LinkID=179635).</w:t>
      </w:r>
    </w:p>
    <w:p w14:paraId="42B86855" w14:textId="77777777" w:rsidR="00740909" w:rsidRPr="00D90A23" w:rsidRDefault="00740909" w:rsidP="00740909">
      <w:pPr>
        <w:pStyle w:val="BulletedList1"/>
        <w:numPr>
          <w:ilvl w:val="0"/>
          <w:numId w:val="0"/>
        </w:numPr>
        <w:tabs>
          <w:tab w:val="left" w:pos="360"/>
        </w:tabs>
        <w:spacing w:line="260" w:lineRule="exact"/>
        <w:ind w:left="360" w:hanging="360"/>
      </w:pPr>
    </w:p>
    <w:p w14:paraId="3787690F" w14:textId="77777777" w:rsidR="00740909" w:rsidRPr="00D90A23" w:rsidRDefault="00740909" w:rsidP="00740909">
      <w:pPr>
        <w:pStyle w:val="AlertLabel"/>
        <w:framePr w:wrap="notBeside"/>
      </w:pPr>
      <w:r>
        <w:rPr>
          <w:noProof/>
        </w:rPr>
        <w:lastRenderedPageBreak/>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t xml:space="preserve">Important </w:t>
      </w:r>
    </w:p>
    <w:p w14:paraId="4A004C2A" w14:textId="64998A36" w:rsidR="002B5769" w:rsidRPr="00D90A23" w:rsidRDefault="00740909" w:rsidP="002B5769">
      <w:pPr>
        <w:pStyle w:val="AlertText"/>
      </w:pPr>
      <w:r w:rsidRPr="00D90A23">
        <w:t>All information and content on non-Microsoft sites is provided by the owner or the users of the website. Microsoft makes no warranties, express, implied, or statutory, as to the information at this website.</w:t>
      </w:r>
    </w:p>
    <w:p w14:paraId="55508137" w14:textId="07D3192F" w:rsidR="002B5769" w:rsidRDefault="002B5769" w:rsidP="002B5769">
      <w:pPr>
        <w:pStyle w:val="Heading2"/>
      </w:pPr>
      <w:bookmarkStart w:id="117" w:name="_Appendix:_Terms_and"/>
      <w:bookmarkStart w:id="118" w:name="Terms"/>
      <w:bookmarkStart w:id="119" w:name="_Toc486003204"/>
      <w:bookmarkEnd w:id="117"/>
      <w:r w:rsidRPr="00D90A23">
        <w:t xml:space="preserve">Appendix: </w:t>
      </w:r>
      <w:r>
        <w:t>Terms and Definitions</w:t>
      </w:r>
      <w:bookmarkEnd w:id="118"/>
      <w:bookmarkEnd w:id="119"/>
    </w:p>
    <w:p w14:paraId="011AE6F7" w14:textId="77777777" w:rsidR="002B5769" w:rsidRPr="002B5769" w:rsidRDefault="002B5769" w:rsidP="002B5769"/>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2B5769" w14:paraId="771A67D3" w14:textId="77777777" w:rsidTr="00BE06EA">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16C1AC2" w14:textId="77777777" w:rsidR="002B5769" w:rsidRPr="00BE06EA" w:rsidRDefault="002B5769">
            <w:pPr>
              <w:pStyle w:val="a"/>
              <w:rPr>
                <w:rFonts w:asciiTheme="minorHAnsi" w:hAnsiTheme="minorHAnsi"/>
                <w:sz w:val="22"/>
                <w:szCs w:val="22"/>
              </w:rPr>
            </w:pPr>
            <w:r w:rsidRPr="00BE06EA">
              <w:rPr>
                <w:rFonts w:asciiTheme="minorHAnsi" w:hAnsiTheme="minorHAnsi"/>
                <w:sz w:val="22"/>
                <w:szCs w:val="22"/>
              </w:rPr>
              <w:t>Term</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B4B697B" w14:textId="77777777" w:rsidR="002B5769" w:rsidRPr="00BE06EA" w:rsidRDefault="002B5769">
            <w:pPr>
              <w:pStyle w:val="a"/>
              <w:rPr>
                <w:rFonts w:asciiTheme="minorHAnsi" w:hAnsiTheme="minorHAnsi"/>
                <w:sz w:val="22"/>
                <w:szCs w:val="22"/>
              </w:rPr>
            </w:pPr>
            <w:r w:rsidRPr="00BE06EA">
              <w:rPr>
                <w:rFonts w:asciiTheme="minorHAnsi" w:hAnsiTheme="minorHAnsi"/>
                <w:sz w:val="22"/>
                <w:szCs w:val="22"/>
              </w:rPr>
              <w:t>Definition</w:t>
            </w:r>
          </w:p>
        </w:tc>
      </w:tr>
      <w:tr w:rsidR="002B5769" w14:paraId="6211FF8C" w14:textId="77777777" w:rsidTr="00BE06EA">
        <w:tc>
          <w:tcPr>
            <w:tcW w:w="2802" w:type="dxa"/>
            <w:tcBorders>
              <w:top w:val="single" w:sz="4" w:space="0" w:color="auto"/>
              <w:left w:val="single" w:sz="4" w:space="0" w:color="auto"/>
              <w:bottom w:val="single" w:sz="4" w:space="0" w:color="auto"/>
              <w:right w:val="single" w:sz="4" w:space="0" w:color="auto"/>
            </w:tcBorders>
          </w:tcPr>
          <w:p w14:paraId="4B0E092E" w14:textId="537CE701" w:rsidR="002B5769" w:rsidRPr="00BE06EA" w:rsidRDefault="00716DB4">
            <w:pPr>
              <w:pStyle w:val="a0"/>
              <w:rPr>
                <w:rFonts w:asciiTheme="minorHAnsi" w:hAnsiTheme="minorHAnsi"/>
                <w:sz w:val="22"/>
                <w:szCs w:val="22"/>
              </w:rPr>
            </w:pPr>
            <w:r w:rsidRPr="00BE06EA">
              <w:rPr>
                <w:rFonts w:asciiTheme="minorHAnsi" w:hAnsiTheme="minorHAnsi"/>
                <w:sz w:val="22"/>
                <w:szCs w:val="22"/>
              </w:rPr>
              <w:t>Distributor</w:t>
            </w:r>
          </w:p>
        </w:tc>
        <w:tc>
          <w:tcPr>
            <w:tcW w:w="7335" w:type="dxa"/>
            <w:tcBorders>
              <w:top w:val="single" w:sz="4" w:space="0" w:color="auto"/>
              <w:left w:val="single" w:sz="4" w:space="0" w:color="auto"/>
              <w:bottom w:val="single" w:sz="4" w:space="0" w:color="auto"/>
              <w:right w:val="single" w:sz="4" w:space="0" w:color="auto"/>
            </w:tcBorders>
          </w:tcPr>
          <w:p w14:paraId="7483098B" w14:textId="44FBDDCF" w:rsidR="002B5769" w:rsidRPr="00BE06EA" w:rsidRDefault="00716DB4" w:rsidP="00716DB4">
            <w:r w:rsidRPr="00BE06EA">
              <w:t>Distributor is a database instance that acts as a store for replication specific data associated with one or more Publishers. Each Publisher is associated with a single database (known as a distribution database) at the Distributor.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2B5769" w14:paraId="54A8111C" w14:textId="77777777" w:rsidTr="00BE06EA">
        <w:tc>
          <w:tcPr>
            <w:tcW w:w="2802" w:type="dxa"/>
            <w:tcBorders>
              <w:top w:val="single" w:sz="4" w:space="0" w:color="auto"/>
              <w:left w:val="single" w:sz="4" w:space="0" w:color="auto"/>
              <w:bottom w:val="single" w:sz="4" w:space="0" w:color="auto"/>
              <w:right w:val="single" w:sz="4" w:space="0" w:color="auto"/>
            </w:tcBorders>
          </w:tcPr>
          <w:p w14:paraId="678586FB" w14:textId="7ED558CB" w:rsidR="002B5769" w:rsidRPr="00BE06EA" w:rsidRDefault="00716DB4">
            <w:pPr>
              <w:pStyle w:val="a0"/>
              <w:rPr>
                <w:rFonts w:asciiTheme="minorHAnsi" w:hAnsiTheme="minorHAnsi"/>
                <w:sz w:val="22"/>
                <w:szCs w:val="22"/>
              </w:rPr>
            </w:pPr>
            <w:r w:rsidRPr="00BE06EA">
              <w:rPr>
                <w:rFonts w:asciiTheme="minorHAnsi" w:hAnsiTheme="minorHAnsi"/>
                <w:sz w:val="22"/>
                <w:szCs w:val="22"/>
              </w:rPr>
              <w:t>Distribution database</w:t>
            </w:r>
          </w:p>
        </w:tc>
        <w:tc>
          <w:tcPr>
            <w:tcW w:w="7335" w:type="dxa"/>
            <w:tcBorders>
              <w:top w:val="single" w:sz="4" w:space="0" w:color="auto"/>
              <w:left w:val="single" w:sz="4" w:space="0" w:color="auto"/>
              <w:bottom w:val="single" w:sz="4" w:space="0" w:color="auto"/>
              <w:right w:val="single" w:sz="4" w:space="0" w:color="auto"/>
            </w:tcBorders>
          </w:tcPr>
          <w:p w14:paraId="08984552" w14:textId="1CF3592E" w:rsidR="002B5769" w:rsidRPr="00BE06EA" w:rsidRDefault="00716DB4">
            <w:pPr>
              <w:pStyle w:val="a0"/>
              <w:rPr>
                <w:rFonts w:asciiTheme="minorHAnsi" w:hAnsiTheme="minorHAnsi"/>
                <w:sz w:val="22"/>
                <w:szCs w:val="22"/>
              </w:rPr>
            </w:pPr>
            <w:r w:rsidRPr="00BE06EA">
              <w:rPr>
                <w:rFonts w:asciiTheme="minorHAnsi" w:hAnsiTheme="minorHAnsi"/>
                <w:sz w:val="22"/>
                <w:szCs w:val="22"/>
              </w:rPr>
              <w:t>Distribution database stores replication status data, metadata about the publication, and, in some cases, acts as a queue for data moving from Publisher to Subscribers.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2B5769" w14:paraId="37FA8AA2" w14:textId="77777777" w:rsidTr="00BE06EA">
        <w:tc>
          <w:tcPr>
            <w:tcW w:w="2802" w:type="dxa"/>
            <w:tcBorders>
              <w:top w:val="single" w:sz="4" w:space="0" w:color="auto"/>
              <w:left w:val="single" w:sz="4" w:space="0" w:color="auto"/>
              <w:bottom w:val="single" w:sz="4" w:space="0" w:color="auto"/>
              <w:right w:val="single" w:sz="4" w:space="0" w:color="auto"/>
            </w:tcBorders>
          </w:tcPr>
          <w:p w14:paraId="4EA55376" w14:textId="2FE4FCA3" w:rsidR="002B5769" w:rsidRPr="00BE06EA" w:rsidRDefault="00716DB4">
            <w:pPr>
              <w:pStyle w:val="a0"/>
              <w:rPr>
                <w:rFonts w:asciiTheme="minorHAnsi" w:hAnsiTheme="minorHAnsi"/>
                <w:sz w:val="22"/>
                <w:szCs w:val="22"/>
              </w:rPr>
            </w:pPr>
            <w:r w:rsidRPr="00BE06EA">
              <w:rPr>
                <w:rFonts w:asciiTheme="minorHAnsi" w:hAnsiTheme="minorHAnsi"/>
                <w:sz w:val="22"/>
                <w:szCs w:val="22"/>
              </w:rPr>
              <w:t>Publisher</w:t>
            </w:r>
          </w:p>
        </w:tc>
        <w:tc>
          <w:tcPr>
            <w:tcW w:w="7335" w:type="dxa"/>
            <w:tcBorders>
              <w:top w:val="single" w:sz="4" w:space="0" w:color="auto"/>
              <w:left w:val="single" w:sz="4" w:space="0" w:color="auto"/>
              <w:bottom w:val="single" w:sz="4" w:space="0" w:color="auto"/>
              <w:right w:val="single" w:sz="4" w:space="0" w:color="auto"/>
            </w:tcBorders>
          </w:tcPr>
          <w:p w14:paraId="377FAC1C" w14:textId="7EBCD599" w:rsidR="002B5769" w:rsidRPr="00BE06EA" w:rsidRDefault="00716DB4" w:rsidP="00716DB4">
            <w:r w:rsidRPr="00BE06EA">
              <w:t>Publisher is a database instance that makes data available to other locations through replication. A Publisher can have one or more publications, each defining a logically related set of objects and data to replicate.</w:t>
            </w:r>
          </w:p>
        </w:tc>
      </w:tr>
      <w:tr w:rsidR="002B5769" w14:paraId="5A3C32C1" w14:textId="77777777" w:rsidTr="00BE06EA">
        <w:tc>
          <w:tcPr>
            <w:tcW w:w="2802" w:type="dxa"/>
            <w:tcBorders>
              <w:top w:val="single" w:sz="4" w:space="0" w:color="auto"/>
              <w:left w:val="single" w:sz="4" w:space="0" w:color="auto"/>
              <w:bottom w:val="single" w:sz="4" w:space="0" w:color="auto"/>
              <w:right w:val="single" w:sz="4" w:space="0" w:color="auto"/>
            </w:tcBorders>
          </w:tcPr>
          <w:p w14:paraId="21A5483D" w14:textId="09121C0F" w:rsidR="002B5769" w:rsidRPr="00BE06EA" w:rsidRDefault="00A34316">
            <w:pPr>
              <w:pStyle w:val="a0"/>
              <w:rPr>
                <w:rFonts w:asciiTheme="minorHAnsi" w:hAnsiTheme="minorHAnsi"/>
                <w:sz w:val="22"/>
                <w:szCs w:val="22"/>
              </w:rPr>
            </w:pPr>
            <w:r w:rsidRPr="00BE06EA">
              <w:rPr>
                <w:rFonts w:asciiTheme="minorHAnsi" w:hAnsiTheme="minorHAnsi"/>
                <w:sz w:val="22"/>
                <w:szCs w:val="22"/>
              </w:rPr>
              <w:t>Publication</w:t>
            </w:r>
          </w:p>
        </w:tc>
        <w:tc>
          <w:tcPr>
            <w:tcW w:w="7335" w:type="dxa"/>
            <w:tcBorders>
              <w:top w:val="single" w:sz="4" w:space="0" w:color="auto"/>
              <w:left w:val="single" w:sz="4" w:space="0" w:color="auto"/>
              <w:bottom w:val="single" w:sz="4" w:space="0" w:color="auto"/>
              <w:right w:val="single" w:sz="4" w:space="0" w:color="auto"/>
            </w:tcBorders>
          </w:tcPr>
          <w:p w14:paraId="5CD10867" w14:textId="3708A288" w:rsidR="002B5769" w:rsidRPr="00BE06EA" w:rsidRDefault="00A34316">
            <w:pPr>
              <w:pStyle w:val="a0"/>
              <w:rPr>
                <w:rFonts w:asciiTheme="minorHAnsi" w:hAnsiTheme="minorHAnsi"/>
                <w:sz w:val="22"/>
                <w:szCs w:val="22"/>
              </w:rPr>
            </w:pPr>
            <w:r w:rsidRPr="00BE06EA">
              <w:rPr>
                <w:rFonts w:asciiTheme="minorHAnsi" w:hAnsiTheme="minorHAnsi"/>
                <w:sz w:val="22"/>
                <w:szCs w:val="22"/>
              </w:rPr>
              <w:t>Publication is a collection of one or more articles from one database. Such grouping of multiple articles into a publication makes it easier to specify a logically related set of data and database objects that are replicated as a unit. A publication can contain different types of articles, including tables, views, stored procedures, and other objects. When tables are published as articles, filters can be used to restrict the columns and rows of the data sent to Subscribers.</w:t>
            </w:r>
          </w:p>
        </w:tc>
      </w:tr>
      <w:tr w:rsidR="002B5769" w14:paraId="133205F3" w14:textId="77777777" w:rsidTr="00BE06EA">
        <w:tc>
          <w:tcPr>
            <w:tcW w:w="2802" w:type="dxa"/>
            <w:tcBorders>
              <w:top w:val="single" w:sz="4" w:space="0" w:color="auto"/>
              <w:left w:val="single" w:sz="4" w:space="0" w:color="auto"/>
              <w:bottom w:val="single" w:sz="4" w:space="0" w:color="auto"/>
              <w:right w:val="single" w:sz="4" w:space="0" w:color="auto"/>
            </w:tcBorders>
          </w:tcPr>
          <w:p w14:paraId="52740010" w14:textId="5ECB5C03" w:rsidR="002B5769" w:rsidRPr="00BE06EA" w:rsidRDefault="00A34316">
            <w:pPr>
              <w:pStyle w:val="a0"/>
              <w:rPr>
                <w:rFonts w:asciiTheme="minorHAnsi" w:hAnsiTheme="minorHAnsi"/>
                <w:sz w:val="22"/>
                <w:szCs w:val="22"/>
              </w:rPr>
            </w:pPr>
            <w:r w:rsidRPr="00BE06EA">
              <w:rPr>
                <w:rFonts w:asciiTheme="minorHAnsi" w:hAnsiTheme="minorHAnsi"/>
                <w:sz w:val="22"/>
                <w:szCs w:val="22"/>
              </w:rPr>
              <w:t>Article</w:t>
            </w:r>
          </w:p>
        </w:tc>
        <w:tc>
          <w:tcPr>
            <w:tcW w:w="7335" w:type="dxa"/>
            <w:tcBorders>
              <w:top w:val="single" w:sz="4" w:space="0" w:color="auto"/>
              <w:left w:val="single" w:sz="4" w:space="0" w:color="auto"/>
              <w:bottom w:val="single" w:sz="4" w:space="0" w:color="auto"/>
              <w:right w:val="single" w:sz="4" w:space="0" w:color="auto"/>
            </w:tcBorders>
          </w:tcPr>
          <w:p w14:paraId="47333982" w14:textId="4CDEE9C1" w:rsidR="002B5769" w:rsidRPr="00BE06EA" w:rsidRDefault="00A34316">
            <w:pPr>
              <w:pStyle w:val="a0"/>
              <w:rPr>
                <w:rFonts w:asciiTheme="minorHAnsi" w:hAnsiTheme="minorHAnsi"/>
                <w:sz w:val="22"/>
                <w:szCs w:val="22"/>
              </w:rPr>
            </w:pPr>
            <w:r w:rsidRPr="00BE06EA">
              <w:rPr>
                <w:rFonts w:asciiTheme="minorHAnsi" w:hAnsiTheme="minorHAnsi"/>
                <w:sz w:val="22"/>
                <w:szCs w:val="22"/>
              </w:rPr>
              <w:t>Article identifies a database object that is included in a publication.</w:t>
            </w:r>
          </w:p>
        </w:tc>
      </w:tr>
      <w:tr w:rsidR="00716DB4" w14:paraId="31ABEB7F" w14:textId="77777777" w:rsidTr="00BE06EA">
        <w:tc>
          <w:tcPr>
            <w:tcW w:w="2802" w:type="dxa"/>
            <w:tcBorders>
              <w:top w:val="single" w:sz="4" w:space="0" w:color="auto"/>
              <w:left w:val="single" w:sz="4" w:space="0" w:color="auto"/>
              <w:bottom w:val="single" w:sz="4" w:space="0" w:color="auto"/>
              <w:right w:val="single" w:sz="4" w:space="0" w:color="auto"/>
            </w:tcBorders>
          </w:tcPr>
          <w:p w14:paraId="249D80C1" w14:textId="36FABAAB" w:rsidR="00716DB4" w:rsidRPr="00BE06EA" w:rsidRDefault="00A34316">
            <w:pPr>
              <w:pStyle w:val="a0"/>
              <w:rPr>
                <w:rFonts w:asciiTheme="minorHAnsi" w:hAnsiTheme="minorHAnsi"/>
                <w:sz w:val="22"/>
                <w:szCs w:val="22"/>
              </w:rPr>
            </w:pPr>
            <w:r w:rsidRPr="00BE06EA">
              <w:rPr>
                <w:rFonts w:asciiTheme="minorHAnsi" w:hAnsiTheme="minorHAnsi"/>
                <w:sz w:val="22"/>
                <w:szCs w:val="22"/>
              </w:rPr>
              <w:t>Subscriber</w:t>
            </w:r>
          </w:p>
        </w:tc>
        <w:tc>
          <w:tcPr>
            <w:tcW w:w="7335" w:type="dxa"/>
            <w:tcBorders>
              <w:top w:val="single" w:sz="4" w:space="0" w:color="auto"/>
              <w:left w:val="single" w:sz="4" w:space="0" w:color="auto"/>
              <w:bottom w:val="single" w:sz="4" w:space="0" w:color="auto"/>
              <w:right w:val="single" w:sz="4" w:space="0" w:color="auto"/>
            </w:tcBorders>
          </w:tcPr>
          <w:p w14:paraId="496137F1" w14:textId="1FFFC1BE" w:rsidR="00716DB4" w:rsidRPr="00BE06EA" w:rsidRDefault="00A34316">
            <w:pPr>
              <w:pStyle w:val="a0"/>
              <w:rPr>
                <w:rFonts w:asciiTheme="minorHAnsi" w:hAnsiTheme="minorHAnsi"/>
                <w:sz w:val="22"/>
                <w:szCs w:val="22"/>
              </w:rPr>
            </w:pPr>
            <w:r w:rsidRPr="00BE06EA">
              <w:rPr>
                <w:rFonts w:asciiTheme="minorHAnsi" w:hAnsiTheme="minorHAnsi"/>
                <w:sz w:val="22"/>
                <w:szCs w:val="22"/>
              </w:rPr>
              <w:t xml:space="preserve">Subscriber is a database instance that receives replicated data. A Subscriber can receive data from multiple Publishers and publications. </w:t>
            </w:r>
            <w:r w:rsidR="003C73BD">
              <w:rPr>
                <w:rFonts w:asciiTheme="minorHAnsi" w:hAnsiTheme="minorHAnsi"/>
                <w:sz w:val="22"/>
                <w:szCs w:val="22"/>
              </w:rPr>
              <w:t>Depending on the selected replication type</w:t>
            </w:r>
            <w:r w:rsidRPr="00BE06EA">
              <w:rPr>
                <w:rFonts w:asciiTheme="minorHAnsi" w:hAnsiTheme="minorHAnsi"/>
                <w:sz w:val="22"/>
                <w:szCs w:val="22"/>
              </w:rPr>
              <w:t>, a Subscriber can also pass data changes back to the Publisher, or republish the data to other Subscribers.</w:t>
            </w:r>
          </w:p>
        </w:tc>
      </w:tr>
      <w:tr w:rsidR="00716DB4" w14:paraId="3EC4C044" w14:textId="77777777" w:rsidTr="00BE06EA">
        <w:tc>
          <w:tcPr>
            <w:tcW w:w="2802" w:type="dxa"/>
            <w:tcBorders>
              <w:top w:val="single" w:sz="4" w:space="0" w:color="auto"/>
              <w:left w:val="single" w:sz="4" w:space="0" w:color="auto"/>
              <w:bottom w:val="single" w:sz="4" w:space="0" w:color="auto"/>
              <w:right w:val="single" w:sz="4" w:space="0" w:color="auto"/>
            </w:tcBorders>
          </w:tcPr>
          <w:p w14:paraId="6CE644E5" w14:textId="3825DEB3" w:rsidR="00716DB4" w:rsidRPr="00BE06EA" w:rsidRDefault="00A34316">
            <w:pPr>
              <w:pStyle w:val="a0"/>
              <w:rPr>
                <w:rFonts w:asciiTheme="minorHAnsi" w:hAnsiTheme="minorHAnsi"/>
                <w:sz w:val="22"/>
                <w:szCs w:val="22"/>
              </w:rPr>
            </w:pPr>
            <w:r w:rsidRPr="00BE06EA">
              <w:rPr>
                <w:rFonts w:asciiTheme="minorHAnsi" w:hAnsiTheme="minorHAnsi"/>
                <w:sz w:val="22"/>
                <w:szCs w:val="22"/>
              </w:rPr>
              <w:t>Subscription</w:t>
            </w:r>
          </w:p>
        </w:tc>
        <w:tc>
          <w:tcPr>
            <w:tcW w:w="7335" w:type="dxa"/>
            <w:tcBorders>
              <w:top w:val="single" w:sz="4" w:space="0" w:color="auto"/>
              <w:left w:val="single" w:sz="4" w:space="0" w:color="auto"/>
              <w:bottom w:val="single" w:sz="4" w:space="0" w:color="auto"/>
              <w:right w:val="single" w:sz="4" w:space="0" w:color="auto"/>
            </w:tcBorders>
          </w:tcPr>
          <w:p w14:paraId="58EE0864" w14:textId="6D9B3E2B" w:rsidR="00716DB4" w:rsidRPr="00BE06EA" w:rsidRDefault="00A34316">
            <w:pPr>
              <w:pStyle w:val="a0"/>
              <w:rPr>
                <w:rFonts w:asciiTheme="minorHAnsi" w:hAnsiTheme="minorHAnsi"/>
                <w:sz w:val="22"/>
                <w:szCs w:val="22"/>
              </w:rPr>
            </w:pPr>
            <w:r w:rsidRPr="00BE06EA">
              <w:rPr>
                <w:rFonts w:asciiTheme="minorHAnsi" w:hAnsiTheme="minorHAnsi"/>
                <w:sz w:val="22"/>
                <w:szCs w:val="22"/>
              </w:rPr>
              <w:t>Subscription is a request for a copy of a publication to be delivered to a Subscriber. A subscription defines what publication will be received, where and when. There are two types of subscriptions: push and pull.</w:t>
            </w:r>
          </w:p>
        </w:tc>
      </w:tr>
      <w:tr w:rsidR="00716DB4" w14:paraId="0C90E832" w14:textId="77777777" w:rsidTr="00BE06EA">
        <w:tc>
          <w:tcPr>
            <w:tcW w:w="2802" w:type="dxa"/>
            <w:tcBorders>
              <w:top w:val="single" w:sz="4" w:space="0" w:color="auto"/>
              <w:left w:val="single" w:sz="4" w:space="0" w:color="auto"/>
              <w:bottom w:val="single" w:sz="4" w:space="0" w:color="auto"/>
              <w:right w:val="single" w:sz="4" w:space="0" w:color="auto"/>
            </w:tcBorders>
          </w:tcPr>
          <w:p w14:paraId="6260501E" w14:textId="697E3EB5" w:rsidR="00716DB4" w:rsidRPr="00BE06EA" w:rsidRDefault="00A34316">
            <w:pPr>
              <w:pStyle w:val="a0"/>
              <w:rPr>
                <w:rFonts w:asciiTheme="minorHAnsi" w:hAnsiTheme="minorHAnsi"/>
                <w:sz w:val="22"/>
                <w:szCs w:val="22"/>
              </w:rPr>
            </w:pPr>
            <w:r w:rsidRPr="00BE06EA">
              <w:rPr>
                <w:rFonts w:asciiTheme="minorHAnsi" w:hAnsiTheme="minorHAnsi"/>
                <w:sz w:val="22"/>
                <w:szCs w:val="22"/>
              </w:rPr>
              <w:lastRenderedPageBreak/>
              <w:t>Push subscription</w:t>
            </w:r>
          </w:p>
        </w:tc>
        <w:tc>
          <w:tcPr>
            <w:tcW w:w="7335" w:type="dxa"/>
            <w:tcBorders>
              <w:top w:val="single" w:sz="4" w:space="0" w:color="auto"/>
              <w:left w:val="single" w:sz="4" w:space="0" w:color="auto"/>
              <w:bottom w:val="single" w:sz="4" w:space="0" w:color="auto"/>
              <w:right w:val="single" w:sz="4" w:space="0" w:color="auto"/>
            </w:tcBorders>
          </w:tcPr>
          <w:p w14:paraId="23EE6B23" w14:textId="30028229" w:rsidR="00716DB4" w:rsidRPr="00BE06EA" w:rsidRDefault="00A34316" w:rsidP="00801A80">
            <w:pPr>
              <w:pStyle w:val="a0"/>
              <w:rPr>
                <w:rFonts w:asciiTheme="minorHAnsi" w:hAnsiTheme="minorHAnsi"/>
                <w:sz w:val="22"/>
                <w:szCs w:val="22"/>
              </w:rPr>
            </w:pPr>
            <w:r w:rsidRPr="00BE06EA">
              <w:rPr>
                <w:rFonts w:asciiTheme="minorHAnsi" w:hAnsiTheme="minorHAnsi"/>
                <w:sz w:val="22"/>
                <w:szCs w:val="22"/>
              </w:rPr>
              <w:t>Push subscription is represented by a subscription created and adminis</w:t>
            </w:r>
            <w:r w:rsidR="002D65F0" w:rsidRPr="00BE06EA">
              <w:rPr>
                <w:rFonts w:asciiTheme="minorHAnsi" w:hAnsiTheme="minorHAnsi"/>
                <w:sz w:val="22"/>
                <w:szCs w:val="22"/>
              </w:rPr>
              <w:t>tered at the P</w:t>
            </w:r>
            <w:r w:rsidRPr="00BE06EA">
              <w:rPr>
                <w:rFonts w:asciiTheme="minorHAnsi" w:hAnsiTheme="minorHAnsi"/>
                <w:sz w:val="22"/>
                <w:szCs w:val="22"/>
              </w:rPr>
              <w:t>ublisher. The distribution agent or merge agent for</w:t>
            </w:r>
            <w:r w:rsidR="002D65F0" w:rsidRPr="00BE06EA">
              <w:rPr>
                <w:rFonts w:asciiTheme="minorHAnsi" w:hAnsiTheme="minorHAnsi"/>
                <w:sz w:val="22"/>
                <w:szCs w:val="22"/>
              </w:rPr>
              <w:t xml:space="preserve"> this subscription runs at the D</w:t>
            </w:r>
            <w:r w:rsidRPr="00BE06EA">
              <w:rPr>
                <w:rFonts w:asciiTheme="minorHAnsi" w:hAnsiTheme="minorHAnsi"/>
                <w:sz w:val="22"/>
                <w:szCs w:val="22"/>
              </w:rPr>
              <w:t>istributor.</w:t>
            </w:r>
            <w:r w:rsidR="00801A80" w:rsidRPr="00BE06EA">
              <w:rPr>
                <w:rFonts w:asciiTheme="minorHAnsi" w:hAnsiTheme="minorHAnsi"/>
                <w:sz w:val="22"/>
                <w:szCs w:val="22"/>
              </w:rPr>
              <w:t xml:space="preserve"> For more information about subscriptions, see </w:t>
            </w:r>
            <w:hyperlink r:id="rId72" w:history="1">
              <w:r w:rsidR="00801A80" w:rsidRPr="00BE06EA">
                <w:rPr>
                  <w:rStyle w:val="Hyperlink"/>
                  <w:rFonts w:asciiTheme="minorHAnsi" w:hAnsiTheme="minorHAnsi"/>
                  <w:sz w:val="22"/>
                  <w:szCs w:val="22"/>
                </w:rPr>
                <w:t>Subscribe to Publications</w:t>
              </w:r>
            </w:hyperlink>
            <w:r w:rsidR="00801A80" w:rsidRPr="00BE06EA">
              <w:rPr>
                <w:rFonts w:asciiTheme="minorHAnsi" w:hAnsiTheme="minorHAnsi"/>
                <w:sz w:val="22"/>
                <w:szCs w:val="22"/>
              </w:rPr>
              <w:t>.</w:t>
            </w:r>
          </w:p>
        </w:tc>
      </w:tr>
      <w:tr w:rsidR="00716DB4" w14:paraId="4BFDD7A5" w14:textId="77777777" w:rsidTr="00BE06EA">
        <w:tc>
          <w:tcPr>
            <w:tcW w:w="2802" w:type="dxa"/>
            <w:tcBorders>
              <w:top w:val="single" w:sz="4" w:space="0" w:color="auto"/>
              <w:left w:val="single" w:sz="4" w:space="0" w:color="auto"/>
              <w:bottom w:val="single" w:sz="4" w:space="0" w:color="auto"/>
              <w:right w:val="single" w:sz="4" w:space="0" w:color="auto"/>
            </w:tcBorders>
          </w:tcPr>
          <w:p w14:paraId="6456C7CE" w14:textId="7C03D806" w:rsidR="00716DB4" w:rsidRPr="00BE06EA" w:rsidRDefault="00801A80">
            <w:pPr>
              <w:pStyle w:val="a0"/>
              <w:rPr>
                <w:rFonts w:asciiTheme="minorHAnsi" w:hAnsiTheme="minorHAnsi"/>
                <w:sz w:val="22"/>
                <w:szCs w:val="22"/>
              </w:rPr>
            </w:pPr>
            <w:r w:rsidRPr="00BE06EA">
              <w:rPr>
                <w:rFonts w:asciiTheme="minorHAnsi" w:hAnsiTheme="minorHAnsi"/>
                <w:sz w:val="22"/>
                <w:szCs w:val="22"/>
              </w:rPr>
              <w:t>Pull Subscription</w:t>
            </w:r>
          </w:p>
        </w:tc>
        <w:tc>
          <w:tcPr>
            <w:tcW w:w="7335" w:type="dxa"/>
            <w:tcBorders>
              <w:top w:val="single" w:sz="4" w:space="0" w:color="auto"/>
              <w:left w:val="single" w:sz="4" w:space="0" w:color="auto"/>
              <w:bottom w:val="single" w:sz="4" w:space="0" w:color="auto"/>
              <w:right w:val="single" w:sz="4" w:space="0" w:color="auto"/>
            </w:tcBorders>
          </w:tcPr>
          <w:p w14:paraId="703C14FB" w14:textId="67E4DA89" w:rsidR="00716DB4" w:rsidRPr="00BE06EA" w:rsidRDefault="00801A80">
            <w:pPr>
              <w:pStyle w:val="a0"/>
              <w:rPr>
                <w:rFonts w:asciiTheme="minorHAnsi" w:hAnsiTheme="minorHAnsi"/>
                <w:sz w:val="22"/>
                <w:szCs w:val="22"/>
              </w:rPr>
            </w:pPr>
            <w:r w:rsidRPr="00BE06EA">
              <w:rPr>
                <w:rFonts w:asciiTheme="minorHAnsi" w:hAnsiTheme="minorHAnsi"/>
                <w:sz w:val="22"/>
                <w:szCs w:val="22"/>
              </w:rPr>
              <w:t xml:space="preserve">Pull subscription is represented by a subscription configured and maintained at each recipient. The subscribers administer the synchronization schedules and can pull changes whether they consider it necessary. For more information about subscriptions, see </w:t>
            </w:r>
            <w:hyperlink r:id="rId73" w:history="1">
              <w:r w:rsidRPr="00BE06EA">
                <w:rPr>
                  <w:rStyle w:val="Hyperlink"/>
                  <w:rFonts w:asciiTheme="minorHAnsi" w:hAnsiTheme="minorHAnsi"/>
                  <w:sz w:val="22"/>
                  <w:szCs w:val="22"/>
                </w:rPr>
                <w:t>Subscribe to Publications</w:t>
              </w:r>
            </w:hyperlink>
            <w:r w:rsidRPr="00BE06EA">
              <w:rPr>
                <w:rFonts w:asciiTheme="minorHAnsi" w:hAnsiTheme="minorHAnsi"/>
                <w:sz w:val="22"/>
                <w:szCs w:val="22"/>
              </w:rPr>
              <w:t>.</w:t>
            </w:r>
          </w:p>
        </w:tc>
      </w:tr>
      <w:tr w:rsidR="00716DB4" w14:paraId="3FE72F30" w14:textId="77777777" w:rsidTr="00BE06EA">
        <w:tc>
          <w:tcPr>
            <w:tcW w:w="2802" w:type="dxa"/>
            <w:tcBorders>
              <w:top w:val="single" w:sz="4" w:space="0" w:color="auto"/>
              <w:left w:val="single" w:sz="4" w:space="0" w:color="auto"/>
              <w:bottom w:val="single" w:sz="4" w:space="0" w:color="auto"/>
              <w:right w:val="single" w:sz="4" w:space="0" w:color="auto"/>
            </w:tcBorders>
          </w:tcPr>
          <w:p w14:paraId="5456AA10" w14:textId="63EDB8A0" w:rsidR="00716DB4" w:rsidRPr="00BE06EA" w:rsidRDefault="00514018">
            <w:pPr>
              <w:pStyle w:val="a0"/>
              <w:rPr>
                <w:rFonts w:asciiTheme="minorHAnsi" w:hAnsiTheme="minorHAnsi"/>
                <w:sz w:val="22"/>
                <w:szCs w:val="22"/>
              </w:rPr>
            </w:pPr>
            <w:r w:rsidRPr="00BE06EA">
              <w:rPr>
                <w:rFonts w:asciiTheme="minorHAnsi" w:hAnsiTheme="minorHAnsi"/>
                <w:sz w:val="22"/>
                <w:szCs w:val="22"/>
              </w:rPr>
              <w:t>Virtual Distributor</w:t>
            </w:r>
          </w:p>
        </w:tc>
        <w:tc>
          <w:tcPr>
            <w:tcW w:w="7335" w:type="dxa"/>
            <w:tcBorders>
              <w:top w:val="single" w:sz="4" w:space="0" w:color="auto"/>
              <w:left w:val="single" w:sz="4" w:space="0" w:color="auto"/>
              <w:bottom w:val="single" w:sz="4" w:space="0" w:color="auto"/>
              <w:right w:val="single" w:sz="4" w:space="0" w:color="auto"/>
            </w:tcBorders>
          </w:tcPr>
          <w:p w14:paraId="1BC717C2" w14:textId="4C2721CB" w:rsidR="00716DB4" w:rsidRPr="00BE06EA" w:rsidRDefault="00514018">
            <w:pPr>
              <w:pStyle w:val="a0"/>
              <w:rPr>
                <w:rFonts w:asciiTheme="minorHAnsi" w:hAnsiTheme="minorHAnsi"/>
                <w:sz w:val="22"/>
                <w:szCs w:val="22"/>
              </w:rPr>
            </w:pPr>
            <w:r w:rsidRPr="00BE06EA">
              <w:rPr>
                <w:rFonts w:asciiTheme="minorHAnsi" w:hAnsiTheme="minorHAnsi"/>
                <w:sz w:val="22"/>
                <w:szCs w:val="22"/>
              </w:rPr>
              <w:t>Virtual Distributor is a virtual entity, which serves to represent a real distributor on the diagram view for a Replication Database Health.</w:t>
            </w:r>
          </w:p>
        </w:tc>
      </w:tr>
      <w:tr w:rsidR="00716DB4" w14:paraId="58464F1E" w14:textId="77777777" w:rsidTr="00BE06EA">
        <w:tc>
          <w:tcPr>
            <w:tcW w:w="2802" w:type="dxa"/>
            <w:tcBorders>
              <w:top w:val="single" w:sz="4" w:space="0" w:color="auto"/>
              <w:left w:val="single" w:sz="4" w:space="0" w:color="auto"/>
              <w:bottom w:val="single" w:sz="4" w:space="0" w:color="auto"/>
              <w:right w:val="single" w:sz="4" w:space="0" w:color="auto"/>
            </w:tcBorders>
          </w:tcPr>
          <w:p w14:paraId="332F06E4" w14:textId="5EF7F84A" w:rsidR="00716DB4" w:rsidRPr="00BE06EA" w:rsidRDefault="00514018">
            <w:pPr>
              <w:pStyle w:val="a0"/>
              <w:rPr>
                <w:rFonts w:asciiTheme="minorHAnsi" w:hAnsiTheme="minorHAnsi"/>
                <w:sz w:val="22"/>
                <w:szCs w:val="22"/>
              </w:rPr>
            </w:pPr>
            <w:r w:rsidRPr="00BE06EA">
              <w:rPr>
                <w:rFonts w:asciiTheme="minorHAnsi" w:hAnsiTheme="minorHAnsi"/>
                <w:sz w:val="22"/>
                <w:szCs w:val="22"/>
              </w:rPr>
              <w:t>Virtual Publisher</w:t>
            </w:r>
          </w:p>
        </w:tc>
        <w:tc>
          <w:tcPr>
            <w:tcW w:w="7335" w:type="dxa"/>
            <w:tcBorders>
              <w:top w:val="single" w:sz="4" w:space="0" w:color="auto"/>
              <w:left w:val="single" w:sz="4" w:space="0" w:color="auto"/>
              <w:bottom w:val="single" w:sz="4" w:space="0" w:color="auto"/>
              <w:right w:val="single" w:sz="4" w:space="0" w:color="auto"/>
            </w:tcBorders>
          </w:tcPr>
          <w:p w14:paraId="2E283A03" w14:textId="451DA1D4" w:rsidR="00716DB4" w:rsidRPr="00BE06EA" w:rsidRDefault="00514018">
            <w:pPr>
              <w:pStyle w:val="a0"/>
              <w:rPr>
                <w:rFonts w:asciiTheme="minorHAnsi" w:hAnsiTheme="minorHAnsi"/>
                <w:sz w:val="22"/>
                <w:szCs w:val="22"/>
              </w:rPr>
            </w:pPr>
            <w:r w:rsidRPr="00BE06EA">
              <w:rPr>
                <w:rFonts w:asciiTheme="minorHAnsi" w:hAnsiTheme="minorHAnsi"/>
                <w:sz w:val="22"/>
                <w:szCs w:val="22"/>
              </w:rPr>
              <w:t>Virtual Publisher is a virtual entity serves to represent a real publisher on the diagram view for a Replication Database Health.</w:t>
            </w:r>
          </w:p>
        </w:tc>
      </w:tr>
      <w:tr w:rsidR="00716DB4" w14:paraId="0BB37A16" w14:textId="77777777" w:rsidTr="00BE06EA">
        <w:tc>
          <w:tcPr>
            <w:tcW w:w="2802" w:type="dxa"/>
            <w:tcBorders>
              <w:top w:val="single" w:sz="4" w:space="0" w:color="auto"/>
              <w:left w:val="single" w:sz="4" w:space="0" w:color="auto"/>
              <w:bottom w:val="single" w:sz="4" w:space="0" w:color="auto"/>
              <w:right w:val="single" w:sz="4" w:space="0" w:color="auto"/>
            </w:tcBorders>
          </w:tcPr>
          <w:p w14:paraId="37FAEB77" w14:textId="2E41A9D4" w:rsidR="00716DB4" w:rsidRPr="00BE06EA" w:rsidRDefault="00514018">
            <w:pPr>
              <w:pStyle w:val="a0"/>
              <w:rPr>
                <w:rFonts w:asciiTheme="minorHAnsi" w:hAnsiTheme="minorHAnsi"/>
                <w:sz w:val="22"/>
                <w:szCs w:val="22"/>
              </w:rPr>
            </w:pPr>
            <w:r w:rsidRPr="00BE06EA">
              <w:rPr>
                <w:rFonts w:asciiTheme="minorHAnsi" w:hAnsiTheme="minorHAnsi"/>
                <w:sz w:val="22"/>
                <w:szCs w:val="22"/>
              </w:rPr>
              <w:t>Virtual Subscriber Host</w:t>
            </w:r>
          </w:p>
        </w:tc>
        <w:tc>
          <w:tcPr>
            <w:tcW w:w="7335" w:type="dxa"/>
            <w:tcBorders>
              <w:top w:val="single" w:sz="4" w:space="0" w:color="auto"/>
              <w:left w:val="single" w:sz="4" w:space="0" w:color="auto"/>
              <w:bottom w:val="single" w:sz="4" w:space="0" w:color="auto"/>
              <w:right w:val="single" w:sz="4" w:space="0" w:color="auto"/>
            </w:tcBorders>
          </w:tcPr>
          <w:p w14:paraId="30280E25" w14:textId="5180847B" w:rsidR="00716DB4" w:rsidRPr="00BE06EA" w:rsidRDefault="00514018">
            <w:pPr>
              <w:pStyle w:val="a0"/>
              <w:rPr>
                <w:rFonts w:asciiTheme="minorHAnsi" w:hAnsiTheme="minorHAnsi"/>
                <w:sz w:val="22"/>
                <w:szCs w:val="22"/>
              </w:rPr>
            </w:pPr>
            <w:r w:rsidRPr="00BE06EA">
              <w:rPr>
                <w:rFonts w:asciiTheme="minorHAnsi" w:hAnsiTheme="minorHAnsi"/>
                <w:sz w:val="22"/>
                <w:szCs w:val="22"/>
              </w:rPr>
              <w:t>Virtual Subscriber Host is a virtual entity that contains Virtual Subscribers.</w:t>
            </w:r>
          </w:p>
        </w:tc>
      </w:tr>
      <w:tr w:rsidR="00716DB4" w14:paraId="7BE0320C" w14:textId="77777777" w:rsidTr="00BE06EA">
        <w:tc>
          <w:tcPr>
            <w:tcW w:w="2802" w:type="dxa"/>
            <w:tcBorders>
              <w:top w:val="single" w:sz="4" w:space="0" w:color="auto"/>
              <w:left w:val="single" w:sz="4" w:space="0" w:color="auto"/>
              <w:bottom w:val="single" w:sz="4" w:space="0" w:color="auto"/>
              <w:right w:val="single" w:sz="4" w:space="0" w:color="auto"/>
            </w:tcBorders>
          </w:tcPr>
          <w:p w14:paraId="1091E0D7" w14:textId="3B3BBD40" w:rsidR="00716DB4" w:rsidRPr="00BE06EA" w:rsidRDefault="00514018">
            <w:pPr>
              <w:pStyle w:val="a0"/>
              <w:rPr>
                <w:rFonts w:asciiTheme="minorHAnsi" w:hAnsiTheme="minorHAnsi"/>
                <w:sz w:val="22"/>
                <w:szCs w:val="22"/>
              </w:rPr>
            </w:pPr>
            <w:r w:rsidRPr="00BE06EA">
              <w:rPr>
                <w:rFonts w:asciiTheme="minorHAnsi" w:hAnsiTheme="minorHAnsi"/>
                <w:sz w:val="22"/>
                <w:szCs w:val="22"/>
              </w:rPr>
              <w:t>Virtual Subscriber</w:t>
            </w:r>
          </w:p>
        </w:tc>
        <w:tc>
          <w:tcPr>
            <w:tcW w:w="7335" w:type="dxa"/>
            <w:tcBorders>
              <w:top w:val="single" w:sz="4" w:space="0" w:color="auto"/>
              <w:left w:val="single" w:sz="4" w:space="0" w:color="auto"/>
              <w:bottom w:val="single" w:sz="4" w:space="0" w:color="auto"/>
              <w:right w:val="single" w:sz="4" w:space="0" w:color="auto"/>
            </w:tcBorders>
          </w:tcPr>
          <w:p w14:paraId="476B5672" w14:textId="624A1745" w:rsidR="00716DB4" w:rsidRPr="00BE06EA" w:rsidRDefault="00514018" w:rsidP="00BE06EA">
            <w:r w:rsidRPr="00BE06EA">
              <w:t>Virtual Subscriber</w:t>
            </w:r>
            <w:r w:rsidRPr="00BE06EA">
              <w:rPr>
                <w:b/>
              </w:rPr>
              <w:t xml:space="preserve"> </w:t>
            </w:r>
            <w:r w:rsidRPr="00BE06EA">
              <w:t>is a virtual entity serves to represent a real Subscriber on the diagram view for a Replication Database Health.</w:t>
            </w:r>
          </w:p>
        </w:tc>
      </w:tr>
      <w:tr w:rsidR="00716DB4" w14:paraId="1078F09A" w14:textId="77777777" w:rsidTr="00BE06EA">
        <w:tc>
          <w:tcPr>
            <w:tcW w:w="2802" w:type="dxa"/>
            <w:tcBorders>
              <w:top w:val="single" w:sz="4" w:space="0" w:color="auto"/>
              <w:left w:val="single" w:sz="4" w:space="0" w:color="auto"/>
              <w:bottom w:val="single" w:sz="4" w:space="0" w:color="auto"/>
              <w:right w:val="single" w:sz="4" w:space="0" w:color="auto"/>
            </w:tcBorders>
          </w:tcPr>
          <w:p w14:paraId="1095B297" w14:textId="7F08CF3E" w:rsidR="00716DB4" w:rsidRPr="00BE06EA" w:rsidRDefault="00BE06EA">
            <w:pPr>
              <w:pStyle w:val="a0"/>
              <w:rPr>
                <w:rFonts w:asciiTheme="minorHAnsi" w:hAnsiTheme="minorHAnsi"/>
                <w:sz w:val="22"/>
                <w:szCs w:val="22"/>
              </w:rPr>
            </w:pPr>
            <w:r w:rsidRPr="00BE06EA">
              <w:rPr>
                <w:rFonts w:asciiTheme="minorHAnsi" w:hAnsiTheme="minorHAnsi"/>
                <w:sz w:val="22"/>
                <w:szCs w:val="22"/>
              </w:rPr>
              <w:t>Virtual Publication Host</w:t>
            </w:r>
          </w:p>
        </w:tc>
        <w:tc>
          <w:tcPr>
            <w:tcW w:w="7335" w:type="dxa"/>
            <w:tcBorders>
              <w:top w:val="single" w:sz="4" w:space="0" w:color="auto"/>
              <w:left w:val="single" w:sz="4" w:space="0" w:color="auto"/>
              <w:bottom w:val="single" w:sz="4" w:space="0" w:color="auto"/>
              <w:right w:val="single" w:sz="4" w:space="0" w:color="auto"/>
            </w:tcBorders>
          </w:tcPr>
          <w:p w14:paraId="59F11329" w14:textId="24F36973" w:rsidR="00716DB4" w:rsidRPr="00BE06EA" w:rsidRDefault="00BE06EA">
            <w:pPr>
              <w:pStyle w:val="a0"/>
              <w:rPr>
                <w:rFonts w:asciiTheme="minorHAnsi" w:hAnsiTheme="minorHAnsi"/>
                <w:sz w:val="22"/>
                <w:szCs w:val="22"/>
              </w:rPr>
            </w:pPr>
            <w:r w:rsidRPr="00BE06EA">
              <w:rPr>
                <w:rFonts w:asciiTheme="minorHAnsi" w:hAnsiTheme="minorHAnsi"/>
                <w:sz w:val="22"/>
                <w:szCs w:val="22"/>
              </w:rPr>
              <w:t>Virtual Publication Host is a virtual entity that contains Publications.</w:t>
            </w:r>
          </w:p>
        </w:tc>
      </w:tr>
      <w:tr w:rsidR="00716DB4" w14:paraId="49B2997C" w14:textId="77777777" w:rsidTr="00BE06EA">
        <w:tc>
          <w:tcPr>
            <w:tcW w:w="2802" w:type="dxa"/>
            <w:tcBorders>
              <w:top w:val="single" w:sz="4" w:space="0" w:color="auto"/>
              <w:left w:val="single" w:sz="4" w:space="0" w:color="auto"/>
              <w:bottom w:val="single" w:sz="4" w:space="0" w:color="auto"/>
              <w:right w:val="single" w:sz="4" w:space="0" w:color="auto"/>
            </w:tcBorders>
          </w:tcPr>
          <w:p w14:paraId="243205AD" w14:textId="62281D52" w:rsidR="00716DB4" w:rsidRPr="00BE06EA" w:rsidRDefault="00BE06EA">
            <w:pPr>
              <w:pStyle w:val="a0"/>
              <w:rPr>
                <w:rFonts w:asciiTheme="minorHAnsi" w:hAnsiTheme="minorHAnsi"/>
                <w:sz w:val="22"/>
                <w:szCs w:val="22"/>
              </w:rPr>
            </w:pPr>
            <w:r w:rsidRPr="00BE06EA">
              <w:rPr>
                <w:rFonts w:asciiTheme="minorHAnsi" w:hAnsiTheme="minorHAnsi" w:cs="Segoe UI"/>
                <w:color w:val="2A2A2A"/>
                <w:sz w:val="22"/>
                <w:szCs w:val="22"/>
              </w:rPr>
              <w:t>Publication database</w:t>
            </w:r>
          </w:p>
        </w:tc>
        <w:tc>
          <w:tcPr>
            <w:tcW w:w="7335" w:type="dxa"/>
            <w:tcBorders>
              <w:top w:val="single" w:sz="4" w:space="0" w:color="auto"/>
              <w:left w:val="single" w:sz="4" w:space="0" w:color="auto"/>
              <w:bottom w:val="single" w:sz="4" w:space="0" w:color="auto"/>
              <w:right w:val="single" w:sz="4" w:space="0" w:color="auto"/>
            </w:tcBorders>
          </w:tcPr>
          <w:p w14:paraId="2E107DB0" w14:textId="055F8BA9" w:rsidR="00716DB4" w:rsidRPr="00BE06EA" w:rsidRDefault="00BE06EA">
            <w:pPr>
              <w:pStyle w:val="a0"/>
              <w:rPr>
                <w:rFonts w:asciiTheme="minorHAnsi" w:hAnsiTheme="minorHAnsi"/>
                <w:sz w:val="22"/>
                <w:szCs w:val="22"/>
              </w:rPr>
            </w:pPr>
            <w:r w:rsidRPr="00BE06EA">
              <w:rPr>
                <w:rFonts w:asciiTheme="minorHAnsi" w:hAnsiTheme="minorHAnsi" w:cs="Segoe UI"/>
                <w:color w:val="2A2A2A"/>
                <w:sz w:val="22"/>
                <w:szCs w:val="22"/>
              </w:rPr>
              <w:t>Publication database is the database on the Publisher that is the source of data and database objects to be replicated.</w:t>
            </w:r>
          </w:p>
        </w:tc>
      </w:tr>
      <w:tr w:rsidR="00716DB4" w14:paraId="60006E4D" w14:textId="77777777" w:rsidTr="00BE06EA">
        <w:tc>
          <w:tcPr>
            <w:tcW w:w="2802" w:type="dxa"/>
            <w:tcBorders>
              <w:top w:val="single" w:sz="4" w:space="0" w:color="auto"/>
              <w:left w:val="single" w:sz="4" w:space="0" w:color="auto"/>
              <w:bottom w:val="single" w:sz="4" w:space="0" w:color="auto"/>
              <w:right w:val="single" w:sz="4" w:space="0" w:color="auto"/>
            </w:tcBorders>
          </w:tcPr>
          <w:p w14:paraId="3AE40858" w14:textId="012BD462" w:rsidR="00716DB4" w:rsidRPr="00BE06EA" w:rsidRDefault="00BE06EA">
            <w:pPr>
              <w:pStyle w:val="a0"/>
              <w:rPr>
                <w:rFonts w:asciiTheme="minorHAnsi" w:hAnsiTheme="minorHAnsi"/>
                <w:sz w:val="22"/>
                <w:szCs w:val="22"/>
              </w:rPr>
            </w:pPr>
            <w:r w:rsidRPr="00BE06EA">
              <w:rPr>
                <w:rFonts w:asciiTheme="minorHAnsi" w:hAnsiTheme="minorHAnsi"/>
                <w:sz w:val="22"/>
                <w:szCs w:val="22"/>
              </w:rPr>
              <w:t>Virtual Subscription</w:t>
            </w:r>
          </w:p>
        </w:tc>
        <w:tc>
          <w:tcPr>
            <w:tcW w:w="7335" w:type="dxa"/>
            <w:tcBorders>
              <w:top w:val="single" w:sz="4" w:space="0" w:color="auto"/>
              <w:left w:val="single" w:sz="4" w:space="0" w:color="auto"/>
              <w:bottom w:val="single" w:sz="4" w:space="0" w:color="auto"/>
              <w:right w:val="single" w:sz="4" w:space="0" w:color="auto"/>
            </w:tcBorders>
          </w:tcPr>
          <w:p w14:paraId="5920F268" w14:textId="6EF5B7C2" w:rsidR="00716DB4" w:rsidRPr="00BE06EA" w:rsidRDefault="00BE06EA">
            <w:pPr>
              <w:pStyle w:val="a0"/>
              <w:rPr>
                <w:rFonts w:asciiTheme="minorHAnsi" w:hAnsiTheme="minorHAnsi"/>
                <w:sz w:val="22"/>
                <w:szCs w:val="22"/>
              </w:rPr>
            </w:pPr>
            <w:r w:rsidRPr="00BE06EA">
              <w:rPr>
                <w:rFonts w:asciiTheme="minorHAnsi" w:hAnsiTheme="minorHAnsi"/>
                <w:sz w:val="22"/>
                <w:szCs w:val="22"/>
              </w:rPr>
              <w:t>Virtual Subscription</w:t>
            </w:r>
            <w:r w:rsidRPr="00BE06EA">
              <w:rPr>
                <w:rFonts w:asciiTheme="minorHAnsi" w:hAnsiTheme="minorHAnsi"/>
                <w:b/>
                <w:sz w:val="22"/>
                <w:szCs w:val="22"/>
              </w:rPr>
              <w:t xml:space="preserve"> </w:t>
            </w:r>
            <w:r w:rsidRPr="00BE06EA">
              <w:rPr>
                <w:rFonts w:asciiTheme="minorHAnsi" w:hAnsiTheme="minorHAnsi"/>
                <w:sz w:val="22"/>
                <w:szCs w:val="22"/>
              </w:rPr>
              <w:t xml:space="preserve">is a virtual entity serves to represent a real </w:t>
            </w:r>
            <w:r w:rsidRPr="00BE06EA">
              <w:rPr>
                <w:rFonts w:asciiTheme="minorHAnsi" w:hAnsiTheme="minorHAnsi"/>
                <w:b/>
                <w:sz w:val="22"/>
                <w:szCs w:val="22"/>
              </w:rPr>
              <w:t>subscription</w:t>
            </w:r>
            <w:r w:rsidRPr="00BE06EA">
              <w:rPr>
                <w:rFonts w:asciiTheme="minorHAnsi" w:hAnsiTheme="minorHAnsi"/>
                <w:sz w:val="22"/>
                <w:szCs w:val="22"/>
              </w:rPr>
              <w:t xml:space="preserve"> on the diagram view for a Replication Database Health. The purpose of this entity is to hide all subscriptions when the diagram is opened for the first time.</w:t>
            </w:r>
          </w:p>
        </w:tc>
      </w:tr>
    </w:tbl>
    <w:p w14:paraId="1488E679" w14:textId="77777777" w:rsidR="00D854D0" w:rsidRPr="00D90A23" w:rsidRDefault="00D854D0" w:rsidP="00BE06EA">
      <w:pPr>
        <w:pStyle w:val="AlertText"/>
        <w:ind w:left="0"/>
      </w:pPr>
    </w:p>
    <w:p w14:paraId="713E119B" w14:textId="3B4045DD" w:rsidR="00D82B82" w:rsidRPr="00D90A23" w:rsidRDefault="00D82B82" w:rsidP="00D854D0">
      <w:pPr>
        <w:pStyle w:val="Heading2"/>
      </w:pPr>
      <w:bookmarkStart w:id="120" w:name="_Appendix:_Management_Pack_1"/>
      <w:bookmarkStart w:id="121" w:name="_Ref384671946"/>
      <w:bookmarkStart w:id="122" w:name="_Ref385866094"/>
      <w:bookmarkStart w:id="123" w:name="_Toc486003205"/>
      <w:bookmarkStart w:id="124" w:name="_Toc384659802"/>
      <w:bookmarkEnd w:id="120"/>
      <w:r w:rsidRPr="00D90A23">
        <w:t xml:space="preserve">Appendix: </w:t>
      </w:r>
      <w:r w:rsidR="0087671D">
        <w:t>Management Pack</w:t>
      </w:r>
      <w:r w:rsidRPr="00D90A23">
        <w:t xml:space="preserve"> </w:t>
      </w:r>
      <w:bookmarkEnd w:id="121"/>
      <w:r w:rsidR="00D854D0" w:rsidRPr="00D90A23">
        <w:t>Views and Dashboards</w:t>
      </w:r>
      <w:bookmarkEnd w:id="122"/>
      <w:bookmarkEnd w:id="123"/>
    </w:p>
    <w:p w14:paraId="37D442ED" w14:textId="77777777" w:rsidR="00E54005" w:rsidRPr="00A07139" w:rsidRDefault="00E54005" w:rsidP="000100CD">
      <w:pPr>
        <w:pStyle w:val="NoSpacing"/>
      </w:pPr>
      <w:r w:rsidRPr="00A07139">
        <w:rPr>
          <w:noProof/>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Root</w:t>
      </w:r>
    </w:p>
    <w:p w14:paraId="65185CF4" w14:textId="77777777" w:rsidR="00E54005" w:rsidRPr="00A07139" w:rsidRDefault="00E54005" w:rsidP="00E54005">
      <w:pPr>
        <w:pStyle w:val="NoSpacing"/>
      </w:pPr>
      <w:r w:rsidRPr="00A07139">
        <w:tab/>
      </w:r>
      <w:r w:rsidRPr="00A07139">
        <w:rPr>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Microsoft SQL Server</w:t>
      </w:r>
    </w:p>
    <w:p w14:paraId="72B2FB31" w14:textId="77777777" w:rsidR="00E54005" w:rsidRDefault="00E54005" w:rsidP="00E54005">
      <w:pPr>
        <w:pStyle w:val="NoSpacing"/>
        <w:rPr>
          <w:color w:val="FF0000"/>
        </w:rPr>
      </w:pPr>
      <w:r>
        <w:tab/>
      </w:r>
      <w:r>
        <w:tab/>
      </w:r>
      <w:r w:rsidRPr="005B56FF">
        <w:rPr>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rPr>
        <w:t xml:space="preserve">SQL Server </w:t>
      </w:r>
      <w:r w:rsidRPr="005B56FF">
        <w:rPr>
          <w:color w:val="FF0000"/>
        </w:rPr>
        <w:t>Replication</w:t>
      </w:r>
      <w:r>
        <w:rPr>
          <w:color w:val="FF0000"/>
        </w:rPr>
        <w:t xml:space="preserve"> [version independent folder]</w:t>
      </w:r>
    </w:p>
    <w:p w14:paraId="575B7EFC" w14:textId="5F8513A6" w:rsidR="00E54005" w:rsidRDefault="00994028" w:rsidP="00E54005">
      <w:pPr>
        <w:pStyle w:val="NoSpacing"/>
        <w:ind w:left="2160"/>
      </w:pPr>
      <w:r>
        <w:pict w14:anchorId="2C7F0519">
          <v:shape id="_x0000_i1029" type="#_x0000_t75" style="width:12.5pt;height:12.5pt;visibility:visible">
            <v:imagedata r:id="rId74" o:title=""/>
          </v:shape>
        </w:pict>
      </w:r>
      <w:r w:rsidR="003D6E57">
        <w:t xml:space="preserve"> </w:t>
      </w:r>
      <w:r w:rsidR="00E54005" w:rsidRPr="00E9714B">
        <w:rPr>
          <w:color w:val="FF0000"/>
        </w:rPr>
        <w:t>Active Alerts</w:t>
      </w:r>
      <w:r w:rsidR="00E54005">
        <w:rPr>
          <w:color w:val="FF0000"/>
        </w:rPr>
        <w:t xml:space="preserve"> </w:t>
      </w:r>
      <w:r w:rsidR="00E54005">
        <w:t xml:space="preserve">– </w:t>
      </w:r>
      <w:r w:rsidR="00E54005" w:rsidRPr="005B56FF">
        <w:t>[</w:t>
      </w:r>
      <w:r w:rsidR="00E54005" w:rsidRPr="00E54005">
        <w:t>target:  Replication Alerts Scope Group, scope</w:t>
      </w:r>
      <w:r w:rsidR="00E54005" w:rsidRPr="005B56FF">
        <w:t xml:space="preserve">: </w:t>
      </w:r>
      <w:r w:rsidR="00E54005">
        <w:t>SQL Server Replication Objects</w:t>
      </w:r>
      <w:r w:rsidR="00E54005" w:rsidRPr="005B56FF">
        <w:t>]</w:t>
      </w:r>
    </w:p>
    <w:p w14:paraId="2B2E3A24" w14:textId="665918BD" w:rsidR="005B29C2" w:rsidRDefault="00994028" w:rsidP="00E54005">
      <w:pPr>
        <w:pStyle w:val="NoSpacing"/>
        <w:ind w:left="2160"/>
      </w:pPr>
      <w:r>
        <w:pict w14:anchorId="7F8DDB38">
          <v:shape id="_x0000_i1030" type="#_x0000_t75" style="width:15.65pt;height:15.65pt;visibility:visible">
            <v:imagedata r:id="rId75" o:title=""/>
          </v:shape>
        </w:pict>
      </w:r>
      <w:r w:rsidR="005B29C2">
        <w:t xml:space="preserve"> </w:t>
      </w:r>
      <w:r w:rsidR="005B29C2" w:rsidRPr="005B29C2">
        <w:rPr>
          <w:color w:val="FF0000"/>
        </w:rPr>
        <w:t>All Replication Related Objects</w:t>
      </w:r>
      <w:r w:rsidR="005B29C2">
        <w:t xml:space="preserve"> – [</w:t>
      </w:r>
      <w:r w:rsidR="005B29C2" w:rsidRPr="00E54005">
        <w:t xml:space="preserve">target:  </w:t>
      </w:r>
      <w:r w:rsidR="005B29C2" w:rsidRPr="005B29C2">
        <w:t>Replication Flow Group</w:t>
      </w:r>
      <w:r w:rsidR="005B29C2" w:rsidRPr="00E54005">
        <w:t>, scope</w:t>
      </w:r>
      <w:r w:rsidR="005B29C2" w:rsidRPr="005B56FF">
        <w:t xml:space="preserve">: </w:t>
      </w:r>
      <w:r w:rsidR="003D6E57" w:rsidRPr="003D6E57">
        <w:t>All replication related objects</w:t>
      </w:r>
      <w:r w:rsidR="005B29C2">
        <w:t>]</w:t>
      </w:r>
    </w:p>
    <w:p w14:paraId="635F3ABD" w14:textId="5D99E676" w:rsidR="003D6E57" w:rsidRDefault="003D6E57" w:rsidP="00E54005">
      <w:pPr>
        <w:pStyle w:val="NoSpacing"/>
        <w:ind w:left="2160"/>
      </w:pPr>
      <w:r w:rsidRPr="00F55E14">
        <w:rPr>
          <w:noProof/>
          <w:color w:val="FF0000"/>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FF0000"/>
        </w:rPr>
        <w:t xml:space="preserve"> SQL Server Replication Database Health </w:t>
      </w:r>
      <w:r>
        <w:t xml:space="preserve">– </w:t>
      </w:r>
      <w:r w:rsidRPr="005B56FF">
        <w:t>[</w:t>
      </w:r>
      <w:r w:rsidRPr="00633048">
        <w:t xml:space="preserve">target: </w:t>
      </w:r>
      <w:r w:rsidRPr="003D6E57">
        <w:t>Distribution Databases</w:t>
      </w:r>
      <w:r w:rsidRPr="00633048">
        <w:t xml:space="preserve">, </w:t>
      </w:r>
      <w:r w:rsidRPr="005B56FF">
        <w:t xml:space="preserve">scope: </w:t>
      </w:r>
      <w:r>
        <w:t>SQL Server Published Databases</w:t>
      </w:r>
      <w:r w:rsidRPr="005B56FF">
        <w:t>]</w:t>
      </w:r>
    </w:p>
    <w:p w14:paraId="6C2370DF" w14:textId="46CB3FB5"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B56FF">
        <w:rPr>
          <w:color w:val="FF0000"/>
        </w:rPr>
        <w:t>Replication</w:t>
      </w:r>
      <w:r>
        <w:rPr>
          <w:color w:val="FF0000"/>
        </w:rPr>
        <w:t xml:space="preserve"> </w:t>
      </w:r>
      <w:r w:rsidR="00590E76">
        <w:rPr>
          <w:color w:val="FF0000"/>
        </w:rPr>
        <w:t>2008</w:t>
      </w:r>
      <w:r>
        <w:rPr>
          <w:color w:val="FF0000"/>
        </w:rPr>
        <w:t xml:space="preserve"> [version dependent folder]</w:t>
      </w:r>
    </w:p>
    <w:p w14:paraId="26AE075C" w14:textId="3144E6B3" w:rsidR="00E54005" w:rsidRPr="00F55E14" w:rsidRDefault="00E54005" w:rsidP="000100CD">
      <w:pPr>
        <w:pStyle w:val="NoSpacing"/>
        <w:ind w:left="2160"/>
        <w:rPr>
          <w:color w:val="FF0000"/>
        </w:rPr>
      </w:pPr>
      <w:r w:rsidRPr="00F55E14">
        <w:rPr>
          <w:noProof/>
          <w:color w:val="FF0000"/>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9714B">
        <w:rPr>
          <w:color w:val="FF0000"/>
        </w:rPr>
        <w:t>Active Alerts</w:t>
      </w:r>
      <w:r>
        <w:rPr>
          <w:color w:val="FF0000"/>
        </w:rPr>
        <w:t xml:space="preserve"> </w:t>
      </w:r>
      <w:r>
        <w:t xml:space="preserve">– </w:t>
      </w:r>
      <w:r w:rsidRPr="005B56FF">
        <w:t xml:space="preserve">[target: </w:t>
      </w:r>
      <w:r w:rsidRPr="00E54005">
        <w:t xml:space="preserve">SQL Server </w:t>
      </w:r>
      <w:r w:rsidR="00590E76">
        <w:t>2008</w:t>
      </w:r>
      <w:r w:rsidRPr="00E54005">
        <w:t xml:space="preserve"> Replication Alerts Scope Group</w:t>
      </w:r>
      <w:r w:rsidRPr="005B56FF">
        <w:t xml:space="preserve">, scope: </w:t>
      </w:r>
      <w:r>
        <w:t xml:space="preserve">SQL Server </w:t>
      </w:r>
      <w:r w:rsidR="00590E76">
        <w:t>2008</w:t>
      </w:r>
      <w:r w:rsidRPr="00011922">
        <w:t xml:space="preserve"> </w:t>
      </w:r>
      <w:r>
        <w:t>Replication Objects</w:t>
      </w:r>
      <w:r w:rsidRPr="005B56FF">
        <w:t>]</w:t>
      </w:r>
    </w:p>
    <w:p w14:paraId="7D5D2112" w14:textId="159744ED" w:rsidR="00E54005" w:rsidRDefault="00E54005" w:rsidP="000100CD">
      <w:pPr>
        <w:pStyle w:val="NoSpacing"/>
        <w:ind w:left="2160"/>
        <w:rPr>
          <w:color w:val="FF0000"/>
        </w:rPr>
      </w:pPr>
      <w:r w:rsidRPr="00F55E14">
        <w:rPr>
          <w:noProof/>
          <w:color w:val="FF0000"/>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Distributors</w:t>
      </w:r>
      <w:r>
        <w:rPr>
          <w:color w:val="FF0000"/>
        </w:rPr>
        <w:t xml:space="preserve"> </w:t>
      </w:r>
      <w:r>
        <w:t xml:space="preserve">– </w:t>
      </w:r>
      <w:r w:rsidRPr="005B56FF">
        <w:t>[</w:t>
      </w:r>
      <w:r w:rsidRPr="00633048">
        <w:t xml:space="preserve">target: </w:t>
      </w:r>
      <w:r w:rsidRPr="00E54005">
        <w:t xml:space="preserve">Distributor SQL </w:t>
      </w:r>
      <w:r w:rsidR="00590E76">
        <w:t>2008</w:t>
      </w:r>
      <w:r w:rsidRPr="00633048">
        <w:t xml:space="preserve">, </w:t>
      </w:r>
      <w:r w:rsidRPr="005B56FF">
        <w:t xml:space="preserve">scope: </w:t>
      </w:r>
      <w:r>
        <w:t xml:space="preserve">SQL Server </w:t>
      </w:r>
      <w:r w:rsidR="00590E76">
        <w:t>2008</w:t>
      </w:r>
      <w:r>
        <w:t xml:space="preserve"> Replication Distributors</w:t>
      </w:r>
      <w:r w:rsidRPr="005B56FF">
        <w:t>]</w:t>
      </w:r>
    </w:p>
    <w:p w14:paraId="78CAA8C5" w14:textId="483ECDEB" w:rsidR="00E54005" w:rsidRDefault="00E54005" w:rsidP="000100CD">
      <w:pPr>
        <w:pStyle w:val="NoSpacing"/>
        <w:ind w:left="2160"/>
      </w:pPr>
      <w:r w:rsidRPr="00F55E14">
        <w:rPr>
          <w:noProof/>
          <w:color w:val="FF0000"/>
        </w:rPr>
        <w:lastRenderedPageBreak/>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Publications</w:t>
      </w:r>
      <w:r>
        <w:rPr>
          <w:color w:val="FF0000"/>
        </w:rPr>
        <w:t xml:space="preserve"> </w:t>
      </w:r>
      <w:r>
        <w:t xml:space="preserve">– </w:t>
      </w:r>
      <w:r w:rsidRPr="005B56FF">
        <w:t xml:space="preserve">[target: </w:t>
      </w:r>
      <w:r w:rsidRPr="00011922">
        <w:t xml:space="preserve">Publication SQL </w:t>
      </w:r>
      <w:r w:rsidR="00590E76">
        <w:t>2008</w:t>
      </w:r>
      <w:r w:rsidRPr="005B56FF">
        <w:t xml:space="preserve">, scope: </w:t>
      </w:r>
      <w:r>
        <w:t xml:space="preserve">SQL Server </w:t>
      </w:r>
      <w:r w:rsidR="00590E76">
        <w:t>2008</w:t>
      </w:r>
      <w:r>
        <w:t xml:space="preserve"> Replication Publications</w:t>
      </w:r>
      <w:r w:rsidRPr="005B56FF">
        <w:t>]</w:t>
      </w:r>
    </w:p>
    <w:p w14:paraId="11B989E0" w14:textId="025D1F6A" w:rsidR="00E54005" w:rsidRPr="00F55E14" w:rsidRDefault="00E54005" w:rsidP="000100CD">
      <w:pPr>
        <w:pStyle w:val="NoSpacing"/>
        <w:ind w:left="2160"/>
        <w:rPr>
          <w:color w:val="FF0000"/>
        </w:rPr>
      </w:pPr>
      <w:r w:rsidRPr="00F55E14">
        <w:rPr>
          <w:noProof/>
          <w:color w:val="FF0000"/>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Publishers</w:t>
      </w:r>
      <w:r>
        <w:rPr>
          <w:color w:val="FF0000"/>
        </w:rPr>
        <w:t xml:space="preserve"> </w:t>
      </w:r>
      <w:r>
        <w:t xml:space="preserve">– </w:t>
      </w:r>
      <w:r w:rsidRPr="005B56FF">
        <w:t xml:space="preserve">[target: </w:t>
      </w:r>
      <w:r w:rsidRPr="00011922">
        <w:t xml:space="preserve">Publisher SQL </w:t>
      </w:r>
      <w:r w:rsidR="00590E76">
        <w:t>2008</w:t>
      </w:r>
      <w:r w:rsidRPr="005B56FF">
        <w:t xml:space="preserve">, scope: </w:t>
      </w:r>
      <w:r>
        <w:t xml:space="preserve">SQL Server </w:t>
      </w:r>
      <w:r w:rsidR="00590E76">
        <w:t>2008</w:t>
      </w:r>
      <w:r>
        <w:t xml:space="preserve"> Replication Publishers</w:t>
      </w:r>
      <w:r w:rsidRPr="005B56FF">
        <w:t>]</w:t>
      </w:r>
    </w:p>
    <w:p w14:paraId="15EB170A" w14:textId="0ED64321" w:rsidR="00E54005" w:rsidRDefault="00E54005" w:rsidP="000100CD">
      <w:pPr>
        <w:pStyle w:val="NoSpacing"/>
        <w:ind w:left="2160"/>
      </w:pPr>
      <w:r w:rsidRPr="00F55E14">
        <w:rPr>
          <w:noProof/>
          <w:color w:val="FF0000"/>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Subscri</w:t>
      </w:r>
      <w:r>
        <w:rPr>
          <w:color w:val="FF0000"/>
        </w:rPr>
        <w:t>ber</w:t>
      </w:r>
      <w:r w:rsidRPr="00F55E14">
        <w:rPr>
          <w:color w:val="FF0000"/>
        </w:rPr>
        <w:t>s</w:t>
      </w:r>
      <w:r>
        <w:rPr>
          <w:color w:val="FF0000"/>
        </w:rPr>
        <w:t xml:space="preserve"> </w:t>
      </w:r>
      <w:r>
        <w:t xml:space="preserve">– </w:t>
      </w:r>
      <w:r w:rsidRPr="005B56FF">
        <w:t xml:space="preserve">[target: </w:t>
      </w:r>
      <w:r w:rsidRPr="00011922">
        <w:t xml:space="preserve">Subscriber SQL </w:t>
      </w:r>
      <w:r w:rsidR="00590E76">
        <w:t>2008</w:t>
      </w:r>
      <w:r w:rsidRPr="005B56FF">
        <w:t xml:space="preserve">, scope: </w:t>
      </w:r>
      <w:r>
        <w:t xml:space="preserve">SQL Server </w:t>
      </w:r>
      <w:r w:rsidR="00590E76">
        <w:t>2008</w:t>
      </w:r>
      <w:r>
        <w:t xml:space="preserve"> Replication </w:t>
      </w:r>
      <w:r w:rsidRPr="00011922">
        <w:t>Subscriber</w:t>
      </w:r>
      <w:r w:rsidRPr="005B56FF">
        <w:t>]</w:t>
      </w:r>
    </w:p>
    <w:p w14:paraId="76DFAB1A" w14:textId="7C2BB3C6" w:rsidR="00E54005" w:rsidRDefault="00994028" w:rsidP="000100CD">
      <w:pPr>
        <w:pStyle w:val="NoSpacing"/>
        <w:ind w:left="2160"/>
      </w:pPr>
      <w:r>
        <w:pict w14:anchorId="151FB33C">
          <v:shape id="_x0000_i1031" type="#_x0000_t75" style="width:11.75pt;height:10.95pt;visibility:visible;mso-wrap-style:square">
            <v:imagedata r:id="rId76" o:title=""/>
          </v:shape>
        </w:pict>
      </w:r>
      <w:r w:rsidR="00E54005" w:rsidRPr="00F55E14">
        <w:rPr>
          <w:color w:val="FF0000"/>
        </w:rPr>
        <w:t>Subscriptions</w:t>
      </w:r>
      <w:r w:rsidR="00E54005">
        <w:rPr>
          <w:color w:val="FF0000"/>
        </w:rPr>
        <w:t xml:space="preserve"> </w:t>
      </w:r>
      <w:r w:rsidR="00E54005">
        <w:t xml:space="preserve">– </w:t>
      </w:r>
      <w:r w:rsidR="00E54005" w:rsidRPr="005B56FF">
        <w:t xml:space="preserve">[target: </w:t>
      </w:r>
      <w:r w:rsidR="00E54005" w:rsidRPr="00011922">
        <w:t xml:space="preserve">Subscription SQL </w:t>
      </w:r>
      <w:r w:rsidR="00590E76">
        <w:t>2008</w:t>
      </w:r>
      <w:r w:rsidR="00E54005" w:rsidRPr="005B56FF">
        <w:t xml:space="preserve">, scope: </w:t>
      </w:r>
      <w:r w:rsidR="00E54005">
        <w:t xml:space="preserve">SQL Server </w:t>
      </w:r>
      <w:r w:rsidR="00590E76">
        <w:t>2008</w:t>
      </w:r>
      <w:r w:rsidR="00E54005">
        <w:t xml:space="preserve"> Replication </w:t>
      </w:r>
      <w:r w:rsidR="00E54005" w:rsidRPr="00011922">
        <w:t>Subscription</w:t>
      </w:r>
      <w:r w:rsidR="00E54005" w:rsidRPr="005B56FF">
        <w:t>]</w:t>
      </w:r>
    </w:p>
    <w:p w14:paraId="16774AB6" w14:textId="3A1C0536" w:rsidR="00A735AB" w:rsidRDefault="00A735AB" w:rsidP="000100CD">
      <w:pPr>
        <w:pStyle w:val="NoSpacing"/>
        <w:ind w:left="2160"/>
      </w:pPr>
      <w:r w:rsidRPr="005171A8">
        <w:rPr>
          <w:noProof/>
        </w:rPr>
        <w:drawing>
          <wp:inline distT="0" distB="0" distL="0" distR="0" wp14:anchorId="6000B830" wp14:editId="16A705E5">
            <wp:extent cx="151130" cy="14287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345343">
        <w:rPr>
          <w:color w:val="FF0000"/>
        </w:rPr>
        <w:t>Summary</w:t>
      </w:r>
    </w:p>
    <w:p w14:paraId="7DB407CB" w14:textId="77777777" w:rsidR="00E54005" w:rsidRDefault="00E54005" w:rsidP="000100CD">
      <w:pPr>
        <w:pStyle w:val="NoSpacing"/>
        <w:ind w:left="1080"/>
        <w:rPr>
          <w:color w:val="FF0000"/>
        </w:rPr>
      </w:pPr>
      <w:r>
        <w:rPr>
          <w:color w:val="FF0000"/>
        </w:rPr>
        <w:tab/>
      </w:r>
      <w:r>
        <w:rPr>
          <w:color w:val="FF0000"/>
        </w:rPr>
        <w:tab/>
      </w:r>
      <w:r>
        <w:rPr>
          <w:color w:val="FF0000"/>
        </w:rPr>
        <w:tab/>
      </w:r>
      <w:r>
        <w:rPr>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rPr>
        <w:t>Performance</w:t>
      </w:r>
    </w:p>
    <w:p w14:paraId="7E9BE09E" w14:textId="3CE9B05F" w:rsidR="00E54005" w:rsidRDefault="00E54005" w:rsidP="000100CD">
      <w:pPr>
        <w:pStyle w:val="NoSpacing"/>
        <w:ind w:left="2880"/>
      </w:pPr>
      <w:r w:rsidRPr="00F55E14">
        <w:rPr>
          <w:noProof/>
          <w:color w:val="FF0000"/>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sidRPr="00E9714B">
        <w:rPr>
          <w:color w:val="FF0000"/>
        </w:rPr>
        <w:t>Distributor</w:t>
      </w:r>
      <w:r>
        <w:rPr>
          <w:color w:val="FF0000"/>
        </w:rPr>
        <w:t xml:space="preserve"> Performance Collections </w:t>
      </w:r>
      <w:r>
        <w:t xml:space="preserve">– </w:t>
      </w:r>
      <w:r w:rsidRPr="005B56FF">
        <w:t>[</w:t>
      </w:r>
      <w:r w:rsidRPr="00E54005">
        <w:t xml:space="preserve">target: Distributor SQL </w:t>
      </w:r>
      <w:r w:rsidR="00590E76">
        <w:t>2008</w:t>
      </w:r>
      <w:r w:rsidRPr="00E54005">
        <w:t>, scope</w:t>
      </w:r>
      <w:r w:rsidRPr="005B56FF">
        <w:t>:</w:t>
      </w:r>
      <w:r w:rsidR="00400AA3" w:rsidRPr="00400AA3">
        <w:rPr>
          <w:rFonts w:ascii="Consolas" w:eastAsia="Times New Roman" w:hAnsi="Consolas" w:cs="Consolas"/>
          <w:color w:val="000000"/>
          <w:sz w:val="19"/>
          <w:szCs w:val="19"/>
          <w:highlight w:val="white"/>
        </w:rPr>
        <w:t xml:space="preserve"> </w:t>
      </w:r>
      <w:r w:rsidR="00400AA3" w:rsidRPr="00400AA3">
        <w:t>Performance counter object</w:t>
      </w:r>
      <w:r w:rsidR="00400AA3">
        <w:t>s</w:t>
      </w:r>
      <w:r w:rsidRPr="005B56FF">
        <w:t>]</w:t>
      </w:r>
    </w:p>
    <w:p w14:paraId="3D050090" w14:textId="2213CE37" w:rsidR="00E54005" w:rsidRDefault="00E54005" w:rsidP="000100CD">
      <w:pPr>
        <w:pStyle w:val="NoSpacing"/>
        <w:ind w:left="2880"/>
        <w:rPr>
          <w:color w:val="FF0000"/>
        </w:rPr>
      </w:pPr>
      <w:r w:rsidRPr="00F55E14">
        <w:rPr>
          <w:noProof/>
          <w:color w:val="FF0000"/>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Pr>
          <w:color w:val="FF0000"/>
        </w:rPr>
        <w:t>Publisher Performance</w:t>
      </w:r>
      <w:r w:rsidRPr="00873051">
        <w:rPr>
          <w:color w:val="FF0000"/>
        </w:rPr>
        <w:t xml:space="preserve"> </w:t>
      </w:r>
      <w:r>
        <w:rPr>
          <w:color w:val="FF0000"/>
        </w:rPr>
        <w:t xml:space="preserve">Collections </w:t>
      </w:r>
      <w:r>
        <w:t xml:space="preserve">– </w:t>
      </w:r>
      <w:r w:rsidRPr="005B56FF">
        <w:t>[target:</w:t>
      </w:r>
      <w:r w:rsidRPr="00011922">
        <w:t xml:space="preserve"> </w:t>
      </w:r>
      <w:r w:rsidRPr="0053294B">
        <w:t xml:space="preserve">Publisher SQL </w:t>
      </w:r>
      <w:r w:rsidR="00590E76">
        <w:t>2008</w:t>
      </w:r>
      <w:r w:rsidRPr="005B56FF">
        <w:t>, scope:</w:t>
      </w:r>
      <w:r w:rsidR="00400AA3" w:rsidRPr="00400AA3">
        <w:t xml:space="preserve"> Performance counter object</w:t>
      </w:r>
      <w:r w:rsidR="00400AA3">
        <w:t>s</w:t>
      </w:r>
      <w:r w:rsidRPr="005B56FF">
        <w:t>]</w:t>
      </w:r>
    </w:p>
    <w:p w14:paraId="03F37533" w14:textId="24CE6F61" w:rsidR="00E54005" w:rsidRDefault="00E54005" w:rsidP="000100CD">
      <w:pPr>
        <w:pStyle w:val="NoSpacing"/>
        <w:ind w:left="2880"/>
        <w:rPr>
          <w:color w:val="FF0000"/>
        </w:rPr>
      </w:pPr>
      <w:r w:rsidRPr="00F55E14">
        <w:rPr>
          <w:noProof/>
          <w:color w:val="FF0000"/>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Pr>
          <w:color w:val="FF0000"/>
        </w:rPr>
        <w:t>Subscriber Performance</w:t>
      </w:r>
      <w:r w:rsidRPr="00873051">
        <w:rPr>
          <w:color w:val="FF0000"/>
        </w:rPr>
        <w:t xml:space="preserve"> </w:t>
      </w:r>
      <w:r>
        <w:rPr>
          <w:color w:val="FF0000"/>
        </w:rPr>
        <w:t xml:space="preserve">Collections </w:t>
      </w:r>
      <w:r>
        <w:t xml:space="preserve">– </w:t>
      </w:r>
      <w:r w:rsidRPr="005B56FF">
        <w:t>[target:</w:t>
      </w:r>
      <w:r w:rsidRPr="00011922">
        <w:t xml:space="preserve"> </w:t>
      </w:r>
      <w:r w:rsidRPr="0053294B">
        <w:t xml:space="preserve">Subscriber SQL </w:t>
      </w:r>
      <w:r w:rsidR="00590E76">
        <w:t>2008</w:t>
      </w:r>
      <w:r w:rsidRPr="005B56FF">
        <w:t>, scope:</w:t>
      </w:r>
      <w:r w:rsidR="00400AA3" w:rsidRPr="00400AA3">
        <w:t xml:space="preserve"> Performance counter object</w:t>
      </w:r>
      <w:r w:rsidR="00400AA3">
        <w:t>s</w:t>
      </w:r>
      <w:r w:rsidRPr="005B56FF">
        <w:t>]</w:t>
      </w:r>
    </w:p>
    <w:p w14:paraId="2DE3D3AF" w14:textId="77777777"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SQL Server </w:t>
      </w:r>
      <w:r w:rsidRPr="005B56FF">
        <w:rPr>
          <w:color w:val="FF0000"/>
        </w:rPr>
        <w:t>Replication</w:t>
      </w:r>
      <w:r>
        <w:rPr>
          <w:color w:val="FF0000"/>
        </w:rPr>
        <w:t xml:space="preserve"> Views [version independent folder]</w:t>
      </w:r>
    </w:p>
    <w:p w14:paraId="183CB638" w14:textId="77777777" w:rsidR="00E54005" w:rsidRDefault="00E54005" w:rsidP="000100CD">
      <w:pPr>
        <w:pStyle w:val="NoSpacing"/>
        <w:ind w:left="2160"/>
        <w:rPr>
          <w:color w:val="FF0000"/>
        </w:rPr>
      </w:pPr>
      <w:r w:rsidRPr="00F55E14">
        <w:rPr>
          <w:noProof/>
          <w:color w:val="FF0000"/>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Distributors</w:t>
      </w:r>
      <w:r>
        <w:rPr>
          <w:color w:val="FF0000"/>
        </w:rPr>
        <w:t xml:space="preserve"> </w:t>
      </w:r>
      <w:r>
        <w:t xml:space="preserve">– </w:t>
      </w:r>
      <w:r w:rsidRPr="005B56FF">
        <w:t>[</w:t>
      </w:r>
      <w:r w:rsidRPr="00E54005">
        <w:t>target: Generic Distributor,</w:t>
      </w:r>
      <w:r w:rsidRPr="005B56FF">
        <w:t xml:space="preserve"> scope: </w:t>
      </w:r>
      <w:r>
        <w:t>SQL Server Replication Distributors</w:t>
      </w:r>
      <w:r w:rsidRPr="005B56FF">
        <w:t>]</w:t>
      </w:r>
    </w:p>
    <w:p w14:paraId="6C274D6B" w14:textId="77777777" w:rsidR="00E54005" w:rsidRDefault="00E54005" w:rsidP="000100CD">
      <w:pPr>
        <w:pStyle w:val="NoSpacing"/>
        <w:ind w:left="2160"/>
      </w:pPr>
      <w:r w:rsidRPr="00F55E14">
        <w:rPr>
          <w:noProof/>
          <w:color w:val="FF0000"/>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Publications</w:t>
      </w:r>
      <w:r>
        <w:rPr>
          <w:color w:val="FF0000"/>
        </w:rPr>
        <w:t xml:space="preserve"> </w:t>
      </w:r>
      <w:r>
        <w:t xml:space="preserve">– </w:t>
      </w:r>
      <w:r w:rsidRPr="005B56FF">
        <w:t xml:space="preserve">[target: </w:t>
      </w:r>
      <w:r w:rsidRPr="00E54005">
        <w:t>Generic</w:t>
      </w:r>
      <w:r w:rsidRPr="00E54005">
        <w:rPr>
          <w:b/>
        </w:rPr>
        <w:t xml:space="preserve"> </w:t>
      </w:r>
      <w:r w:rsidRPr="00E54005">
        <w:t>Publication</w:t>
      </w:r>
      <w:r w:rsidRPr="00E54005">
        <w:rPr>
          <w:b/>
        </w:rPr>
        <w:t>,</w:t>
      </w:r>
      <w:r w:rsidRPr="005B56FF">
        <w:t xml:space="preserve"> scope: </w:t>
      </w:r>
      <w:r>
        <w:t>SQL Server Replication Publications</w:t>
      </w:r>
      <w:r w:rsidRPr="005B56FF">
        <w:t>]</w:t>
      </w:r>
    </w:p>
    <w:p w14:paraId="3AD20239" w14:textId="77777777" w:rsidR="00E54005" w:rsidRPr="00E54005" w:rsidRDefault="00E54005" w:rsidP="000100CD">
      <w:pPr>
        <w:pStyle w:val="NoSpacing"/>
        <w:ind w:left="2160"/>
        <w:rPr>
          <w:color w:val="FF0000"/>
        </w:rPr>
      </w:pPr>
      <w:r w:rsidRPr="00F55E14">
        <w:rPr>
          <w:noProof/>
          <w:color w:val="FF0000"/>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Publishers</w:t>
      </w:r>
      <w:r>
        <w:rPr>
          <w:color w:val="FF0000"/>
        </w:rPr>
        <w:t xml:space="preserve"> </w:t>
      </w:r>
      <w:r>
        <w:t xml:space="preserve">– </w:t>
      </w:r>
      <w:r w:rsidRPr="005B56FF">
        <w:t>[target</w:t>
      </w:r>
      <w:r w:rsidRPr="00E54005">
        <w:t>: Generic Publisher, scope: SQL Server Replication Publishers]</w:t>
      </w:r>
    </w:p>
    <w:p w14:paraId="25AC2464" w14:textId="77777777" w:rsidR="00E54005" w:rsidRPr="00E54005" w:rsidRDefault="00E54005" w:rsidP="000100CD">
      <w:pPr>
        <w:pStyle w:val="NoSpacing"/>
        <w:ind w:left="2160"/>
      </w:pPr>
      <w:r w:rsidRPr="00E54005">
        <w:rPr>
          <w:noProof/>
          <w:color w:val="FF0000"/>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54005">
        <w:rPr>
          <w:color w:val="FF0000"/>
        </w:rPr>
        <w:t xml:space="preserve">Subscribers </w:t>
      </w:r>
      <w:r w:rsidRPr="00E54005">
        <w:t>– [target: Generic Subscriber, scope: SQL Server Replication Subscribers]</w:t>
      </w:r>
    </w:p>
    <w:p w14:paraId="57FCE871" w14:textId="77777777" w:rsidR="00E54005" w:rsidRDefault="00E54005" w:rsidP="000100CD">
      <w:pPr>
        <w:pStyle w:val="NoSpacing"/>
        <w:ind w:left="2160"/>
      </w:pPr>
      <w:r w:rsidRPr="00E54005">
        <w:rPr>
          <w:noProof/>
          <w:color w:val="FF0000"/>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54005">
        <w:rPr>
          <w:color w:val="FF0000"/>
        </w:rPr>
        <w:t xml:space="preserve">Subscriptions </w:t>
      </w:r>
      <w:r w:rsidRPr="00E54005">
        <w:t>– [target: Generic Subscription, scope: SQL Server Replication Subscriptions</w:t>
      </w:r>
      <w:r w:rsidRPr="005B56FF">
        <w:t>]</w:t>
      </w:r>
    </w:p>
    <w:p w14:paraId="42D26B1B" w14:textId="0B2D78EA" w:rsidR="00D854D0" w:rsidRPr="00D90A23" w:rsidRDefault="00E54005" w:rsidP="00E54005">
      <w:r w:rsidRPr="00D90A23">
        <w:t xml:space="preserve"> </w:t>
      </w:r>
      <w:r w:rsidR="00D854D0" w:rsidRPr="00D90A23">
        <w:br w:type="page"/>
      </w:r>
    </w:p>
    <w:p w14:paraId="75365A05" w14:textId="3EFF1930" w:rsidR="003B3ECC" w:rsidRPr="00D90A23" w:rsidRDefault="003B3ECC" w:rsidP="00D82B82">
      <w:pPr>
        <w:pStyle w:val="Heading2"/>
      </w:pPr>
      <w:bookmarkStart w:id="125" w:name="_Appendix:_Management_Pack"/>
      <w:bookmarkStart w:id="126" w:name="_Ref384671940"/>
      <w:bookmarkStart w:id="127" w:name="_Ref384837856"/>
      <w:bookmarkStart w:id="128" w:name="_Toc486003206"/>
      <w:bookmarkEnd w:id="125"/>
      <w:r w:rsidRPr="00D90A23">
        <w:lastRenderedPageBreak/>
        <w:t xml:space="preserve">Appendix: </w:t>
      </w:r>
      <w:r w:rsidR="0087671D">
        <w:t>Management Pack</w:t>
      </w:r>
      <w:r w:rsidRPr="00D90A23">
        <w:t xml:space="preserve"> </w:t>
      </w:r>
      <w:bookmarkEnd w:id="124"/>
      <w:r w:rsidR="00D82B82" w:rsidRPr="00D90A23">
        <w:t>Objects and Workflows</w:t>
      </w:r>
      <w:bookmarkEnd w:id="126"/>
      <w:bookmarkEnd w:id="127"/>
      <w:bookmarkEnd w:id="128"/>
    </w:p>
    <w:p w14:paraId="7B4645ED" w14:textId="39F22B3E" w:rsidR="003E685B" w:rsidRDefault="003B3ECC" w:rsidP="003E685B">
      <w:r w:rsidRPr="00D90A23">
        <w:t xml:space="preserve">The </w:t>
      </w:r>
      <w:r w:rsidR="0087671D">
        <w:t>Management Pack</w:t>
      </w:r>
      <w:r w:rsidRPr="00D90A23">
        <w:t xml:space="preserve"> for </w:t>
      </w:r>
      <w:r w:rsidR="006E27EF" w:rsidRPr="00D90A23">
        <w:t xml:space="preserve">Microsoft SQL Server </w:t>
      </w:r>
      <w:r w:rsidR="00590E76" w:rsidRPr="00D90A23">
        <w:t>2008</w:t>
      </w:r>
      <w:r w:rsidR="006E27EF" w:rsidRPr="00D90A23">
        <w:t xml:space="preserve"> Rep</w:t>
      </w:r>
      <w:r w:rsidR="00923EDB" w:rsidRPr="00D90A23">
        <w:t>lication</w:t>
      </w:r>
      <w:r w:rsidRPr="00D90A23">
        <w:t xml:space="preserve"> discovers the object types described in the following sections. </w:t>
      </w:r>
    </w:p>
    <w:p w14:paraId="65EC80F5" w14:textId="77777777" w:rsidR="00F0042D" w:rsidRDefault="00F0042D" w:rsidP="00F0042D">
      <w:pPr>
        <w:spacing w:after="0" w:line="240" w:lineRule="auto"/>
      </w:pPr>
      <w:r>
        <w:rPr>
          <w:rFonts w:ascii="Calibri" w:eastAsia="Calibri" w:hAnsi="Calibri"/>
          <w:b/>
          <w:color w:val="000000"/>
          <w:sz w:val="32"/>
        </w:rPr>
        <w:t>Microsoft SQL Server Replication Seed</w:t>
      </w:r>
    </w:p>
    <w:p w14:paraId="3D1C24C6" w14:textId="77777777" w:rsidR="00F0042D" w:rsidRDefault="00F0042D" w:rsidP="00F0042D">
      <w:pPr>
        <w:spacing w:after="0" w:line="240" w:lineRule="auto"/>
      </w:pPr>
      <w:r>
        <w:rPr>
          <w:rFonts w:ascii="Calibri" w:eastAsia="Calibri" w:hAnsi="Calibri"/>
          <w:color w:val="000000"/>
        </w:rPr>
        <w:t>An installation of Microsoft SQL Server Replication Seed</w:t>
      </w:r>
    </w:p>
    <w:p w14:paraId="7BBB9DBD" w14:textId="77777777" w:rsidR="00F0042D" w:rsidRDefault="00F0042D" w:rsidP="00F0042D">
      <w:pPr>
        <w:spacing w:after="0" w:line="240" w:lineRule="auto"/>
      </w:pPr>
      <w:r>
        <w:rPr>
          <w:rFonts w:ascii="Calibri" w:eastAsia="Calibri" w:hAnsi="Calibri"/>
          <w:b/>
          <w:color w:val="000000"/>
          <w:sz w:val="28"/>
        </w:rPr>
        <w:t>Microsoft SQL Server Replication Seed - Discoveries</w:t>
      </w:r>
    </w:p>
    <w:p w14:paraId="679F4562" w14:textId="77777777" w:rsidR="00F0042D" w:rsidRDefault="00F0042D" w:rsidP="00F0042D">
      <w:pPr>
        <w:spacing w:after="0" w:line="240" w:lineRule="auto"/>
      </w:pPr>
      <w:r>
        <w:rPr>
          <w:rFonts w:ascii="Calibri" w:eastAsia="Calibri" w:hAnsi="Calibri"/>
          <w:b/>
          <w:color w:val="6495ED"/>
        </w:rPr>
        <w:t>MSSQL 2008 Replication: Discover SQL Server 2008 Replication (seed)</w:t>
      </w:r>
    </w:p>
    <w:p w14:paraId="6435A5D4" w14:textId="77777777" w:rsidR="00F0042D" w:rsidRDefault="00F0042D" w:rsidP="00F0042D">
      <w:pPr>
        <w:spacing w:after="0" w:line="240" w:lineRule="auto"/>
      </w:pPr>
      <w:r>
        <w:rPr>
          <w:rFonts w:ascii="Calibri" w:eastAsia="Calibri" w:hAnsi="Calibri"/>
          <w:color w:val="000000"/>
        </w:rPr>
        <w:t>This discovery rule discovers a seed for a Microsoft SQL Server 2008 Replication Database Health. This object indicates that the particular server computer contains an installation of Microsoft SQL Server 2008 with Replication Distributor configured.</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F5D9BEA" w14:textId="77777777" w:rsidTr="00AD161E">
        <w:trPr>
          <w:trHeight w:val="54"/>
        </w:trPr>
        <w:tc>
          <w:tcPr>
            <w:tcW w:w="54" w:type="dxa"/>
          </w:tcPr>
          <w:p w14:paraId="79279F10" w14:textId="77777777" w:rsidR="00F0042D" w:rsidRDefault="00F0042D" w:rsidP="00AD161E">
            <w:pPr>
              <w:pStyle w:val="EmptyCellLayoutStyle"/>
              <w:spacing w:after="0" w:line="240" w:lineRule="auto"/>
            </w:pPr>
          </w:p>
        </w:tc>
        <w:tc>
          <w:tcPr>
            <w:tcW w:w="10395" w:type="dxa"/>
          </w:tcPr>
          <w:p w14:paraId="000E1BFB" w14:textId="77777777" w:rsidR="00F0042D" w:rsidRDefault="00F0042D" w:rsidP="00AD161E">
            <w:pPr>
              <w:pStyle w:val="EmptyCellLayoutStyle"/>
              <w:spacing w:after="0" w:line="240" w:lineRule="auto"/>
            </w:pPr>
          </w:p>
        </w:tc>
        <w:tc>
          <w:tcPr>
            <w:tcW w:w="149" w:type="dxa"/>
          </w:tcPr>
          <w:p w14:paraId="385426B4" w14:textId="77777777" w:rsidR="00F0042D" w:rsidRDefault="00F0042D" w:rsidP="00AD161E">
            <w:pPr>
              <w:pStyle w:val="EmptyCellLayoutStyle"/>
              <w:spacing w:after="0" w:line="240" w:lineRule="auto"/>
            </w:pPr>
          </w:p>
        </w:tc>
      </w:tr>
      <w:tr w:rsidR="00F0042D" w14:paraId="308C7DD3" w14:textId="77777777" w:rsidTr="00AD161E">
        <w:tc>
          <w:tcPr>
            <w:tcW w:w="54" w:type="dxa"/>
          </w:tcPr>
          <w:p w14:paraId="15331CED"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C881B9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E97D6C"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7D8374"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28F693" w14:textId="77777777" w:rsidR="00F0042D" w:rsidRDefault="00F0042D" w:rsidP="00AD161E">
                  <w:pPr>
                    <w:spacing w:after="0" w:line="240" w:lineRule="auto"/>
                  </w:pPr>
                  <w:r>
                    <w:rPr>
                      <w:rFonts w:ascii="Calibri" w:eastAsia="Calibri" w:hAnsi="Calibri"/>
                      <w:b/>
                      <w:color w:val="000000"/>
                    </w:rPr>
                    <w:t>Default value</w:t>
                  </w:r>
                </w:p>
              </w:tc>
            </w:tr>
            <w:tr w:rsidR="00F0042D" w14:paraId="30B16EA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96BCC1"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4169A"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3C74B" w14:textId="77777777" w:rsidR="00F0042D" w:rsidRDefault="00F0042D" w:rsidP="00AD161E">
                  <w:pPr>
                    <w:spacing w:after="0" w:line="240" w:lineRule="auto"/>
                  </w:pPr>
                  <w:r>
                    <w:rPr>
                      <w:rFonts w:ascii="Calibri" w:eastAsia="Calibri" w:hAnsi="Calibri"/>
                      <w:color w:val="000000"/>
                    </w:rPr>
                    <w:t>Yes</w:t>
                  </w:r>
                </w:p>
              </w:tc>
            </w:tr>
            <w:tr w:rsidR="00F0042D" w14:paraId="7A35E2D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FA204"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72BA7"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C261FC" w14:textId="77777777" w:rsidR="00F0042D" w:rsidRDefault="00F0042D" w:rsidP="00AD161E">
                  <w:pPr>
                    <w:spacing w:after="0" w:line="240" w:lineRule="auto"/>
                  </w:pPr>
                  <w:r>
                    <w:rPr>
                      <w:rFonts w:ascii="Calibri" w:eastAsia="Calibri" w:hAnsi="Calibri"/>
                      <w:color w:val="000000"/>
                    </w:rPr>
                    <w:t>14400</w:t>
                  </w:r>
                </w:p>
              </w:tc>
            </w:tr>
            <w:tr w:rsidR="00F0042D" w14:paraId="3CA47C9C"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4CB67E"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01A577"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3587B8" w14:textId="77777777" w:rsidR="00F0042D" w:rsidRDefault="00F0042D" w:rsidP="00AD161E">
                  <w:pPr>
                    <w:spacing w:after="0" w:line="240" w:lineRule="auto"/>
                  </w:pPr>
                </w:p>
              </w:tc>
            </w:tr>
          </w:tbl>
          <w:p w14:paraId="0D4D45C4" w14:textId="77777777" w:rsidR="00F0042D" w:rsidRDefault="00F0042D" w:rsidP="00AD161E">
            <w:pPr>
              <w:spacing w:after="0" w:line="240" w:lineRule="auto"/>
            </w:pPr>
          </w:p>
        </w:tc>
        <w:tc>
          <w:tcPr>
            <w:tcW w:w="149" w:type="dxa"/>
          </w:tcPr>
          <w:p w14:paraId="687A228E" w14:textId="77777777" w:rsidR="00F0042D" w:rsidRDefault="00F0042D" w:rsidP="00AD161E">
            <w:pPr>
              <w:pStyle w:val="EmptyCellLayoutStyle"/>
              <w:spacing w:after="0" w:line="240" w:lineRule="auto"/>
            </w:pPr>
          </w:p>
        </w:tc>
      </w:tr>
      <w:tr w:rsidR="00F0042D" w14:paraId="78E8D97E" w14:textId="77777777" w:rsidTr="00AD161E">
        <w:trPr>
          <w:trHeight w:val="80"/>
        </w:trPr>
        <w:tc>
          <w:tcPr>
            <w:tcW w:w="54" w:type="dxa"/>
          </w:tcPr>
          <w:p w14:paraId="18C3D222" w14:textId="77777777" w:rsidR="00F0042D" w:rsidRDefault="00F0042D" w:rsidP="00AD161E">
            <w:pPr>
              <w:pStyle w:val="EmptyCellLayoutStyle"/>
              <w:spacing w:after="0" w:line="240" w:lineRule="auto"/>
            </w:pPr>
          </w:p>
        </w:tc>
        <w:tc>
          <w:tcPr>
            <w:tcW w:w="10395" w:type="dxa"/>
          </w:tcPr>
          <w:p w14:paraId="2B612AF5" w14:textId="77777777" w:rsidR="00F0042D" w:rsidRDefault="00F0042D" w:rsidP="00AD161E">
            <w:pPr>
              <w:pStyle w:val="EmptyCellLayoutStyle"/>
              <w:spacing w:after="0" w:line="240" w:lineRule="auto"/>
            </w:pPr>
          </w:p>
        </w:tc>
        <w:tc>
          <w:tcPr>
            <w:tcW w:w="149" w:type="dxa"/>
          </w:tcPr>
          <w:p w14:paraId="49B9D338" w14:textId="77777777" w:rsidR="00F0042D" w:rsidRDefault="00F0042D" w:rsidP="00AD161E">
            <w:pPr>
              <w:pStyle w:val="EmptyCellLayoutStyle"/>
              <w:spacing w:after="0" w:line="240" w:lineRule="auto"/>
            </w:pPr>
          </w:p>
        </w:tc>
      </w:tr>
    </w:tbl>
    <w:p w14:paraId="17ECA1EC" w14:textId="77777777" w:rsidR="00F0042D" w:rsidRDefault="00F0042D" w:rsidP="00F0042D">
      <w:pPr>
        <w:spacing w:after="0" w:line="240" w:lineRule="auto"/>
      </w:pPr>
    </w:p>
    <w:p w14:paraId="6C0CAAFB" w14:textId="77777777" w:rsidR="00F0042D" w:rsidRDefault="00F0042D" w:rsidP="00F0042D">
      <w:pPr>
        <w:spacing w:after="0" w:line="240" w:lineRule="auto"/>
      </w:pPr>
      <w:r>
        <w:rPr>
          <w:rFonts w:ascii="Calibri" w:eastAsia="Calibri" w:hAnsi="Calibri"/>
          <w:b/>
          <w:color w:val="000000"/>
          <w:sz w:val="32"/>
        </w:rPr>
        <w:t>MSSQL 2008 Replication: Alerts Scope Group</w:t>
      </w:r>
    </w:p>
    <w:p w14:paraId="3D084DA1" w14:textId="77777777" w:rsidR="00F0042D" w:rsidRDefault="00F0042D" w:rsidP="00F0042D">
      <w:pPr>
        <w:spacing w:after="0" w:line="240" w:lineRule="auto"/>
      </w:pPr>
      <w:r>
        <w:rPr>
          <w:rFonts w:ascii="Calibri" w:eastAsia="Calibri" w:hAnsi="Calibri"/>
          <w:color w:val="000000"/>
        </w:rPr>
        <w:t>SQL Server 2008 Replication Alerts Scope Group</w:t>
      </w:r>
    </w:p>
    <w:p w14:paraId="0296E971" w14:textId="77777777" w:rsidR="00F0042D" w:rsidRDefault="00F0042D" w:rsidP="00F0042D">
      <w:pPr>
        <w:spacing w:after="0" w:line="240" w:lineRule="auto"/>
      </w:pPr>
      <w:r>
        <w:rPr>
          <w:rFonts w:ascii="Calibri" w:eastAsia="Calibri" w:hAnsi="Calibri"/>
          <w:b/>
          <w:color w:val="000000"/>
          <w:sz w:val="28"/>
        </w:rPr>
        <w:t>MSSQL 2008 Replication: Alerts Scope Group - Discoveries</w:t>
      </w:r>
    </w:p>
    <w:p w14:paraId="72864041" w14:textId="77777777" w:rsidR="00F0042D" w:rsidRDefault="00F0042D" w:rsidP="00F0042D">
      <w:pPr>
        <w:spacing w:after="0" w:line="240" w:lineRule="auto"/>
      </w:pPr>
      <w:r>
        <w:rPr>
          <w:rFonts w:ascii="Calibri" w:eastAsia="Calibri" w:hAnsi="Calibri"/>
          <w:b/>
          <w:color w:val="6495ED"/>
        </w:rPr>
        <w:t>MSSQL 2008 Replication: Alerts Scope Group Discovery</w:t>
      </w:r>
    </w:p>
    <w:p w14:paraId="235C0444" w14:textId="77777777" w:rsidR="00F0042D" w:rsidRDefault="00F0042D" w:rsidP="00F0042D">
      <w:pPr>
        <w:spacing w:after="0" w:line="240" w:lineRule="auto"/>
      </w:pPr>
      <w:r>
        <w:rPr>
          <w:rFonts w:ascii="Calibri" w:eastAsia="Calibri" w:hAnsi="Calibri"/>
          <w:color w:val="000000"/>
        </w:rPr>
        <w:t>Discovery of Alerts Scope Group</w:t>
      </w:r>
    </w:p>
    <w:p w14:paraId="1C1C587B" w14:textId="77777777" w:rsidR="00F0042D" w:rsidRDefault="00F0042D" w:rsidP="00F0042D">
      <w:pPr>
        <w:spacing w:after="0" w:line="240" w:lineRule="auto"/>
      </w:pPr>
    </w:p>
    <w:p w14:paraId="067B2DDF" w14:textId="77777777" w:rsidR="00F0042D" w:rsidRDefault="00F0042D" w:rsidP="00F0042D">
      <w:pPr>
        <w:spacing w:after="0" w:line="240" w:lineRule="auto"/>
      </w:pPr>
      <w:r>
        <w:rPr>
          <w:rFonts w:ascii="Calibri" w:eastAsia="Calibri" w:hAnsi="Calibri"/>
          <w:b/>
          <w:color w:val="000000"/>
          <w:sz w:val="32"/>
        </w:rPr>
        <w:t>MSSQL 2008 Replication: Distributor</w:t>
      </w:r>
    </w:p>
    <w:p w14:paraId="3E9B668E" w14:textId="77777777" w:rsidR="00F0042D" w:rsidRDefault="00F0042D" w:rsidP="00F0042D">
      <w:pPr>
        <w:spacing w:after="0" w:line="240" w:lineRule="auto"/>
      </w:pPr>
      <w:r>
        <w:rPr>
          <w:rFonts w:ascii="Calibri" w:eastAsia="Calibri" w:hAnsi="Calibri"/>
          <w:color w:val="000000"/>
        </w:rPr>
        <w:t>SQL Server 2008 Distributor is a SQL Server instance that acts as a store for replication specific data associated with one or more Publishers</w:t>
      </w:r>
    </w:p>
    <w:p w14:paraId="6ABA254F" w14:textId="77777777" w:rsidR="00F0042D" w:rsidRDefault="00F0042D" w:rsidP="00F0042D">
      <w:pPr>
        <w:spacing w:after="0" w:line="240" w:lineRule="auto"/>
      </w:pPr>
      <w:r>
        <w:rPr>
          <w:rFonts w:ascii="Calibri" w:eastAsia="Calibri" w:hAnsi="Calibri"/>
          <w:b/>
          <w:color w:val="000000"/>
          <w:sz w:val="28"/>
        </w:rPr>
        <w:t>MSSQL 2008 Replication: Distributor - Discoveries</w:t>
      </w:r>
    </w:p>
    <w:p w14:paraId="02362BBC" w14:textId="77777777" w:rsidR="00F0042D" w:rsidRDefault="00F0042D" w:rsidP="00F0042D">
      <w:pPr>
        <w:spacing w:after="0" w:line="240" w:lineRule="auto"/>
      </w:pPr>
      <w:r>
        <w:rPr>
          <w:rFonts w:ascii="Calibri" w:eastAsia="Calibri" w:hAnsi="Calibri"/>
          <w:b/>
          <w:color w:val="6495ED"/>
        </w:rPr>
        <w:t>MSSQL 2008 Replication: Distributor Discovery</w:t>
      </w:r>
    </w:p>
    <w:p w14:paraId="73386B37" w14:textId="77777777" w:rsidR="00F0042D" w:rsidRDefault="00F0042D" w:rsidP="00F0042D">
      <w:pPr>
        <w:spacing w:after="0" w:line="240" w:lineRule="auto"/>
      </w:pPr>
      <w:r>
        <w:rPr>
          <w:rFonts w:ascii="Calibri" w:eastAsia="Calibri" w:hAnsi="Calibri"/>
          <w:color w:val="000000"/>
        </w:rPr>
        <w:t>The object discovery discovers all Distributors of an instance of Microsoft SQL Server 2008.</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34AAE179" w14:textId="77777777" w:rsidTr="00AD161E">
        <w:trPr>
          <w:trHeight w:val="54"/>
        </w:trPr>
        <w:tc>
          <w:tcPr>
            <w:tcW w:w="54" w:type="dxa"/>
          </w:tcPr>
          <w:p w14:paraId="5676055B" w14:textId="77777777" w:rsidR="00F0042D" w:rsidRDefault="00F0042D" w:rsidP="00AD161E">
            <w:pPr>
              <w:pStyle w:val="EmptyCellLayoutStyle"/>
              <w:spacing w:after="0" w:line="240" w:lineRule="auto"/>
            </w:pPr>
          </w:p>
        </w:tc>
        <w:tc>
          <w:tcPr>
            <w:tcW w:w="10395" w:type="dxa"/>
          </w:tcPr>
          <w:p w14:paraId="08B865E1" w14:textId="77777777" w:rsidR="00F0042D" w:rsidRDefault="00F0042D" w:rsidP="00AD161E">
            <w:pPr>
              <w:pStyle w:val="EmptyCellLayoutStyle"/>
              <w:spacing w:after="0" w:line="240" w:lineRule="auto"/>
            </w:pPr>
          </w:p>
        </w:tc>
        <w:tc>
          <w:tcPr>
            <w:tcW w:w="149" w:type="dxa"/>
          </w:tcPr>
          <w:p w14:paraId="252918D8" w14:textId="77777777" w:rsidR="00F0042D" w:rsidRDefault="00F0042D" w:rsidP="00AD161E">
            <w:pPr>
              <w:pStyle w:val="EmptyCellLayoutStyle"/>
              <w:spacing w:after="0" w:line="240" w:lineRule="auto"/>
            </w:pPr>
          </w:p>
        </w:tc>
      </w:tr>
      <w:tr w:rsidR="00F0042D" w14:paraId="6674B6BD" w14:textId="77777777" w:rsidTr="00AD161E">
        <w:tc>
          <w:tcPr>
            <w:tcW w:w="54" w:type="dxa"/>
          </w:tcPr>
          <w:p w14:paraId="1A98B1FB"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DB67269"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F0A78C"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589CFF"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8BB548" w14:textId="77777777" w:rsidR="00F0042D" w:rsidRDefault="00F0042D" w:rsidP="00AD161E">
                  <w:pPr>
                    <w:spacing w:after="0" w:line="240" w:lineRule="auto"/>
                  </w:pPr>
                  <w:r>
                    <w:rPr>
                      <w:rFonts w:ascii="Calibri" w:eastAsia="Calibri" w:hAnsi="Calibri"/>
                      <w:b/>
                      <w:color w:val="000000"/>
                    </w:rPr>
                    <w:t>Default value</w:t>
                  </w:r>
                </w:p>
              </w:tc>
            </w:tr>
            <w:tr w:rsidR="00F0042D" w14:paraId="5EB5F2E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4FE529"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172685"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D80E1" w14:textId="77777777" w:rsidR="00F0042D" w:rsidRDefault="00F0042D" w:rsidP="00AD161E">
                  <w:pPr>
                    <w:spacing w:after="0" w:line="240" w:lineRule="auto"/>
                  </w:pPr>
                  <w:r>
                    <w:rPr>
                      <w:rFonts w:ascii="Calibri" w:eastAsia="Calibri" w:hAnsi="Calibri"/>
                      <w:color w:val="000000"/>
                    </w:rPr>
                    <w:t>Yes</w:t>
                  </w:r>
                </w:p>
              </w:tc>
            </w:tr>
            <w:tr w:rsidR="00F0042D" w14:paraId="79931EA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358156" w14:textId="77777777" w:rsidR="00F0042D" w:rsidRDefault="00F0042D" w:rsidP="00AD161E">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F70CB"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71090" w14:textId="77777777" w:rsidR="00F0042D" w:rsidRDefault="00F0042D" w:rsidP="00AD161E">
                  <w:pPr>
                    <w:spacing w:after="0" w:line="240" w:lineRule="auto"/>
                  </w:pPr>
                  <w:r>
                    <w:rPr>
                      <w:rFonts w:ascii="Calibri" w:eastAsia="Calibri" w:hAnsi="Calibri"/>
                      <w:color w:val="000000"/>
                    </w:rPr>
                    <w:t>14400</w:t>
                  </w:r>
                </w:p>
              </w:tc>
            </w:tr>
            <w:tr w:rsidR="00F0042D" w14:paraId="1C973A5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CE629"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E66A91"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314F1" w14:textId="77777777" w:rsidR="00F0042D" w:rsidRDefault="00F0042D" w:rsidP="00AD161E">
                  <w:pPr>
                    <w:spacing w:after="0" w:line="240" w:lineRule="auto"/>
                  </w:pPr>
                </w:p>
              </w:tc>
            </w:tr>
            <w:tr w:rsidR="00F0042D" w14:paraId="7268200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5FECF"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D37EC"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721CB" w14:textId="77777777" w:rsidR="00F0042D" w:rsidRDefault="00F0042D" w:rsidP="00AD161E">
                  <w:pPr>
                    <w:spacing w:after="0" w:line="240" w:lineRule="auto"/>
                  </w:pPr>
                  <w:r>
                    <w:rPr>
                      <w:rFonts w:ascii="Calibri" w:eastAsia="Calibri" w:hAnsi="Calibri"/>
                      <w:color w:val="000000"/>
                    </w:rPr>
                    <w:t>300</w:t>
                  </w:r>
                </w:p>
              </w:tc>
            </w:tr>
            <w:tr w:rsidR="00F0042D" w14:paraId="7CFB4D1A"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A221C9"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F6EEAB"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2ED703" w14:textId="77777777" w:rsidR="00F0042D" w:rsidRDefault="00F0042D" w:rsidP="00AD161E">
                  <w:pPr>
                    <w:spacing w:after="0" w:line="240" w:lineRule="auto"/>
                  </w:pPr>
                  <w:r>
                    <w:rPr>
                      <w:rFonts w:ascii="Calibri" w:eastAsia="Calibri" w:hAnsi="Calibri"/>
                      <w:color w:val="000000"/>
                    </w:rPr>
                    <w:t>15</w:t>
                  </w:r>
                </w:p>
              </w:tc>
            </w:tr>
          </w:tbl>
          <w:p w14:paraId="4FC9D56F" w14:textId="77777777" w:rsidR="00F0042D" w:rsidRDefault="00F0042D" w:rsidP="00AD161E">
            <w:pPr>
              <w:spacing w:after="0" w:line="240" w:lineRule="auto"/>
            </w:pPr>
          </w:p>
        </w:tc>
        <w:tc>
          <w:tcPr>
            <w:tcW w:w="149" w:type="dxa"/>
          </w:tcPr>
          <w:p w14:paraId="0D0DD36D" w14:textId="77777777" w:rsidR="00F0042D" w:rsidRDefault="00F0042D" w:rsidP="00AD161E">
            <w:pPr>
              <w:pStyle w:val="EmptyCellLayoutStyle"/>
              <w:spacing w:after="0" w:line="240" w:lineRule="auto"/>
            </w:pPr>
          </w:p>
        </w:tc>
      </w:tr>
      <w:tr w:rsidR="00F0042D" w14:paraId="5A3A930D" w14:textId="77777777" w:rsidTr="00AD161E">
        <w:trPr>
          <w:trHeight w:val="80"/>
        </w:trPr>
        <w:tc>
          <w:tcPr>
            <w:tcW w:w="54" w:type="dxa"/>
          </w:tcPr>
          <w:p w14:paraId="26936F11" w14:textId="77777777" w:rsidR="00F0042D" w:rsidRDefault="00F0042D" w:rsidP="00AD161E">
            <w:pPr>
              <w:pStyle w:val="EmptyCellLayoutStyle"/>
              <w:spacing w:after="0" w:line="240" w:lineRule="auto"/>
            </w:pPr>
          </w:p>
        </w:tc>
        <w:tc>
          <w:tcPr>
            <w:tcW w:w="10395" w:type="dxa"/>
          </w:tcPr>
          <w:p w14:paraId="0118A311" w14:textId="77777777" w:rsidR="00F0042D" w:rsidRDefault="00F0042D" w:rsidP="00AD161E">
            <w:pPr>
              <w:pStyle w:val="EmptyCellLayoutStyle"/>
              <w:spacing w:after="0" w:line="240" w:lineRule="auto"/>
            </w:pPr>
          </w:p>
        </w:tc>
        <w:tc>
          <w:tcPr>
            <w:tcW w:w="149" w:type="dxa"/>
          </w:tcPr>
          <w:p w14:paraId="29346605" w14:textId="77777777" w:rsidR="00F0042D" w:rsidRDefault="00F0042D" w:rsidP="00AD161E">
            <w:pPr>
              <w:pStyle w:val="EmptyCellLayoutStyle"/>
              <w:spacing w:after="0" w:line="240" w:lineRule="auto"/>
            </w:pPr>
          </w:p>
        </w:tc>
      </w:tr>
    </w:tbl>
    <w:p w14:paraId="142838C6" w14:textId="77777777" w:rsidR="00F0042D" w:rsidRDefault="00F0042D" w:rsidP="00F0042D">
      <w:pPr>
        <w:spacing w:after="0" w:line="240" w:lineRule="auto"/>
      </w:pPr>
    </w:p>
    <w:p w14:paraId="6616B408" w14:textId="77777777" w:rsidR="00F0042D" w:rsidRDefault="00F0042D" w:rsidP="00F0042D">
      <w:pPr>
        <w:spacing w:after="0" w:line="240" w:lineRule="auto"/>
      </w:pPr>
      <w:r>
        <w:rPr>
          <w:rFonts w:ascii="Calibri" w:eastAsia="Calibri" w:hAnsi="Calibri"/>
          <w:b/>
          <w:color w:val="000000"/>
          <w:sz w:val="28"/>
        </w:rPr>
        <w:t>MSSQL 2008 Replication: Distributor - Unit monitors</w:t>
      </w:r>
    </w:p>
    <w:p w14:paraId="10058847" w14:textId="77777777" w:rsidR="00F0042D" w:rsidRDefault="00F0042D" w:rsidP="00F0042D">
      <w:pPr>
        <w:spacing w:after="0" w:line="240" w:lineRule="auto"/>
      </w:pPr>
      <w:r>
        <w:rPr>
          <w:rFonts w:ascii="Calibri" w:eastAsia="Calibri" w:hAnsi="Calibri"/>
          <w:b/>
          <w:color w:val="6495ED"/>
        </w:rPr>
        <w:t>Availability of the Distribution database</w:t>
      </w:r>
    </w:p>
    <w:p w14:paraId="3F49B873" w14:textId="77777777" w:rsidR="00F0042D" w:rsidRDefault="00F0042D" w:rsidP="00F0042D">
      <w:pPr>
        <w:spacing w:after="0" w:line="240" w:lineRule="auto"/>
      </w:pPr>
      <w:r>
        <w:rPr>
          <w:rFonts w:ascii="Calibri" w:eastAsia="Calibri" w:hAnsi="Calibri"/>
          <w:color w:val="000000"/>
        </w:rPr>
        <w:t>This monitor checks the availability of the Distribution database from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1F71AA74" w14:textId="77777777" w:rsidTr="00AD161E">
        <w:trPr>
          <w:trHeight w:val="54"/>
        </w:trPr>
        <w:tc>
          <w:tcPr>
            <w:tcW w:w="54" w:type="dxa"/>
          </w:tcPr>
          <w:p w14:paraId="0A35F783" w14:textId="77777777" w:rsidR="00F0042D" w:rsidRDefault="00F0042D" w:rsidP="00AD161E">
            <w:pPr>
              <w:pStyle w:val="EmptyCellLayoutStyle"/>
              <w:spacing w:after="0" w:line="240" w:lineRule="auto"/>
            </w:pPr>
          </w:p>
        </w:tc>
        <w:tc>
          <w:tcPr>
            <w:tcW w:w="10395" w:type="dxa"/>
          </w:tcPr>
          <w:p w14:paraId="53650700" w14:textId="77777777" w:rsidR="00F0042D" w:rsidRDefault="00F0042D" w:rsidP="00AD161E">
            <w:pPr>
              <w:pStyle w:val="EmptyCellLayoutStyle"/>
              <w:spacing w:after="0" w:line="240" w:lineRule="auto"/>
            </w:pPr>
          </w:p>
        </w:tc>
        <w:tc>
          <w:tcPr>
            <w:tcW w:w="149" w:type="dxa"/>
          </w:tcPr>
          <w:p w14:paraId="65CA5D7E" w14:textId="77777777" w:rsidR="00F0042D" w:rsidRDefault="00F0042D" w:rsidP="00AD161E">
            <w:pPr>
              <w:pStyle w:val="EmptyCellLayoutStyle"/>
              <w:spacing w:after="0" w:line="240" w:lineRule="auto"/>
            </w:pPr>
          </w:p>
        </w:tc>
      </w:tr>
      <w:tr w:rsidR="00F0042D" w14:paraId="7C7FB39F" w14:textId="77777777" w:rsidTr="00AD161E">
        <w:tc>
          <w:tcPr>
            <w:tcW w:w="54" w:type="dxa"/>
          </w:tcPr>
          <w:p w14:paraId="66A4EB65"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2847021B"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777ED"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F0B110"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C59738" w14:textId="77777777" w:rsidR="00F0042D" w:rsidRDefault="00F0042D" w:rsidP="00AD161E">
                  <w:pPr>
                    <w:spacing w:after="0" w:line="240" w:lineRule="auto"/>
                  </w:pPr>
                  <w:r>
                    <w:rPr>
                      <w:rFonts w:ascii="Calibri" w:eastAsia="Calibri" w:hAnsi="Calibri"/>
                      <w:b/>
                      <w:color w:val="000000"/>
                    </w:rPr>
                    <w:t>Default value</w:t>
                  </w:r>
                </w:p>
              </w:tc>
            </w:tr>
            <w:tr w:rsidR="00F0042D" w14:paraId="495EA96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89994"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89F73"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9F311" w14:textId="77777777" w:rsidR="00F0042D" w:rsidRDefault="00F0042D" w:rsidP="00AD161E">
                  <w:pPr>
                    <w:spacing w:after="0" w:line="240" w:lineRule="auto"/>
                  </w:pPr>
                  <w:r>
                    <w:rPr>
                      <w:rFonts w:ascii="Calibri" w:eastAsia="Calibri" w:hAnsi="Calibri"/>
                      <w:color w:val="000000"/>
                    </w:rPr>
                    <w:t>Yes</w:t>
                  </w:r>
                </w:p>
              </w:tc>
            </w:tr>
            <w:tr w:rsidR="00F0042D" w14:paraId="6293C94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64A55"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E7E43"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EB2F1" w14:textId="77777777" w:rsidR="00F0042D" w:rsidRDefault="00F0042D" w:rsidP="00AD161E">
                  <w:pPr>
                    <w:spacing w:after="0" w:line="240" w:lineRule="auto"/>
                  </w:pPr>
                  <w:r>
                    <w:rPr>
                      <w:rFonts w:ascii="Arial" w:eastAsia="Arial" w:hAnsi="Arial"/>
                      <w:color w:val="000000"/>
                      <w:sz w:val="20"/>
                    </w:rPr>
                    <w:t>True</w:t>
                  </w:r>
                </w:p>
              </w:tc>
            </w:tr>
            <w:tr w:rsidR="00F0042D" w14:paraId="0589DDA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C8633"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52639"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82E6D" w14:textId="77777777" w:rsidR="00F0042D" w:rsidRDefault="00F0042D" w:rsidP="00AD161E">
                  <w:pPr>
                    <w:spacing w:after="0" w:line="240" w:lineRule="auto"/>
                  </w:pPr>
                  <w:r>
                    <w:rPr>
                      <w:rFonts w:ascii="Calibri" w:eastAsia="Calibri" w:hAnsi="Calibri"/>
                      <w:color w:val="000000"/>
                    </w:rPr>
                    <w:t>300</w:t>
                  </w:r>
                </w:p>
              </w:tc>
            </w:tr>
            <w:tr w:rsidR="00F0042D" w14:paraId="55E130C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8D8D0"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25D30"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DA1B3" w14:textId="77777777" w:rsidR="00F0042D" w:rsidRDefault="00F0042D" w:rsidP="00AD161E">
                  <w:pPr>
                    <w:spacing w:after="0" w:line="240" w:lineRule="auto"/>
                  </w:pPr>
                </w:p>
              </w:tc>
            </w:tr>
            <w:tr w:rsidR="00F0042D" w14:paraId="318D34E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186F6C"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77601F"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F4F98" w14:textId="77777777" w:rsidR="00F0042D" w:rsidRDefault="00F0042D" w:rsidP="00AD161E">
                  <w:pPr>
                    <w:spacing w:after="0" w:line="240" w:lineRule="auto"/>
                  </w:pPr>
                  <w:r>
                    <w:rPr>
                      <w:rFonts w:ascii="Calibri" w:eastAsia="Calibri" w:hAnsi="Calibri"/>
                      <w:color w:val="000000"/>
                    </w:rPr>
                    <w:t>300</w:t>
                  </w:r>
                </w:p>
              </w:tc>
            </w:tr>
            <w:tr w:rsidR="00F0042D" w14:paraId="1D89FE72"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32CAEC"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9F8D22"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F6438B" w14:textId="77777777" w:rsidR="00F0042D" w:rsidRDefault="00F0042D" w:rsidP="00AD161E">
                  <w:pPr>
                    <w:spacing w:after="0" w:line="240" w:lineRule="auto"/>
                  </w:pPr>
                  <w:r>
                    <w:rPr>
                      <w:rFonts w:ascii="Calibri" w:eastAsia="Calibri" w:hAnsi="Calibri"/>
                      <w:color w:val="000000"/>
                    </w:rPr>
                    <w:t>15</w:t>
                  </w:r>
                </w:p>
              </w:tc>
            </w:tr>
          </w:tbl>
          <w:p w14:paraId="51F311D0" w14:textId="77777777" w:rsidR="00F0042D" w:rsidRDefault="00F0042D" w:rsidP="00AD161E">
            <w:pPr>
              <w:spacing w:after="0" w:line="240" w:lineRule="auto"/>
            </w:pPr>
          </w:p>
        </w:tc>
        <w:tc>
          <w:tcPr>
            <w:tcW w:w="149" w:type="dxa"/>
          </w:tcPr>
          <w:p w14:paraId="74FF2D74" w14:textId="77777777" w:rsidR="00F0042D" w:rsidRDefault="00F0042D" w:rsidP="00AD161E">
            <w:pPr>
              <w:pStyle w:val="EmptyCellLayoutStyle"/>
              <w:spacing w:after="0" w:line="240" w:lineRule="auto"/>
            </w:pPr>
          </w:p>
        </w:tc>
      </w:tr>
      <w:tr w:rsidR="00F0042D" w14:paraId="438C6C6D" w14:textId="77777777" w:rsidTr="00AD161E">
        <w:trPr>
          <w:trHeight w:val="80"/>
        </w:trPr>
        <w:tc>
          <w:tcPr>
            <w:tcW w:w="54" w:type="dxa"/>
          </w:tcPr>
          <w:p w14:paraId="4A1ADDF6" w14:textId="77777777" w:rsidR="00F0042D" w:rsidRDefault="00F0042D" w:rsidP="00AD161E">
            <w:pPr>
              <w:pStyle w:val="EmptyCellLayoutStyle"/>
              <w:spacing w:after="0" w:line="240" w:lineRule="auto"/>
            </w:pPr>
          </w:p>
        </w:tc>
        <w:tc>
          <w:tcPr>
            <w:tcW w:w="10395" w:type="dxa"/>
          </w:tcPr>
          <w:p w14:paraId="03C2024F" w14:textId="77777777" w:rsidR="00F0042D" w:rsidRDefault="00F0042D" w:rsidP="00AD161E">
            <w:pPr>
              <w:pStyle w:val="EmptyCellLayoutStyle"/>
              <w:spacing w:after="0" w:line="240" w:lineRule="auto"/>
            </w:pPr>
          </w:p>
        </w:tc>
        <w:tc>
          <w:tcPr>
            <w:tcW w:w="149" w:type="dxa"/>
          </w:tcPr>
          <w:p w14:paraId="44DF3F4E" w14:textId="77777777" w:rsidR="00F0042D" w:rsidRDefault="00F0042D" w:rsidP="00AD161E">
            <w:pPr>
              <w:pStyle w:val="EmptyCellLayoutStyle"/>
              <w:spacing w:after="0" w:line="240" w:lineRule="auto"/>
            </w:pPr>
          </w:p>
        </w:tc>
      </w:tr>
    </w:tbl>
    <w:p w14:paraId="7D286A4F" w14:textId="77777777" w:rsidR="00F0042D" w:rsidRDefault="00F0042D" w:rsidP="00F0042D">
      <w:pPr>
        <w:spacing w:after="0" w:line="240" w:lineRule="auto"/>
      </w:pPr>
    </w:p>
    <w:p w14:paraId="12835B4D" w14:textId="77777777" w:rsidR="00F0042D" w:rsidRDefault="00F0042D" w:rsidP="00F0042D">
      <w:pPr>
        <w:spacing w:after="0" w:line="240" w:lineRule="auto"/>
      </w:pPr>
      <w:r>
        <w:rPr>
          <w:rFonts w:ascii="Calibri" w:eastAsia="Calibri" w:hAnsi="Calibri"/>
          <w:b/>
          <w:color w:val="6495ED"/>
        </w:rPr>
        <w:t>One or more of the Replication Agents are retrying on the Distributor</w:t>
      </w:r>
    </w:p>
    <w:p w14:paraId="54526387" w14:textId="77777777" w:rsidR="00F0042D" w:rsidRDefault="00F0042D" w:rsidP="00F0042D">
      <w:pPr>
        <w:spacing w:after="0" w:line="240" w:lineRule="auto"/>
      </w:pPr>
      <w:r>
        <w:rPr>
          <w:rFonts w:ascii="Calibri" w:eastAsia="Calibri" w:hAnsi="Calibri"/>
          <w:color w:val="000000"/>
        </w:rPr>
        <w:lastRenderedPageBreak/>
        <w:t>This monitor checks if any of the following Replication Agents are retrying an operation: Distribution Agent, Log Reader Agent, Merge Agent, Queue Reader Agent or Snapshot Agent.</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1DACFB1C" w14:textId="77777777" w:rsidTr="00AD161E">
        <w:trPr>
          <w:trHeight w:val="54"/>
        </w:trPr>
        <w:tc>
          <w:tcPr>
            <w:tcW w:w="54" w:type="dxa"/>
          </w:tcPr>
          <w:p w14:paraId="77C1019D" w14:textId="77777777" w:rsidR="00F0042D" w:rsidRDefault="00F0042D" w:rsidP="00AD161E">
            <w:pPr>
              <w:pStyle w:val="EmptyCellLayoutStyle"/>
              <w:spacing w:after="0" w:line="240" w:lineRule="auto"/>
            </w:pPr>
          </w:p>
        </w:tc>
        <w:tc>
          <w:tcPr>
            <w:tcW w:w="10395" w:type="dxa"/>
          </w:tcPr>
          <w:p w14:paraId="4267E07E" w14:textId="77777777" w:rsidR="00F0042D" w:rsidRDefault="00F0042D" w:rsidP="00AD161E">
            <w:pPr>
              <w:pStyle w:val="EmptyCellLayoutStyle"/>
              <w:spacing w:after="0" w:line="240" w:lineRule="auto"/>
            </w:pPr>
          </w:p>
        </w:tc>
        <w:tc>
          <w:tcPr>
            <w:tcW w:w="149" w:type="dxa"/>
          </w:tcPr>
          <w:p w14:paraId="261C1060" w14:textId="77777777" w:rsidR="00F0042D" w:rsidRDefault="00F0042D" w:rsidP="00AD161E">
            <w:pPr>
              <w:pStyle w:val="EmptyCellLayoutStyle"/>
              <w:spacing w:after="0" w:line="240" w:lineRule="auto"/>
            </w:pPr>
          </w:p>
        </w:tc>
      </w:tr>
      <w:tr w:rsidR="00F0042D" w14:paraId="00EC2AB3" w14:textId="77777777" w:rsidTr="00AD161E">
        <w:tc>
          <w:tcPr>
            <w:tcW w:w="54" w:type="dxa"/>
          </w:tcPr>
          <w:p w14:paraId="102A188C"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1169B36A"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FC6F4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44D387"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39D62" w14:textId="77777777" w:rsidR="00F0042D" w:rsidRDefault="00F0042D" w:rsidP="00AD161E">
                  <w:pPr>
                    <w:spacing w:after="0" w:line="240" w:lineRule="auto"/>
                  </w:pPr>
                  <w:r>
                    <w:rPr>
                      <w:rFonts w:ascii="Calibri" w:eastAsia="Calibri" w:hAnsi="Calibri"/>
                      <w:b/>
                      <w:color w:val="000000"/>
                    </w:rPr>
                    <w:t>Default value</w:t>
                  </w:r>
                </w:p>
              </w:tc>
            </w:tr>
            <w:tr w:rsidR="00F0042D" w14:paraId="57CECE9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491E6"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DD45B"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8A2EA" w14:textId="77777777" w:rsidR="00F0042D" w:rsidRDefault="00F0042D" w:rsidP="00AD161E">
                  <w:pPr>
                    <w:spacing w:after="0" w:line="240" w:lineRule="auto"/>
                  </w:pPr>
                  <w:r>
                    <w:rPr>
                      <w:rFonts w:ascii="Calibri" w:eastAsia="Calibri" w:hAnsi="Calibri"/>
                      <w:color w:val="000000"/>
                    </w:rPr>
                    <w:t>Yes</w:t>
                  </w:r>
                </w:p>
              </w:tc>
            </w:tr>
            <w:tr w:rsidR="00F0042D" w14:paraId="3EA3B0D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839B1"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A160B"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C5633" w14:textId="77777777" w:rsidR="00F0042D" w:rsidRDefault="00F0042D" w:rsidP="00AD161E">
                  <w:pPr>
                    <w:spacing w:after="0" w:line="240" w:lineRule="auto"/>
                  </w:pPr>
                  <w:r>
                    <w:rPr>
                      <w:rFonts w:ascii="Arial" w:eastAsia="Arial" w:hAnsi="Arial"/>
                      <w:color w:val="000000"/>
                      <w:sz w:val="20"/>
                    </w:rPr>
                    <w:t>True</w:t>
                  </w:r>
                </w:p>
              </w:tc>
            </w:tr>
            <w:tr w:rsidR="00F0042D" w14:paraId="32C95AC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387BD" w14:textId="77777777" w:rsidR="00F0042D" w:rsidRDefault="00F0042D" w:rsidP="00AD161E">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B2584" w14:textId="77777777" w:rsidR="00F0042D" w:rsidRDefault="00F0042D" w:rsidP="00AD161E">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B1A36" w14:textId="77777777" w:rsidR="00F0042D" w:rsidRDefault="00F0042D" w:rsidP="00AD161E">
                  <w:pPr>
                    <w:spacing w:after="0" w:line="240" w:lineRule="auto"/>
                  </w:pPr>
                  <w:r>
                    <w:rPr>
                      <w:rFonts w:ascii="Calibri" w:eastAsia="Calibri" w:hAnsi="Calibri"/>
                      <w:color w:val="000000"/>
                    </w:rPr>
                    <w:t>1</w:t>
                  </w:r>
                </w:p>
              </w:tc>
            </w:tr>
            <w:tr w:rsidR="00F0042D" w14:paraId="3E03DD4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BE02D"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C4096B"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A3D71" w14:textId="77777777" w:rsidR="00F0042D" w:rsidRDefault="00F0042D" w:rsidP="00AD161E">
                  <w:pPr>
                    <w:spacing w:after="0" w:line="240" w:lineRule="auto"/>
                  </w:pPr>
                  <w:r>
                    <w:rPr>
                      <w:rFonts w:ascii="Calibri" w:eastAsia="Calibri" w:hAnsi="Calibri"/>
                      <w:color w:val="000000"/>
                    </w:rPr>
                    <w:t>300</w:t>
                  </w:r>
                </w:p>
              </w:tc>
            </w:tr>
            <w:tr w:rsidR="00F0042D" w14:paraId="47982B5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D0D11" w14:textId="77777777" w:rsidR="00F0042D" w:rsidRDefault="00F0042D" w:rsidP="00AD161E">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FB0CF4" w14:textId="77777777" w:rsidR="00F0042D" w:rsidRDefault="00F0042D" w:rsidP="00AD161E">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CED4B" w14:textId="77777777" w:rsidR="00F0042D" w:rsidRDefault="00F0042D" w:rsidP="00AD161E">
                  <w:pPr>
                    <w:spacing w:after="0" w:line="240" w:lineRule="auto"/>
                  </w:pPr>
                  <w:r>
                    <w:rPr>
                      <w:rFonts w:ascii="Calibri" w:eastAsia="Calibri" w:hAnsi="Calibri"/>
                      <w:color w:val="000000"/>
                    </w:rPr>
                    <w:t>3</w:t>
                  </w:r>
                </w:p>
              </w:tc>
            </w:tr>
            <w:tr w:rsidR="00F0042D" w14:paraId="4B176A6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475D0"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87D0A"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19F41" w14:textId="77777777" w:rsidR="00F0042D" w:rsidRDefault="00F0042D" w:rsidP="00AD161E">
                  <w:pPr>
                    <w:spacing w:after="0" w:line="240" w:lineRule="auto"/>
                  </w:pPr>
                </w:p>
              </w:tc>
            </w:tr>
            <w:tr w:rsidR="00F0042D" w14:paraId="401D04F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5A2A44"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450AB"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75B0E" w14:textId="77777777" w:rsidR="00F0042D" w:rsidRDefault="00F0042D" w:rsidP="00AD161E">
                  <w:pPr>
                    <w:spacing w:after="0" w:line="240" w:lineRule="auto"/>
                  </w:pPr>
                  <w:r>
                    <w:rPr>
                      <w:rFonts w:ascii="Calibri" w:eastAsia="Calibri" w:hAnsi="Calibri"/>
                      <w:color w:val="000000"/>
                    </w:rPr>
                    <w:t>300</w:t>
                  </w:r>
                </w:p>
              </w:tc>
            </w:tr>
            <w:tr w:rsidR="00F0042D" w14:paraId="1FABBA51"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558D78"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20FE79"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CF458A" w14:textId="77777777" w:rsidR="00F0042D" w:rsidRDefault="00F0042D" w:rsidP="00AD161E">
                  <w:pPr>
                    <w:spacing w:after="0" w:line="240" w:lineRule="auto"/>
                  </w:pPr>
                  <w:r>
                    <w:rPr>
                      <w:rFonts w:ascii="Calibri" w:eastAsia="Calibri" w:hAnsi="Calibri"/>
                      <w:color w:val="000000"/>
                    </w:rPr>
                    <w:t>15</w:t>
                  </w:r>
                </w:p>
              </w:tc>
            </w:tr>
          </w:tbl>
          <w:p w14:paraId="1A178095" w14:textId="77777777" w:rsidR="00F0042D" w:rsidRDefault="00F0042D" w:rsidP="00AD161E">
            <w:pPr>
              <w:spacing w:after="0" w:line="240" w:lineRule="auto"/>
            </w:pPr>
          </w:p>
        </w:tc>
        <w:tc>
          <w:tcPr>
            <w:tcW w:w="149" w:type="dxa"/>
          </w:tcPr>
          <w:p w14:paraId="12AC8EBA" w14:textId="77777777" w:rsidR="00F0042D" w:rsidRDefault="00F0042D" w:rsidP="00AD161E">
            <w:pPr>
              <w:pStyle w:val="EmptyCellLayoutStyle"/>
              <w:spacing w:after="0" w:line="240" w:lineRule="auto"/>
            </w:pPr>
          </w:p>
        </w:tc>
      </w:tr>
      <w:tr w:rsidR="00F0042D" w14:paraId="40B5B391" w14:textId="77777777" w:rsidTr="00AD161E">
        <w:trPr>
          <w:trHeight w:val="80"/>
        </w:trPr>
        <w:tc>
          <w:tcPr>
            <w:tcW w:w="54" w:type="dxa"/>
          </w:tcPr>
          <w:p w14:paraId="7F2EC02F" w14:textId="77777777" w:rsidR="00F0042D" w:rsidRDefault="00F0042D" w:rsidP="00AD161E">
            <w:pPr>
              <w:pStyle w:val="EmptyCellLayoutStyle"/>
              <w:spacing w:after="0" w:line="240" w:lineRule="auto"/>
            </w:pPr>
          </w:p>
        </w:tc>
        <w:tc>
          <w:tcPr>
            <w:tcW w:w="10395" w:type="dxa"/>
          </w:tcPr>
          <w:p w14:paraId="3F8FBCE4" w14:textId="77777777" w:rsidR="00F0042D" w:rsidRDefault="00F0042D" w:rsidP="00AD161E">
            <w:pPr>
              <w:pStyle w:val="EmptyCellLayoutStyle"/>
              <w:spacing w:after="0" w:line="240" w:lineRule="auto"/>
            </w:pPr>
          </w:p>
        </w:tc>
        <w:tc>
          <w:tcPr>
            <w:tcW w:w="149" w:type="dxa"/>
          </w:tcPr>
          <w:p w14:paraId="084E58EA" w14:textId="77777777" w:rsidR="00F0042D" w:rsidRDefault="00F0042D" w:rsidP="00AD161E">
            <w:pPr>
              <w:pStyle w:val="EmptyCellLayoutStyle"/>
              <w:spacing w:after="0" w:line="240" w:lineRule="auto"/>
            </w:pPr>
          </w:p>
        </w:tc>
      </w:tr>
    </w:tbl>
    <w:p w14:paraId="15B6A21D" w14:textId="77777777" w:rsidR="00F0042D" w:rsidRDefault="00F0042D" w:rsidP="00F0042D">
      <w:pPr>
        <w:spacing w:after="0" w:line="240" w:lineRule="auto"/>
      </w:pPr>
    </w:p>
    <w:p w14:paraId="1A75DD3F" w14:textId="77777777" w:rsidR="00F0042D" w:rsidRDefault="00F0042D" w:rsidP="00F0042D">
      <w:pPr>
        <w:spacing w:after="0" w:line="240" w:lineRule="auto"/>
      </w:pPr>
      <w:r>
        <w:rPr>
          <w:rFonts w:ascii="Calibri" w:eastAsia="Calibri" w:hAnsi="Calibri"/>
          <w:b/>
          <w:color w:val="6495ED"/>
        </w:rPr>
        <w:t>Replication Agents failed on the Distributor</w:t>
      </w:r>
    </w:p>
    <w:p w14:paraId="36B581E5" w14:textId="77777777" w:rsidR="00F0042D" w:rsidRDefault="00F0042D" w:rsidP="00F0042D">
      <w:pPr>
        <w:spacing w:after="0" w:line="240" w:lineRule="auto"/>
      </w:pPr>
      <w:r>
        <w:rPr>
          <w:rFonts w:ascii="Calibri" w:eastAsia="Calibri" w:hAnsi="Calibri"/>
          <w:color w:val="000000"/>
        </w:rPr>
        <w:t>This monitor checks if the following Replication agent jobs are in healthy state: Distribution agent, Merge agent, Queue Reader agent, Log reader agent or Snapshot agent. If any of the agents are in failed state, the monitor will be triggered.</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73BC6599" w14:textId="77777777" w:rsidTr="00AD161E">
        <w:trPr>
          <w:trHeight w:val="54"/>
        </w:trPr>
        <w:tc>
          <w:tcPr>
            <w:tcW w:w="54" w:type="dxa"/>
          </w:tcPr>
          <w:p w14:paraId="6C44F705" w14:textId="77777777" w:rsidR="00F0042D" w:rsidRDefault="00F0042D" w:rsidP="00AD161E">
            <w:pPr>
              <w:pStyle w:val="EmptyCellLayoutStyle"/>
              <w:spacing w:after="0" w:line="240" w:lineRule="auto"/>
            </w:pPr>
          </w:p>
        </w:tc>
        <w:tc>
          <w:tcPr>
            <w:tcW w:w="10395" w:type="dxa"/>
          </w:tcPr>
          <w:p w14:paraId="2CC569F0" w14:textId="77777777" w:rsidR="00F0042D" w:rsidRDefault="00F0042D" w:rsidP="00AD161E">
            <w:pPr>
              <w:pStyle w:val="EmptyCellLayoutStyle"/>
              <w:spacing w:after="0" w:line="240" w:lineRule="auto"/>
            </w:pPr>
          </w:p>
        </w:tc>
        <w:tc>
          <w:tcPr>
            <w:tcW w:w="149" w:type="dxa"/>
          </w:tcPr>
          <w:p w14:paraId="2C7DDE0D" w14:textId="77777777" w:rsidR="00F0042D" w:rsidRDefault="00F0042D" w:rsidP="00AD161E">
            <w:pPr>
              <w:pStyle w:val="EmptyCellLayoutStyle"/>
              <w:spacing w:after="0" w:line="240" w:lineRule="auto"/>
            </w:pPr>
          </w:p>
        </w:tc>
      </w:tr>
      <w:tr w:rsidR="00F0042D" w14:paraId="64DAC8BC" w14:textId="77777777" w:rsidTr="00AD161E">
        <w:tc>
          <w:tcPr>
            <w:tcW w:w="54" w:type="dxa"/>
          </w:tcPr>
          <w:p w14:paraId="1D92865C"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6B04DDB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3940EE"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7CA534"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DAA550" w14:textId="77777777" w:rsidR="00F0042D" w:rsidRDefault="00F0042D" w:rsidP="00AD161E">
                  <w:pPr>
                    <w:spacing w:after="0" w:line="240" w:lineRule="auto"/>
                  </w:pPr>
                  <w:r>
                    <w:rPr>
                      <w:rFonts w:ascii="Calibri" w:eastAsia="Calibri" w:hAnsi="Calibri"/>
                      <w:b/>
                      <w:color w:val="000000"/>
                    </w:rPr>
                    <w:t>Default value</w:t>
                  </w:r>
                </w:p>
              </w:tc>
            </w:tr>
            <w:tr w:rsidR="00F0042D" w14:paraId="01BD4DF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A351B"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942A3E"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579C4" w14:textId="77777777" w:rsidR="00F0042D" w:rsidRDefault="00F0042D" w:rsidP="00AD161E">
                  <w:pPr>
                    <w:spacing w:after="0" w:line="240" w:lineRule="auto"/>
                  </w:pPr>
                  <w:r>
                    <w:rPr>
                      <w:rFonts w:ascii="Calibri" w:eastAsia="Calibri" w:hAnsi="Calibri"/>
                      <w:color w:val="000000"/>
                    </w:rPr>
                    <w:t>Yes</w:t>
                  </w:r>
                </w:p>
              </w:tc>
            </w:tr>
            <w:tr w:rsidR="00F0042D" w14:paraId="03462E3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4B693"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D07EF"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64733" w14:textId="77777777" w:rsidR="00F0042D" w:rsidRDefault="00F0042D" w:rsidP="00AD161E">
                  <w:pPr>
                    <w:spacing w:after="0" w:line="240" w:lineRule="auto"/>
                  </w:pPr>
                  <w:r>
                    <w:rPr>
                      <w:rFonts w:ascii="Arial" w:eastAsia="Arial" w:hAnsi="Arial"/>
                      <w:color w:val="000000"/>
                      <w:sz w:val="20"/>
                    </w:rPr>
                    <w:t>True</w:t>
                  </w:r>
                </w:p>
              </w:tc>
            </w:tr>
            <w:tr w:rsidR="00F0042D" w14:paraId="62FCF33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8DBA3" w14:textId="77777777" w:rsidR="00F0042D" w:rsidRDefault="00F0042D" w:rsidP="00AD161E">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ED142" w14:textId="77777777" w:rsidR="00F0042D" w:rsidRDefault="00F0042D" w:rsidP="00AD161E">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EC80B" w14:textId="77777777" w:rsidR="00F0042D" w:rsidRDefault="00F0042D" w:rsidP="00AD161E">
                  <w:pPr>
                    <w:spacing w:after="0" w:line="240" w:lineRule="auto"/>
                  </w:pPr>
                  <w:r>
                    <w:rPr>
                      <w:rFonts w:ascii="Calibri" w:eastAsia="Calibri" w:hAnsi="Calibri"/>
                      <w:color w:val="000000"/>
                    </w:rPr>
                    <w:t>1</w:t>
                  </w:r>
                </w:p>
              </w:tc>
            </w:tr>
            <w:tr w:rsidR="00F0042D" w14:paraId="14BA598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C2934"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572A6"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C4470" w14:textId="77777777" w:rsidR="00F0042D" w:rsidRDefault="00F0042D" w:rsidP="00AD161E">
                  <w:pPr>
                    <w:spacing w:after="0" w:line="240" w:lineRule="auto"/>
                  </w:pPr>
                  <w:r>
                    <w:rPr>
                      <w:rFonts w:ascii="Calibri" w:eastAsia="Calibri" w:hAnsi="Calibri"/>
                      <w:color w:val="000000"/>
                    </w:rPr>
                    <w:t>300</w:t>
                  </w:r>
                </w:p>
              </w:tc>
            </w:tr>
            <w:tr w:rsidR="00F0042D" w14:paraId="4AC6EAA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9458B" w14:textId="77777777" w:rsidR="00F0042D" w:rsidRDefault="00F0042D" w:rsidP="00AD161E">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DB380" w14:textId="77777777" w:rsidR="00F0042D" w:rsidRDefault="00F0042D" w:rsidP="00AD161E">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9BEC58" w14:textId="77777777" w:rsidR="00F0042D" w:rsidRDefault="00F0042D" w:rsidP="00AD161E">
                  <w:pPr>
                    <w:spacing w:after="0" w:line="240" w:lineRule="auto"/>
                  </w:pPr>
                  <w:r>
                    <w:rPr>
                      <w:rFonts w:ascii="Calibri" w:eastAsia="Calibri" w:hAnsi="Calibri"/>
                      <w:color w:val="000000"/>
                    </w:rPr>
                    <w:t>1</w:t>
                  </w:r>
                </w:p>
              </w:tc>
            </w:tr>
            <w:tr w:rsidR="00F0042D" w14:paraId="6FFC4F7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5A851" w14:textId="77777777" w:rsidR="00F0042D" w:rsidRDefault="00F0042D" w:rsidP="00AD161E">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7117A"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65E4C" w14:textId="77777777" w:rsidR="00F0042D" w:rsidRDefault="00F0042D" w:rsidP="00AD161E">
                  <w:pPr>
                    <w:spacing w:after="0" w:line="240" w:lineRule="auto"/>
                  </w:pPr>
                </w:p>
              </w:tc>
            </w:tr>
            <w:tr w:rsidR="00F0042D" w14:paraId="0DCA8EF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086FB"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71870"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13E95" w14:textId="77777777" w:rsidR="00F0042D" w:rsidRDefault="00F0042D" w:rsidP="00AD161E">
                  <w:pPr>
                    <w:spacing w:after="0" w:line="240" w:lineRule="auto"/>
                  </w:pPr>
                  <w:r>
                    <w:rPr>
                      <w:rFonts w:ascii="Calibri" w:eastAsia="Calibri" w:hAnsi="Calibri"/>
                      <w:color w:val="000000"/>
                    </w:rPr>
                    <w:t>300</w:t>
                  </w:r>
                </w:p>
              </w:tc>
            </w:tr>
            <w:tr w:rsidR="00F0042D" w14:paraId="61DA6BE2"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DB02A7"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019C9B"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E1BB48" w14:textId="77777777" w:rsidR="00F0042D" w:rsidRDefault="00F0042D" w:rsidP="00AD161E">
                  <w:pPr>
                    <w:spacing w:after="0" w:line="240" w:lineRule="auto"/>
                  </w:pPr>
                  <w:r>
                    <w:rPr>
                      <w:rFonts w:ascii="Calibri" w:eastAsia="Calibri" w:hAnsi="Calibri"/>
                      <w:color w:val="000000"/>
                    </w:rPr>
                    <w:t>15</w:t>
                  </w:r>
                </w:p>
              </w:tc>
            </w:tr>
          </w:tbl>
          <w:p w14:paraId="136995D2" w14:textId="77777777" w:rsidR="00F0042D" w:rsidRDefault="00F0042D" w:rsidP="00AD161E">
            <w:pPr>
              <w:spacing w:after="0" w:line="240" w:lineRule="auto"/>
            </w:pPr>
          </w:p>
        </w:tc>
        <w:tc>
          <w:tcPr>
            <w:tcW w:w="149" w:type="dxa"/>
          </w:tcPr>
          <w:p w14:paraId="54A54F29" w14:textId="77777777" w:rsidR="00F0042D" w:rsidRDefault="00F0042D" w:rsidP="00AD161E">
            <w:pPr>
              <w:pStyle w:val="EmptyCellLayoutStyle"/>
              <w:spacing w:after="0" w:line="240" w:lineRule="auto"/>
            </w:pPr>
          </w:p>
        </w:tc>
      </w:tr>
      <w:tr w:rsidR="00F0042D" w14:paraId="1CC45378" w14:textId="77777777" w:rsidTr="00AD161E">
        <w:trPr>
          <w:trHeight w:val="80"/>
        </w:trPr>
        <w:tc>
          <w:tcPr>
            <w:tcW w:w="54" w:type="dxa"/>
          </w:tcPr>
          <w:p w14:paraId="3853C344" w14:textId="77777777" w:rsidR="00F0042D" w:rsidRDefault="00F0042D" w:rsidP="00AD161E">
            <w:pPr>
              <w:pStyle w:val="EmptyCellLayoutStyle"/>
              <w:spacing w:after="0" w:line="240" w:lineRule="auto"/>
            </w:pPr>
          </w:p>
        </w:tc>
        <w:tc>
          <w:tcPr>
            <w:tcW w:w="10395" w:type="dxa"/>
          </w:tcPr>
          <w:p w14:paraId="0076E1EC" w14:textId="77777777" w:rsidR="00F0042D" w:rsidRDefault="00F0042D" w:rsidP="00AD161E">
            <w:pPr>
              <w:pStyle w:val="EmptyCellLayoutStyle"/>
              <w:spacing w:after="0" w:line="240" w:lineRule="auto"/>
            </w:pPr>
          </w:p>
        </w:tc>
        <w:tc>
          <w:tcPr>
            <w:tcW w:w="149" w:type="dxa"/>
          </w:tcPr>
          <w:p w14:paraId="6BC5C285" w14:textId="77777777" w:rsidR="00F0042D" w:rsidRDefault="00F0042D" w:rsidP="00AD161E">
            <w:pPr>
              <w:pStyle w:val="EmptyCellLayoutStyle"/>
              <w:spacing w:after="0" w:line="240" w:lineRule="auto"/>
            </w:pPr>
          </w:p>
        </w:tc>
      </w:tr>
    </w:tbl>
    <w:p w14:paraId="32C2D7DE" w14:textId="77777777" w:rsidR="00F0042D" w:rsidRDefault="00F0042D" w:rsidP="00F0042D">
      <w:pPr>
        <w:spacing w:after="0" w:line="240" w:lineRule="auto"/>
      </w:pPr>
    </w:p>
    <w:p w14:paraId="77E03F1B" w14:textId="77777777" w:rsidR="00F0042D" w:rsidRDefault="00F0042D" w:rsidP="00F0042D">
      <w:pPr>
        <w:spacing w:after="0" w:line="240" w:lineRule="auto"/>
      </w:pPr>
      <w:r>
        <w:rPr>
          <w:rFonts w:ascii="Calibri" w:eastAsia="Calibri" w:hAnsi="Calibri"/>
          <w:b/>
          <w:color w:val="6495ED"/>
        </w:rPr>
        <w:t>Publication Snapshot Available Space</w:t>
      </w:r>
    </w:p>
    <w:p w14:paraId="70E1D861" w14:textId="77777777" w:rsidR="00F0042D" w:rsidRDefault="00F0042D" w:rsidP="00F0042D">
      <w:pPr>
        <w:spacing w:after="0" w:line="240" w:lineRule="auto"/>
      </w:pPr>
      <w:r>
        <w:rPr>
          <w:rFonts w:ascii="Calibri" w:eastAsia="Calibri" w:hAnsi="Calibri"/>
          <w:color w:val="000000"/>
        </w:rPr>
        <w:t>The monitor reports a warning when the available disk space for the publication Snapshot drops below the Warning Threshold setting. This is indicated as a percentage of the snapshot files folder size. The monitor reports a critical alert when the available space drops below the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79A74DCD" w14:textId="77777777" w:rsidTr="00AD161E">
        <w:trPr>
          <w:trHeight w:val="54"/>
        </w:trPr>
        <w:tc>
          <w:tcPr>
            <w:tcW w:w="54" w:type="dxa"/>
          </w:tcPr>
          <w:p w14:paraId="2336FEE5" w14:textId="77777777" w:rsidR="00F0042D" w:rsidRDefault="00F0042D" w:rsidP="00AD161E">
            <w:pPr>
              <w:pStyle w:val="EmptyCellLayoutStyle"/>
              <w:spacing w:after="0" w:line="240" w:lineRule="auto"/>
            </w:pPr>
          </w:p>
        </w:tc>
        <w:tc>
          <w:tcPr>
            <w:tcW w:w="10395" w:type="dxa"/>
          </w:tcPr>
          <w:p w14:paraId="0FDD6233" w14:textId="77777777" w:rsidR="00F0042D" w:rsidRDefault="00F0042D" w:rsidP="00AD161E">
            <w:pPr>
              <w:pStyle w:val="EmptyCellLayoutStyle"/>
              <w:spacing w:after="0" w:line="240" w:lineRule="auto"/>
            </w:pPr>
          </w:p>
        </w:tc>
        <w:tc>
          <w:tcPr>
            <w:tcW w:w="149" w:type="dxa"/>
          </w:tcPr>
          <w:p w14:paraId="3B0CEB2F" w14:textId="77777777" w:rsidR="00F0042D" w:rsidRDefault="00F0042D" w:rsidP="00AD161E">
            <w:pPr>
              <w:pStyle w:val="EmptyCellLayoutStyle"/>
              <w:spacing w:after="0" w:line="240" w:lineRule="auto"/>
            </w:pPr>
          </w:p>
        </w:tc>
      </w:tr>
      <w:tr w:rsidR="00F0042D" w14:paraId="3C5FFF8C" w14:textId="77777777" w:rsidTr="00AD161E">
        <w:tc>
          <w:tcPr>
            <w:tcW w:w="54" w:type="dxa"/>
          </w:tcPr>
          <w:p w14:paraId="2260A89C"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417A8C6F"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313B5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BD79AE"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F1C760" w14:textId="77777777" w:rsidR="00F0042D" w:rsidRDefault="00F0042D" w:rsidP="00AD161E">
                  <w:pPr>
                    <w:spacing w:after="0" w:line="240" w:lineRule="auto"/>
                  </w:pPr>
                  <w:r>
                    <w:rPr>
                      <w:rFonts w:ascii="Calibri" w:eastAsia="Calibri" w:hAnsi="Calibri"/>
                      <w:b/>
                      <w:color w:val="000000"/>
                    </w:rPr>
                    <w:t>Default value</w:t>
                  </w:r>
                </w:p>
              </w:tc>
            </w:tr>
            <w:tr w:rsidR="00F0042D" w14:paraId="7DECBC5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A6102"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845AC"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596F4" w14:textId="77777777" w:rsidR="00F0042D" w:rsidRDefault="00F0042D" w:rsidP="00AD161E">
                  <w:pPr>
                    <w:spacing w:after="0" w:line="240" w:lineRule="auto"/>
                  </w:pPr>
                  <w:r>
                    <w:rPr>
                      <w:rFonts w:ascii="Calibri" w:eastAsia="Calibri" w:hAnsi="Calibri"/>
                      <w:color w:val="000000"/>
                    </w:rPr>
                    <w:t>Yes</w:t>
                  </w:r>
                </w:p>
              </w:tc>
            </w:tr>
            <w:tr w:rsidR="00F0042D" w14:paraId="43615D8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27486"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D42EC"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D3685" w14:textId="77777777" w:rsidR="00F0042D" w:rsidRDefault="00F0042D" w:rsidP="00AD161E">
                  <w:pPr>
                    <w:spacing w:after="0" w:line="240" w:lineRule="auto"/>
                  </w:pPr>
                  <w:r>
                    <w:rPr>
                      <w:rFonts w:ascii="Arial" w:eastAsia="Arial" w:hAnsi="Arial"/>
                      <w:color w:val="000000"/>
                      <w:sz w:val="20"/>
                    </w:rPr>
                    <w:t>True</w:t>
                  </w:r>
                </w:p>
              </w:tc>
            </w:tr>
            <w:tr w:rsidR="00F0042D" w14:paraId="71B20DE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E4D14"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EFB8DB"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937310" w14:textId="77777777" w:rsidR="00F0042D" w:rsidRDefault="00F0042D" w:rsidP="00AD161E">
                  <w:pPr>
                    <w:spacing w:after="0" w:line="240" w:lineRule="auto"/>
                  </w:pPr>
                  <w:r>
                    <w:rPr>
                      <w:rFonts w:ascii="Calibri" w:eastAsia="Calibri" w:hAnsi="Calibri"/>
                      <w:color w:val="000000"/>
                    </w:rPr>
                    <w:t>10</w:t>
                  </w:r>
                </w:p>
              </w:tc>
            </w:tr>
            <w:tr w:rsidR="00F0042D" w14:paraId="54F0F2B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CD9CB"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C307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C1867" w14:textId="77777777" w:rsidR="00F0042D" w:rsidRDefault="00F0042D" w:rsidP="00AD161E">
                  <w:pPr>
                    <w:spacing w:after="0" w:line="240" w:lineRule="auto"/>
                  </w:pPr>
                  <w:r>
                    <w:rPr>
                      <w:rFonts w:ascii="Calibri" w:eastAsia="Calibri" w:hAnsi="Calibri"/>
                      <w:color w:val="000000"/>
                    </w:rPr>
                    <w:t>900</w:t>
                  </w:r>
                </w:p>
              </w:tc>
            </w:tr>
            <w:tr w:rsidR="00F0042D" w14:paraId="63F4ADF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C6BBD"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E04E8"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F0A8D" w14:textId="77777777" w:rsidR="00F0042D" w:rsidRDefault="00F0042D" w:rsidP="00AD161E">
                  <w:pPr>
                    <w:spacing w:after="0" w:line="240" w:lineRule="auto"/>
                  </w:pPr>
                </w:p>
              </w:tc>
            </w:tr>
            <w:tr w:rsidR="00F0042D" w14:paraId="2A381A2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3E342"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229BA"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79ABE" w14:textId="77777777" w:rsidR="00F0042D" w:rsidRDefault="00F0042D" w:rsidP="00AD161E">
                  <w:pPr>
                    <w:spacing w:after="0" w:line="240" w:lineRule="auto"/>
                  </w:pPr>
                  <w:r>
                    <w:rPr>
                      <w:rFonts w:ascii="Calibri" w:eastAsia="Calibri" w:hAnsi="Calibri"/>
                      <w:color w:val="000000"/>
                    </w:rPr>
                    <w:t>300</w:t>
                  </w:r>
                </w:p>
              </w:tc>
            </w:tr>
            <w:tr w:rsidR="00F0042D" w14:paraId="7A6AE63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02DAD"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518B8"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C220A2" w14:textId="77777777" w:rsidR="00F0042D" w:rsidRDefault="00F0042D" w:rsidP="00AD161E">
                  <w:pPr>
                    <w:spacing w:after="0" w:line="240" w:lineRule="auto"/>
                  </w:pPr>
                  <w:r>
                    <w:rPr>
                      <w:rFonts w:ascii="Calibri" w:eastAsia="Calibri" w:hAnsi="Calibri"/>
                      <w:color w:val="000000"/>
                    </w:rPr>
                    <w:t>15</w:t>
                  </w:r>
                </w:p>
              </w:tc>
            </w:tr>
            <w:tr w:rsidR="00F0042D" w14:paraId="72B19BD4"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0F372D" w14:textId="77777777" w:rsidR="00F0042D" w:rsidRDefault="00F0042D" w:rsidP="00AD161E">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C4C025" w14:textId="77777777" w:rsidR="00F0042D" w:rsidRDefault="00F0042D" w:rsidP="00AD161E">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0C1C97" w14:textId="77777777" w:rsidR="00F0042D" w:rsidRDefault="00F0042D" w:rsidP="00AD161E">
                  <w:pPr>
                    <w:spacing w:after="0" w:line="240" w:lineRule="auto"/>
                  </w:pPr>
                  <w:r>
                    <w:rPr>
                      <w:rFonts w:ascii="Calibri" w:eastAsia="Calibri" w:hAnsi="Calibri"/>
                      <w:color w:val="000000"/>
                    </w:rPr>
                    <w:t>20</w:t>
                  </w:r>
                </w:p>
              </w:tc>
            </w:tr>
          </w:tbl>
          <w:p w14:paraId="22B3FF17" w14:textId="77777777" w:rsidR="00F0042D" w:rsidRDefault="00F0042D" w:rsidP="00AD161E">
            <w:pPr>
              <w:spacing w:after="0" w:line="240" w:lineRule="auto"/>
            </w:pPr>
          </w:p>
        </w:tc>
        <w:tc>
          <w:tcPr>
            <w:tcW w:w="149" w:type="dxa"/>
          </w:tcPr>
          <w:p w14:paraId="6E4DDE8F" w14:textId="77777777" w:rsidR="00F0042D" w:rsidRDefault="00F0042D" w:rsidP="00AD161E">
            <w:pPr>
              <w:pStyle w:val="EmptyCellLayoutStyle"/>
              <w:spacing w:after="0" w:line="240" w:lineRule="auto"/>
            </w:pPr>
          </w:p>
        </w:tc>
      </w:tr>
      <w:tr w:rsidR="00F0042D" w14:paraId="34791911" w14:textId="77777777" w:rsidTr="00AD161E">
        <w:trPr>
          <w:trHeight w:val="80"/>
        </w:trPr>
        <w:tc>
          <w:tcPr>
            <w:tcW w:w="54" w:type="dxa"/>
          </w:tcPr>
          <w:p w14:paraId="49DB7167" w14:textId="77777777" w:rsidR="00F0042D" w:rsidRDefault="00F0042D" w:rsidP="00AD161E">
            <w:pPr>
              <w:pStyle w:val="EmptyCellLayoutStyle"/>
              <w:spacing w:after="0" w:line="240" w:lineRule="auto"/>
            </w:pPr>
          </w:p>
        </w:tc>
        <w:tc>
          <w:tcPr>
            <w:tcW w:w="10395" w:type="dxa"/>
          </w:tcPr>
          <w:p w14:paraId="029A6A91" w14:textId="77777777" w:rsidR="00F0042D" w:rsidRDefault="00F0042D" w:rsidP="00AD161E">
            <w:pPr>
              <w:pStyle w:val="EmptyCellLayoutStyle"/>
              <w:spacing w:after="0" w:line="240" w:lineRule="auto"/>
            </w:pPr>
          </w:p>
        </w:tc>
        <w:tc>
          <w:tcPr>
            <w:tcW w:w="149" w:type="dxa"/>
          </w:tcPr>
          <w:p w14:paraId="78F6F099" w14:textId="77777777" w:rsidR="00F0042D" w:rsidRDefault="00F0042D" w:rsidP="00AD161E">
            <w:pPr>
              <w:pStyle w:val="EmptyCellLayoutStyle"/>
              <w:spacing w:after="0" w:line="240" w:lineRule="auto"/>
            </w:pPr>
          </w:p>
        </w:tc>
      </w:tr>
    </w:tbl>
    <w:p w14:paraId="24C378EB" w14:textId="77777777" w:rsidR="00F0042D" w:rsidRDefault="00F0042D" w:rsidP="00F0042D">
      <w:pPr>
        <w:spacing w:after="0" w:line="240" w:lineRule="auto"/>
      </w:pPr>
    </w:p>
    <w:p w14:paraId="7A029DBE" w14:textId="77777777" w:rsidR="00F0042D" w:rsidRDefault="00F0042D" w:rsidP="00F0042D">
      <w:pPr>
        <w:spacing w:after="0" w:line="240" w:lineRule="auto"/>
      </w:pPr>
      <w:r>
        <w:rPr>
          <w:rFonts w:ascii="Calibri" w:eastAsia="Calibri" w:hAnsi="Calibri"/>
          <w:b/>
          <w:color w:val="6495ED"/>
        </w:rPr>
        <w:lastRenderedPageBreak/>
        <w:t>Distribution Agents state (aggregated for all Publications)</w:t>
      </w:r>
    </w:p>
    <w:p w14:paraId="516A8213" w14:textId="77777777" w:rsidR="00F0042D" w:rsidRDefault="00F0042D" w:rsidP="00F0042D">
      <w:pPr>
        <w:spacing w:after="0" w:line="240" w:lineRule="auto"/>
      </w:pPr>
      <w:r>
        <w:rPr>
          <w:rFonts w:ascii="Calibri" w:eastAsia="Calibri" w:hAnsi="Calibri"/>
          <w:color w:val="000000"/>
        </w:rPr>
        <w:t>This monitor checks the state of the Distribution agents for all publications serviced by this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3CF89784" w14:textId="77777777" w:rsidTr="00AD161E">
        <w:trPr>
          <w:trHeight w:val="54"/>
        </w:trPr>
        <w:tc>
          <w:tcPr>
            <w:tcW w:w="54" w:type="dxa"/>
          </w:tcPr>
          <w:p w14:paraId="7E0CFD13" w14:textId="77777777" w:rsidR="00F0042D" w:rsidRDefault="00F0042D" w:rsidP="00AD161E">
            <w:pPr>
              <w:pStyle w:val="EmptyCellLayoutStyle"/>
              <w:spacing w:after="0" w:line="240" w:lineRule="auto"/>
            </w:pPr>
          </w:p>
        </w:tc>
        <w:tc>
          <w:tcPr>
            <w:tcW w:w="10395" w:type="dxa"/>
          </w:tcPr>
          <w:p w14:paraId="5355AA80" w14:textId="77777777" w:rsidR="00F0042D" w:rsidRDefault="00F0042D" w:rsidP="00AD161E">
            <w:pPr>
              <w:pStyle w:val="EmptyCellLayoutStyle"/>
              <w:spacing w:after="0" w:line="240" w:lineRule="auto"/>
            </w:pPr>
          </w:p>
        </w:tc>
        <w:tc>
          <w:tcPr>
            <w:tcW w:w="149" w:type="dxa"/>
          </w:tcPr>
          <w:p w14:paraId="187AE039" w14:textId="77777777" w:rsidR="00F0042D" w:rsidRDefault="00F0042D" w:rsidP="00AD161E">
            <w:pPr>
              <w:pStyle w:val="EmptyCellLayoutStyle"/>
              <w:spacing w:after="0" w:line="240" w:lineRule="auto"/>
            </w:pPr>
          </w:p>
        </w:tc>
      </w:tr>
      <w:tr w:rsidR="00F0042D" w14:paraId="191653F3" w14:textId="77777777" w:rsidTr="00AD161E">
        <w:tc>
          <w:tcPr>
            <w:tcW w:w="54" w:type="dxa"/>
          </w:tcPr>
          <w:p w14:paraId="27D96E42"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2B15A7D8"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67A28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D22879"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77C3A" w14:textId="77777777" w:rsidR="00F0042D" w:rsidRDefault="00F0042D" w:rsidP="00AD161E">
                  <w:pPr>
                    <w:spacing w:after="0" w:line="240" w:lineRule="auto"/>
                  </w:pPr>
                  <w:r>
                    <w:rPr>
                      <w:rFonts w:ascii="Calibri" w:eastAsia="Calibri" w:hAnsi="Calibri"/>
                      <w:b/>
                      <w:color w:val="000000"/>
                    </w:rPr>
                    <w:t>Default value</w:t>
                  </w:r>
                </w:p>
              </w:tc>
            </w:tr>
            <w:tr w:rsidR="00F0042D" w14:paraId="004D433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4DD16"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28A1C"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9040D" w14:textId="77777777" w:rsidR="00F0042D" w:rsidRDefault="00F0042D" w:rsidP="00AD161E">
                  <w:pPr>
                    <w:spacing w:after="0" w:line="240" w:lineRule="auto"/>
                  </w:pPr>
                  <w:r>
                    <w:rPr>
                      <w:rFonts w:ascii="Calibri" w:eastAsia="Calibri" w:hAnsi="Calibri"/>
                      <w:color w:val="000000"/>
                    </w:rPr>
                    <w:t>Yes</w:t>
                  </w:r>
                </w:p>
              </w:tc>
            </w:tr>
            <w:tr w:rsidR="00F0042D" w14:paraId="38854D5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174176"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7081D"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F03E6" w14:textId="77777777" w:rsidR="00F0042D" w:rsidRDefault="00F0042D" w:rsidP="00AD161E">
                  <w:pPr>
                    <w:spacing w:after="0" w:line="240" w:lineRule="auto"/>
                  </w:pPr>
                  <w:r>
                    <w:rPr>
                      <w:rFonts w:ascii="Arial" w:eastAsia="Arial" w:hAnsi="Arial"/>
                      <w:color w:val="000000"/>
                      <w:sz w:val="20"/>
                    </w:rPr>
                    <w:t>True</w:t>
                  </w:r>
                </w:p>
              </w:tc>
            </w:tr>
            <w:tr w:rsidR="00F0042D" w14:paraId="508F77F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F50B0C"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B5C2A6"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91460" w14:textId="77777777" w:rsidR="00F0042D" w:rsidRDefault="00F0042D" w:rsidP="00AD161E">
                  <w:pPr>
                    <w:spacing w:after="0" w:line="240" w:lineRule="auto"/>
                  </w:pPr>
                  <w:r>
                    <w:rPr>
                      <w:rFonts w:ascii="Calibri" w:eastAsia="Calibri" w:hAnsi="Calibri"/>
                      <w:color w:val="000000"/>
                    </w:rPr>
                    <w:t>15</w:t>
                  </w:r>
                </w:p>
              </w:tc>
            </w:tr>
            <w:tr w:rsidR="00F0042D" w14:paraId="352396E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F96D49"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2525A"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7E0F74" w14:textId="77777777" w:rsidR="00F0042D" w:rsidRDefault="00F0042D" w:rsidP="00AD161E">
                  <w:pPr>
                    <w:spacing w:after="0" w:line="240" w:lineRule="auto"/>
                  </w:pPr>
                  <w:r>
                    <w:rPr>
                      <w:rFonts w:ascii="Calibri" w:eastAsia="Calibri" w:hAnsi="Calibri"/>
                      <w:color w:val="000000"/>
                    </w:rPr>
                    <w:t>300</w:t>
                  </w:r>
                </w:p>
              </w:tc>
            </w:tr>
            <w:tr w:rsidR="00F0042D" w14:paraId="730F192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1EE5F"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2780C"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C42D6B" w14:textId="77777777" w:rsidR="00F0042D" w:rsidRDefault="00F0042D" w:rsidP="00AD161E">
                  <w:pPr>
                    <w:spacing w:after="0" w:line="240" w:lineRule="auto"/>
                  </w:pPr>
                  <w:r>
                    <w:rPr>
                      <w:rFonts w:ascii="Calibri" w:eastAsia="Calibri" w:hAnsi="Calibri"/>
                      <w:color w:val="000000"/>
                    </w:rPr>
                    <w:t>false</w:t>
                  </w:r>
                </w:p>
              </w:tc>
            </w:tr>
            <w:tr w:rsidR="00F0042D" w14:paraId="112CDD1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56269"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D1D40"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8088D" w14:textId="77777777" w:rsidR="00F0042D" w:rsidRDefault="00F0042D" w:rsidP="00AD161E">
                  <w:pPr>
                    <w:spacing w:after="0" w:line="240" w:lineRule="auto"/>
                  </w:pPr>
                </w:p>
              </w:tc>
            </w:tr>
            <w:tr w:rsidR="00F0042D" w14:paraId="0D11DCB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9B8D6"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A48D2F"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C91AB2" w14:textId="77777777" w:rsidR="00F0042D" w:rsidRDefault="00F0042D" w:rsidP="00AD161E">
                  <w:pPr>
                    <w:spacing w:after="0" w:line="240" w:lineRule="auto"/>
                  </w:pPr>
                  <w:r>
                    <w:rPr>
                      <w:rFonts w:ascii="Calibri" w:eastAsia="Calibri" w:hAnsi="Calibri"/>
                      <w:color w:val="000000"/>
                    </w:rPr>
                    <w:t>300</w:t>
                  </w:r>
                </w:p>
              </w:tc>
            </w:tr>
            <w:tr w:rsidR="00F0042D" w14:paraId="548404BB"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4CCE85"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B71B8"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66A2E5" w14:textId="77777777" w:rsidR="00F0042D" w:rsidRDefault="00F0042D" w:rsidP="00AD161E">
                  <w:pPr>
                    <w:spacing w:after="0" w:line="240" w:lineRule="auto"/>
                  </w:pPr>
                  <w:r>
                    <w:rPr>
                      <w:rFonts w:ascii="Calibri" w:eastAsia="Calibri" w:hAnsi="Calibri"/>
                      <w:color w:val="000000"/>
                    </w:rPr>
                    <w:t>15</w:t>
                  </w:r>
                </w:p>
              </w:tc>
            </w:tr>
          </w:tbl>
          <w:p w14:paraId="67B65618" w14:textId="77777777" w:rsidR="00F0042D" w:rsidRDefault="00F0042D" w:rsidP="00AD161E">
            <w:pPr>
              <w:spacing w:after="0" w:line="240" w:lineRule="auto"/>
            </w:pPr>
          </w:p>
        </w:tc>
        <w:tc>
          <w:tcPr>
            <w:tcW w:w="149" w:type="dxa"/>
          </w:tcPr>
          <w:p w14:paraId="5911C097" w14:textId="77777777" w:rsidR="00F0042D" w:rsidRDefault="00F0042D" w:rsidP="00AD161E">
            <w:pPr>
              <w:pStyle w:val="EmptyCellLayoutStyle"/>
              <w:spacing w:after="0" w:line="240" w:lineRule="auto"/>
            </w:pPr>
          </w:p>
        </w:tc>
      </w:tr>
      <w:tr w:rsidR="00F0042D" w14:paraId="26135B5F" w14:textId="77777777" w:rsidTr="00AD161E">
        <w:trPr>
          <w:trHeight w:val="80"/>
        </w:trPr>
        <w:tc>
          <w:tcPr>
            <w:tcW w:w="54" w:type="dxa"/>
          </w:tcPr>
          <w:p w14:paraId="089F44C2" w14:textId="77777777" w:rsidR="00F0042D" w:rsidRDefault="00F0042D" w:rsidP="00AD161E">
            <w:pPr>
              <w:pStyle w:val="EmptyCellLayoutStyle"/>
              <w:spacing w:after="0" w:line="240" w:lineRule="auto"/>
            </w:pPr>
          </w:p>
        </w:tc>
        <w:tc>
          <w:tcPr>
            <w:tcW w:w="10395" w:type="dxa"/>
          </w:tcPr>
          <w:p w14:paraId="611D71C9" w14:textId="77777777" w:rsidR="00F0042D" w:rsidRDefault="00F0042D" w:rsidP="00AD161E">
            <w:pPr>
              <w:pStyle w:val="EmptyCellLayoutStyle"/>
              <w:spacing w:after="0" w:line="240" w:lineRule="auto"/>
            </w:pPr>
          </w:p>
        </w:tc>
        <w:tc>
          <w:tcPr>
            <w:tcW w:w="149" w:type="dxa"/>
          </w:tcPr>
          <w:p w14:paraId="41A30569" w14:textId="77777777" w:rsidR="00F0042D" w:rsidRDefault="00F0042D" w:rsidP="00AD161E">
            <w:pPr>
              <w:pStyle w:val="EmptyCellLayoutStyle"/>
              <w:spacing w:after="0" w:line="240" w:lineRule="auto"/>
            </w:pPr>
          </w:p>
        </w:tc>
      </w:tr>
    </w:tbl>
    <w:p w14:paraId="4FA51743" w14:textId="77777777" w:rsidR="00F0042D" w:rsidRDefault="00F0042D" w:rsidP="00F0042D">
      <w:pPr>
        <w:spacing w:after="0" w:line="240" w:lineRule="auto"/>
      </w:pPr>
    </w:p>
    <w:p w14:paraId="0B7A57AF" w14:textId="77777777" w:rsidR="00F0042D" w:rsidRDefault="00F0042D" w:rsidP="00F0042D">
      <w:pPr>
        <w:spacing w:after="0" w:line="240" w:lineRule="auto"/>
      </w:pPr>
      <w:r>
        <w:rPr>
          <w:rFonts w:ascii="Calibri" w:eastAsia="Calibri" w:hAnsi="Calibri"/>
          <w:b/>
          <w:color w:val="6495ED"/>
        </w:rPr>
        <w:t>Percent of Expired Subscriptions</w:t>
      </w:r>
    </w:p>
    <w:p w14:paraId="6F828F17" w14:textId="77777777" w:rsidR="00F0042D" w:rsidRDefault="00F0042D" w:rsidP="00F0042D">
      <w:pPr>
        <w:spacing w:after="0" w:line="240" w:lineRule="auto"/>
      </w:pPr>
      <w:r>
        <w:rPr>
          <w:rFonts w:ascii="Calibri" w:eastAsia="Calibri" w:hAnsi="Calibri"/>
          <w:color w:val="000000"/>
        </w:rPr>
        <w:t>Percent of Expired Subscriptions Monitor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5DD490DE" w14:textId="77777777" w:rsidTr="00AD161E">
        <w:trPr>
          <w:trHeight w:val="54"/>
        </w:trPr>
        <w:tc>
          <w:tcPr>
            <w:tcW w:w="54" w:type="dxa"/>
          </w:tcPr>
          <w:p w14:paraId="7EB8603C" w14:textId="77777777" w:rsidR="00F0042D" w:rsidRDefault="00F0042D" w:rsidP="00AD161E">
            <w:pPr>
              <w:pStyle w:val="EmptyCellLayoutStyle"/>
              <w:spacing w:after="0" w:line="240" w:lineRule="auto"/>
            </w:pPr>
          </w:p>
        </w:tc>
        <w:tc>
          <w:tcPr>
            <w:tcW w:w="10395" w:type="dxa"/>
          </w:tcPr>
          <w:p w14:paraId="0250D9CF" w14:textId="77777777" w:rsidR="00F0042D" w:rsidRDefault="00F0042D" w:rsidP="00AD161E">
            <w:pPr>
              <w:pStyle w:val="EmptyCellLayoutStyle"/>
              <w:spacing w:after="0" w:line="240" w:lineRule="auto"/>
            </w:pPr>
          </w:p>
        </w:tc>
        <w:tc>
          <w:tcPr>
            <w:tcW w:w="149" w:type="dxa"/>
          </w:tcPr>
          <w:p w14:paraId="72C07EFC" w14:textId="77777777" w:rsidR="00F0042D" w:rsidRDefault="00F0042D" w:rsidP="00AD161E">
            <w:pPr>
              <w:pStyle w:val="EmptyCellLayoutStyle"/>
              <w:spacing w:after="0" w:line="240" w:lineRule="auto"/>
            </w:pPr>
          </w:p>
        </w:tc>
      </w:tr>
      <w:tr w:rsidR="00F0042D" w14:paraId="403CC1FB" w14:textId="77777777" w:rsidTr="00AD161E">
        <w:tc>
          <w:tcPr>
            <w:tcW w:w="54" w:type="dxa"/>
          </w:tcPr>
          <w:p w14:paraId="3EC68737"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83E6D85"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3E1867"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3B15F0"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C56EF4" w14:textId="77777777" w:rsidR="00F0042D" w:rsidRDefault="00F0042D" w:rsidP="00AD161E">
                  <w:pPr>
                    <w:spacing w:after="0" w:line="240" w:lineRule="auto"/>
                  </w:pPr>
                  <w:r>
                    <w:rPr>
                      <w:rFonts w:ascii="Calibri" w:eastAsia="Calibri" w:hAnsi="Calibri"/>
                      <w:b/>
                      <w:color w:val="000000"/>
                    </w:rPr>
                    <w:t>Default value</w:t>
                  </w:r>
                </w:p>
              </w:tc>
            </w:tr>
            <w:tr w:rsidR="00F0042D" w14:paraId="4A44F25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FC49DA"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A156D"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4B949" w14:textId="77777777" w:rsidR="00F0042D" w:rsidRDefault="00F0042D" w:rsidP="00AD161E">
                  <w:pPr>
                    <w:spacing w:after="0" w:line="240" w:lineRule="auto"/>
                  </w:pPr>
                  <w:r>
                    <w:rPr>
                      <w:rFonts w:ascii="Calibri" w:eastAsia="Calibri" w:hAnsi="Calibri"/>
                      <w:color w:val="000000"/>
                    </w:rPr>
                    <w:t>Yes</w:t>
                  </w:r>
                </w:p>
              </w:tc>
            </w:tr>
            <w:tr w:rsidR="00F0042D" w14:paraId="3D946AC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11498"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4FFF21"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B951E" w14:textId="77777777" w:rsidR="00F0042D" w:rsidRDefault="00F0042D" w:rsidP="00AD161E">
                  <w:pPr>
                    <w:spacing w:after="0" w:line="240" w:lineRule="auto"/>
                  </w:pPr>
                  <w:r>
                    <w:rPr>
                      <w:rFonts w:ascii="Arial" w:eastAsia="Arial" w:hAnsi="Arial"/>
                      <w:color w:val="000000"/>
                      <w:sz w:val="20"/>
                    </w:rPr>
                    <w:t>True</w:t>
                  </w:r>
                </w:p>
              </w:tc>
            </w:tr>
            <w:tr w:rsidR="00F0042D" w14:paraId="43FE923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03334"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48F123"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579BBE" w14:textId="77777777" w:rsidR="00F0042D" w:rsidRDefault="00F0042D" w:rsidP="00AD161E">
                  <w:pPr>
                    <w:spacing w:after="0" w:line="240" w:lineRule="auto"/>
                  </w:pPr>
                  <w:r>
                    <w:rPr>
                      <w:rFonts w:ascii="Calibri" w:eastAsia="Calibri" w:hAnsi="Calibri"/>
                      <w:color w:val="000000"/>
                    </w:rPr>
                    <w:t>10</w:t>
                  </w:r>
                </w:p>
              </w:tc>
            </w:tr>
            <w:tr w:rsidR="00F0042D" w14:paraId="0F268B0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BA7FD" w14:textId="77777777" w:rsidR="00F0042D" w:rsidRDefault="00F0042D" w:rsidP="00AD161E">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A8593F"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4928A" w14:textId="77777777" w:rsidR="00F0042D" w:rsidRDefault="00F0042D" w:rsidP="00AD161E">
                  <w:pPr>
                    <w:spacing w:after="0" w:line="240" w:lineRule="auto"/>
                  </w:pPr>
                  <w:r>
                    <w:rPr>
                      <w:rFonts w:ascii="Calibri" w:eastAsia="Calibri" w:hAnsi="Calibri"/>
                      <w:color w:val="000000"/>
                    </w:rPr>
                    <w:t>300</w:t>
                  </w:r>
                </w:p>
              </w:tc>
            </w:tr>
            <w:tr w:rsidR="00F0042D" w14:paraId="2EBE6CB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AF7B28"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4868B"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7A7A9C" w14:textId="77777777" w:rsidR="00F0042D" w:rsidRDefault="00F0042D" w:rsidP="00AD161E">
                  <w:pPr>
                    <w:spacing w:after="0" w:line="240" w:lineRule="auto"/>
                  </w:pPr>
                </w:p>
              </w:tc>
            </w:tr>
            <w:tr w:rsidR="00F0042D" w14:paraId="13E9063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E8618"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B3516"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07C30" w14:textId="77777777" w:rsidR="00F0042D" w:rsidRDefault="00F0042D" w:rsidP="00AD161E">
                  <w:pPr>
                    <w:spacing w:after="0" w:line="240" w:lineRule="auto"/>
                  </w:pPr>
                  <w:r>
                    <w:rPr>
                      <w:rFonts w:ascii="Calibri" w:eastAsia="Calibri" w:hAnsi="Calibri"/>
                      <w:color w:val="000000"/>
                    </w:rPr>
                    <w:t>300</w:t>
                  </w:r>
                </w:p>
              </w:tc>
            </w:tr>
            <w:tr w:rsidR="00F0042D" w14:paraId="7720F06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9F6DF3"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49EF8D"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7B9D4" w14:textId="77777777" w:rsidR="00F0042D" w:rsidRDefault="00F0042D" w:rsidP="00AD161E">
                  <w:pPr>
                    <w:spacing w:after="0" w:line="240" w:lineRule="auto"/>
                  </w:pPr>
                  <w:r>
                    <w:rPr>
                      <w:rFonts w:ascii="Calibri" w:eastAsia="Calibri" w:hAnsi="Calibri"/>
                      <w:color w:val="000000"/>
                    </w:rPr>
                    <w:t>15</w:t>
                  </w:r>
                </w:p>
              </w:tc>
            </w:tr>
            <w:tr w:rsidR="00F0042D" w14:paraId="53E552F8"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B378F5" w14:textId="77777777" w:rsidR="00F0042D" w:rsidRDefault="00F0042D" w:rsidP="00AD161E">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342B3E" w14:textId="77777777" w:rsidR="00F0042D" w:rsidRDefault="00F0042D" w:rsidP="00AD161E">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6BB401" w14:textId="77777777" w:rsidR="00F0042D" w:rsidRDefault="00F0042D" w:rsidP="00AD161E">
                  <w:pPr>
                    <w:spacing w:after="0" w:line="240" w:lineRule="auto"/>
                  </w:pPr>
                  <w:r>
                    <w:rPr>
                      <w:rFonts w:ascii="Calibri" w:eastAsia="Calibri" w:hAnsi="Calibri"/>
                      <w:color w:val="000000"/>
                    </w:rPr>
                    <w:t>0</w:t>
                  </w:r>
                </w:p>
              </w:tc>
            </w:tr>
          </w:tbl>
          <w:p w14:paraId="1FACCE4F" w14:textId="77777777" w:rsidR="00F0042D" w:rsidRDefault="00F0042D" w:rsidP="00AD161E">
            <w:pPr>
              <w:spacing w:after="0" w:line="240" w:lineRule="auto"/>
            </w:pPr>
          </w:p>
        </w:tc>
        <w:tc>
          <w:tcPr>
            <w:tcW w:w="149" w:type="dxa"/>
          </w:tcPr>
          <w:p w14:paraId="43737AD9" w14:textId="77777777" w:rsidR="00F0042D" w:rsidRDefault="00F0042D" w:rsidP="00AD161E">
            <w:pPr>
              <w:pStyle w:val="EmptyCellLayoutStyle"/>
              <w:spacing w:after="0" w:line="240" w:lineRule="auto"/>
            </w:pPr>
          </w:p>
        </w:tc>
      </w:tr>
      <w:tr w:rsidR="00F0042D" w14:paraId="0398155D" w14:textId="77777777" w:rsidTr="00AD161E">
        <w:trPr>
          <w:trHeight w:val="80"/>
        </w:trPr>
        <w:tc>
          <w:tcPr>
            <w:tcW w:w="54" w:type="dxa"/>
          </w:tcPr>
          <w:p w14:paraId="75EA8A47" w14:textId="77777777" w:rsidR="00F0042D" w:rsidRDefault="00F0042D" w:rsidP="00AD161E">
            <w:pPr>
              <w:pStyle w:val="EmptyCellLayoutStyle"/>
              <w:spacing w:after="0" w:line="240" w:lineRule="auto"/>
            </w:pPr>
          </w:p>
        </w:tc>
        <w:tc>
          <w:tcPr>
            <w:tcW w:w="10395" w:type="dxa"/>
          </w:tcPr>
          <w:p w14:paraId="41C7CCAA" w14:textId="77777777" w:rsidR="00F0042D" w:rsidRDefault="00F0042D" w:rsidP="00AD161E">
            <w:pPr>
              <w:pStyle w:val="EmptyCellLayoutStyle"/>
              <w:spacing w:after="0" w:line="240" w:lineRule="auto"/>
            </w:pPr>
          </w:p>
        </w:tc>
        <w:tc>
          <w:tcPr>
            <w:tcW w:w="149" w:type="dxa"/>
          </w:tcPr>
          <w:p w14:paraId="29036DCD" w14:textId="77777777" w:rsidR="00F0042D" w:rsidRDefault="00F0042D" w:rsidP="00AD161E">
            <w:pPr>
              <w:pStyle w:val="EmptyCellLayoutStyle"/>
              <w:spacing w:after="0" w:line="240" w:lineRule="auto"/>
            </w:pPr>
          </w:p>
        </w:tc>
      </w:tr>
    </w:tbl>
    <w:p w14:paraId="7C7833A0" w14:textId="77777777" w:rsidR="00F0042D" w:rsidRDefault="00F0042D" w:rsidP="00F0042D">
      <w:pPr>
        <w:spacing w:after="0" w:line="240" w:lineRule="auto"/>
      </w:pPr>
    </w:p>
    <w:p w14:paraId="2A616CB9" w14:textId="77777777" w:rsidR="00F0042D" w:rsidRDefault="00F0042D" w:rsidP="00F0042D">
      <w:pPr>
        <w:spacing w:after="0" w:line="240" w:lineRule="auto"/>
      </w:pPr>
      <w:r>
        <w:rPr>
          <w:rFonts w:ascii="Calibri" w:eastAsia="Calibri" w:hAnsi="Calibri"/>
          <w:b/>
          <w:color w:val="6495ED"/>
        </w:rPr>
        <w:t>Replication Queue Reader Agent State for Distributor (aggregated for all Publications)</w:t>
      </w:r>
    </w:p>
    <w:p w14:paraId="7694C8C0" w14:textId="77777777" w:rsidR="00F0042D" w:rsidRDefault="00F0042D" w:rsidP="00F0042D">
      <w:pPr>
        <w:spacing w:after="0" w:line="240" w:lineRule="auto"/>
      </w:pPr>
      <w:r>
        <w:rPr>
          <w:rFonts w:ascii="Calibri" w:eastAsia="Calibri" w:hAnsi="Calibri"/>
          <w:color w:val="000000"/>
        </w:rPr>
        <w:t>This monitor checks the status of the Queue Reader Agent services for all Publications on the Distributor.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6655449" w14:textId="77777777" w:rsidTr="00AD161E">
        <w:trPr>
          <w:trHeight w:val="54"/>
        </w:trPr>
        <w:tc>
          <w:tcPr>
            <w:tcW w:w="54" w:type="dxa"/>
          </w:tcPr>
          <w:p w14:paraId="44E65BE5" w14:textId="77777777" w:rsidR="00F0042D" w:rsidRDefault="00F0042D" w:rsidP="00AD161E">
            <w:pPr>
              <w:pStyle w:val="EmptyCellLayoutStyle"/>
              <w:spacing w:after="0" w:line="240" w:lineRule="auto"/>
            </w:pPr>
          </w:p>
        </w:tc>
        <w:tc>
          <w:tcPr>
            <w:tcW w:w="10395" w:type="dxa"/>
          </w:tcPr>
          <w:p w14:paraId="54603AA1" w14:textId="77777777" w:rsidR="00F0042D" w:rsidRDefault="00F0042D" w:rsidP="00AD161E">
            <w:pPr>
              <w:pStyle w:val="EmptyCellLayoutStyle"/>
              <w:spacing w:after="0" w:line="240" w:lineRule="auto"/>
            </w:pPr>
          </w:p>
        </w:tc>
        <w:tc>
          <w:tcPr>
            <w:tcW w:w="149" w:type="dxa"/>
          </w:tcPr>
          <w:p w14:paraId="0AB6158C" w14:textId="77777777" w:rsidR="00F0042D" w:rsidRDefault="00F0042D" w:rsidP="00AD161E">
            <w:pPr>
              <w:pStyle w:val="EmptyCellLayoutStyle"/>
              <w:spacing w:after="0" w:line="240" w:lineRule="auto"/>
            </w:pPr>
          </w:p>
        </w:tc>
      </w:tr>
      <w:tr w:rsidR="00F0042D" w14:paraId="14363872" w14:textId="77777777" w:rsidTr="00AD161E">
        <w:tc>
          <w:tcPr>
            <w:tcW w:w="54" w:type="dxa"/>
          </w:tcPr>
          <w:p w14:paraId="785F1F60"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A841936"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43A22E"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B1A5BC"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301434" w14:textId="77777777" w:rsidR="00F0042D" w:rsidRDefault="00F0042D" w:rsidP="00AD161E">
                  <w:pPr>
                    <w:spacing w:after="0" w:line="240" w:lineRule="auto"/>
                  </w:pPr>
                  <w:r>
                    <w:rPr>
                      <w:rFonts w:ascii="Calibri" w:eastAsia="Calibri" w:hAnsi="Calibri"/>
                      <w:b/>
                      <w:color w:val="000000"/>
                    </w:rPr>
                    <w:t>Default value</w:t>
                  </w:r>
                </w:p>
              </w:tc>
            </w:tr>
            <w:tr w:rsidR="00F0042D" w14:paraId="0CA17C9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7EC16"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8B5B2"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1F6639" w14:textId="77777777" w:rsidR="00F0042D" w:rsidRDefault="00F0042D" w:rsidP="00AD161E">
                  <w:pPr>
                    <w:spacing w:after="0" w:line="240" w:lineRule="auto"/>
                  </w:pPr>
                  <w:r>
                    <w:rPr>
                      <w:rFonts w:ascii="Calibri" w:eastAsia="Calibri" w:hAnsi="Calibri"/>
                      <w:color w:val="000000"/>
                    </w:rPr>
                    <w:t>No</w:t>
                  </w:r>
                </w:p>
              </w:tc>
            </w:tr>
            <w:tr w:rsidR="00F0042D" w14:paraId="14E9E27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356534"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84625"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7D381" w14:textId="77777777" w:rsidR="00F0042D" w:rsidRDefault="00F0042D" w:rsidP="00AD161E">
                  <w:pPr>
                    <w:spacing w:after="0" w:line="240" w:lineRule="auto"/>
                  </w:pPr>
                  <w:r>
                    <w:rPr>
                      <w:rFonts w:ascii="Arial" w:eastAsia="Arial" w:hAnsi="Arial"/>
                      <w:color w:val="000000"/>
                      <w:sz w:val="20"/>
                    </w:rPr>
                    <w:t>True</w:t>
                  </w:r>
                </w:p>
              </w:tc>
            </w:tr>
            <w:tr w:rsidR="00F0042D" w14:paraId="1F89174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0D613"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18C9E"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C4AAA" w14:textId="77777777" w:rsidR="00F0042D" w:rsidRDefault="00F0042D" w:rsidP="00AD161E">
                  <w:pPr>
                    <w:spacing w:after="0" w:line="240" w:lineRule="auto"/>
                  </w:pPr>
                  <w:r>
                    <w:rPr>
                      <w:rFonts w:ascii="Calibri" w:eastAsia="Calibri" w:hAnsi="Calibri"/>
                      <w:color w:val="000000"/>
                    </w:rPr>
                    <w:t>15</w:t>
                  </w:r>
                </w:p>
              </w:tc>
            </w:tr>
            <w:tr w:rsidR="00F0042D" w14:paraId="6F14E72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DD4A1"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3114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AED78" w14:textId="77777777" w:rsidR="00F0042D" w:rsidRDefault="00F0042D" w:rsidP="00AD161E">
                  <w:pPr>
                    <w:spacing w:after="0" w:line="240" w:lineRule="auto"/>
                  </w:pPr>
                  <w:r>
                    <w:rPr>
                      <w:rFonts w:ascii="Calibri" w:eastAsia="Calibri" w:hAnsi="Calibri"/>
                      <w:color w:val="000000"/>
                    </w:rPr>
                    <w:t>300</w:t>
                  </w:r>
                </w:p>
              </w:tc>
            </w:tr>
            <w:tr w:rsidR="00F0042D" w14:paraId="150E6F6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5168B"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E95B5"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217F8" w14:textId="77777777" w:rsidR="00F0042D" w:rsidRDefault="00F0042D" w:rsidP="00AD161E">
                  <w:pPr>
                    <w:spacing w:after="0" w:line="240" w:lineRule="auto"/>
                  </w:pPr>
                  <w:r>
                    <w:rPr>
                      <w:rFonts w:ascii="Calibri" w:eastAsia="Calibri" w:hAnsi="Calibri"/>
                      <w:color w:val="000000"/>
                    </w:rPr>
                    <w:t>false</w:t>
                  </w:r>
                </w:p>
              </w:tc>
            </w:tr>
            <w:tr w:rsidR="00F0042D" w14:paraId="08DB0E0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D52C0B" w14:textId="77777777" w:rsidR="00F0042D" w:rsidRDefault="00F0042D" w:rsidP="00AD161E">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78979"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1BAE0" w14:textId="77777777" w:rsidR="00F0042D" w:rsidRDefault="00F0042D" w:rsidP="00AD161E">
                  <w:pPr>
                    <w:spacing w:after="0" w:line="240" w:lineRule="auto"/>
                  </w:pPr>
                </w:p>
              </w:tc>
            </w:tr>
            <w:tr w:rsidR="00F0042D" w14:paraId="2E1A9C4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4DBAF"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C9F90"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625318" w14:textId="77777777" w:rsidR="00F0042D" w:rsidRDefault="00F0042D" w:rsidP="00AD161E">
                  <w:pPr>
                    <w:spacing w:after="0" w:line="240" w:lineRule="auto"/>
                  </w:pPr>
                  <w:r>
                    <w:rPr>
                      <w:rFonts w:ascii="Calibri" w:eastAsia="Calibri" w:hAnsi="Calibri"/>
                      <w:color w:val="000000"/>
                    </w:rPr>
                    <w:t>300</w:t>
                  </w:r>
                </w:p>
              </w:tc>
            </w:tr>
            <w:tr w:rsidR="00F0042D" w14:paraId="47D27EBA"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E94FF7"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AD9538"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423AB1" w14:textId="77777777" w:rsidR="00F0042D" w:rsidRDefault="00F0042D" w:rsidP="00AD161E">
                  <w:pPr>
                    <w:spacing w:after="0" w:line="240" w:lineRule="auto"/>
                  </w:pPr>
                  <w:r>
                    <w:rPr>
                      <w:rFonts w:ascii="Calibri" w:eastAsia="Calibri" w:hAnsi="Calibri"/>
                      <w:color w:val="000000"/>
                    </w:rPr>
                    <w:t>15</w:t>
                  </w:r>
                </w:p>
              </w:tc>
            </w:tr>
          </w:tbl>
          <w:p w14:paraId="71548B05" w14:textId="77777777" w:rsidR="00F0042D" w:rsidRDefault="00F0042D" w:rsidP="00AD161E">
            <w:pPr>
              <w:spacing w:after="0" w:line="240" w:lineRule="auto"/>
            </w:pPr>
          </w:p>
        </w:tc>
        <w:tc>
          <w:tcPr>
            <w:tcW w:w="149" w:type="dxa"/>
          </w:tcPr>
          <w:p w14:paraId="53663CC5" w14:textId="77777777" w:rsidR="00F0042D" w:rsidRDefault="00F0042D" w:rsidP="00AD161E">
            <w:pPr>
              <w:pStyle w:val="EmptyCellLayoutStyle"/>
              <w:spacing w:after="0" w:line="240" w:lineRule="auto"/>
            </w:pPr>
          </w:p>
        </w:tc>
      </w:tr>
      <w:tr w:rsidR="00F0042D" w14:paraId="4E59D8AE" w14:textId="77777777" w:rsidTr="00AD161E">
        <w:trPr>
          <w:trHeight w:val="80"/>
        </w:trPr>
        <w:tc>
          <w:tcPr>
            <w:tcW w:w="54" w:type="dxa"/>
          </w:tcPr>
          <w:p w14:paraId="7F202FF2" w14:textId="77777777" w:rsidR="00F0042D" w:rsidRDefault="00F0042D" w:rsidP="00AD161E">
            <w:pPr>
              <w:pStyle w:val="EmptyCellLayoutStyle"/>
              <w:spacing w:after="0" w:line="240" w:lineRule="auto"/>
            </w:pPr>
          </w:p>
        </w:tc>
        <w:tc>
          <w:tcPr>
            <w:tcW w:w="10395" w:type="dxa"/>
          </w:tcPr>
          <w:p w14:paraId="10DC6282" w14:textId="77777777" w:rsidR="00F0042D" w:rsidRDefault="00F0042D" w:rsidP="00AD161E">
            <w:pPr>
              <w:pStyle w:val="EmptyCellLayoutStyle"/>
              <w:spacing w:after="0" w:line="240" w:lineRule="auto"/>
            </w:pPr>
          </w:p>
        </w:tc>
        <w:tc>
          <w:tcPr>
            <w:tcW w:w="149" w:type="dxa"/>
          </w:tcPr>
          <w:p w14:paraId="71BBD7FC" w14:textId="77777777" w:rsidR="00F0042D" w:rsidRDefault="00F0042D" w:rsidP="00AD161E">
            <w:pPr>
              <w:pStyle w:val="EmptyCellLayoutStyle"/>
              <w:spacing w:after="0" w:line="240" w:lineRule="auto"/>
            </w:pPr>
          </w:p>
        </w:tc>
      </w:tr>
    </w:tbl>
    <w:p w14:paraId="67DA680C" w14:textId="77777777" w:rsidR="00F0042D" w:rsidRDefault="00F0042D" w:rsidP="00F0042D">
      <w:pPr>
        <w:spacing w:after="0" w:line="240" w:lineRule="auto"/>
      </w:pPr>
    </w:p>
    <w:p w14:paraId="40D67039" w14:textId="77777777" w:rsidR="00F0042D" w:rsidRDefault="00F0042D" w:rsidP="00F0042D">
      <w:pPr>
        <w:spacing w:after="0" w:line="240" w:lineRule="auto"/>
      </w:pPr>
      <w:r>
        <w:rPr>
          <w:rFonts w:ascii="Calibri" w:eastAsia="Calibri" w:hAnsi="Calibri"/>
          <w:b/>
          <w:color w:val="6495ED"/>
        </w:rPr>
        <w:t>Replication Log Reader Agent State for the Distributor (aggregated for all Publications)</w:t>
      </w:r>
    </w:p>
    <w:p w14:paraId="7D9C08B4" w14:textId="77777777" w:rsidR="00F0042D" w:rsidRDefault="00F0042D" w:rsidP="00F0042D">
      <w:pPr>
        <w:spacing w:after="0" w:line="240" w:lineRule="auto"/>
      </w:pPr>
      <w:r>
        <w:rPr>
          <w:rFonts w:ascii="Calibri" w:eastAsia="Calibri" w:hAnsi="Calibri"/>
          <w:color w:val="000000"/>
        </w:rPr>
        <w:t>This monitor checks the state of the Replication Log Reader for all Publications serviced by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59407CB1" w14:textId="77777777" w:rsidTr="00AD161E">
        <w:trPr>
          <w:trHeight w:val="54"/>
        </w:trPr>
        <w:tc>
          <w:tcPr>
            <w:tcW w:w="54" w:type="dxa"/>
          </w:tcPr>
          <w:p w14:paraId="6606E4F6" w14:textId="77777777" w:rsidR="00F0042D" w:rsidRDefault="00F0042D" w:rsidP="00AD161E">
            <w:pPr>
              <w:pStyle w:val="EmptyCellLayoutStyle"/>
              <w:spacing w:after="0" w:line="240" w:lineRule="auto"/>
            </w:pPr>
          </w:p>
        </w:tc>
        <w:tc>
          <w:tcPr>
            <w:tcW w:w="10395" w:type="dxa"/>
          </w:tcPr>
          <w:p w14:paraId="318AB012" w14:textId="77777777" w:rsidR="00F0042D" w:rsidRDefault="00F0042D" w:rsidP="00AD161E">
            <w:pPr>
              <w:pStyle w:val="EmptyCellLayoutStyle"/>
              <w:spacing w:after="0" w:line="240" w:lineRule="auto"/>
            </w:pPr>
          </w:p>
        </w:tc>
        <w:tc>
          <w:tcPr>
            <w:tcW w:w="149" w:type="dxa"/>
          </w:tcPr>
          <w:p w14:paraId="3091824C" w14:textId="77777777" w:rsidR="00F0042D" w:rsidRDefault="00F0042D" w:rsidP="00AD161E">
            <w:pPr>
              <w:pStyle w:val="EmptyCellLayoutStyle"/>
              <w:spacing w:after="0" w:line="240" w:lineRule="auto"/>
            </w:pPr>
          </w:p>
        </w:tc>
      </w:tr>
      <w:tr w:rsidR="00F0042D" w14:paraId="7AB75DFA" w14:textId="77777777" w:rsidTr="00AD161E">
        <w:tc>
          <w:tcPr>
            <w:tcW w:w="54" w:type="dxa"/>
          </w:tcPr>
          <w:p w14:paraId="19FC7F66"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4E349ED"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B03184"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68570B"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DFFC6A" w14:textId="77777777" w:rsidR="00F0042D" w:rsidRDefault="00F0042D" w:rsidP="00AD161E">
                  <w:pPr>
                    <w:spacing w:after="0" w:line="240" w:lineRule="auto"/>
                  </w:pPr>
                  <w:r>
                    <w:rPr>
                      <w:rFonts w:ascii="Calibri" w:eastAsia="Calibri" w:hAnsi="Calibri"/>
                      <w:b/>
                      <w:color w:val="000000"/>
                    </w:rPr>
                    <w:t>Default value</w:t>
                  </w:r>
                </w:p>
              </w:tc>
            </w:tr>
            <w:tr w:rsidR="00F0042D" w14:paraId="2ACFD91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7AD4A"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FBF75"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0C19A" w14:textId="77777777" w:rsidR="00F0042D" w:rsidRDefault="00F0042D" w:rsidP="00AD161E">
                  <w:pPr>
                    <w:spacing w:after="0" w:line="240" w:lineRule="auto"/>
                  </w:pPr>
                  <w:r>
                    <w:rPr>
                      <w:rFonts w:ascii="Calibri" w:eastAsia="Calibri" w:hAnsi="Calibri"/>
                      <w:color w:val="000000"/>
                    </w:rPr>
                    <w:t>Yes</w:t>
                  </w:r>
                </w:p>
              </w:tc>
            </w:tr>
            <w:tr w:rsidR="00F0042D" w14:paraId="33964D2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C8C870"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E2C2E"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B1C317" w14:textId="77777777" w:rsidR="00F0042D" w:rsidRDefault="00F0042D" w:rsidP="00AD161E">
                  <w:pPr>
                    <w:spacing w:after="0" w:line="240" w:lineRule="auto"/>
                  </w:pPr>
                  <w:r>
                    <w:rPr>
                      <w:rFonts w:ascii="Arial" w:eastAsia="Arial" w:hAnsi="Arial"/>
                      <w:color w:val="000000"/>
                      <w:sz w:val="20"/>
                    </w:rPr>
                    <w:t>True</w:t>
                  </w:r>
                </w:p>
              </w:tc>
            </w:tr>
            <w:tr w:rsidR="00F0042D" w14:paraId="5873975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ABE7D"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A9BC7"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6D705" w14:textId="77777777" w:rsidR="00F0042D" w:rsidRDefault="00F0042D" w:rsidP="00AD161E">
                  <w:pPr>
                    <w:spacing w:after="0" w:line="240" w:lineRule="auto"/>
                  </w:pPr>
                  <w:r>
                    <w:rPr>
                      <w:rFonts w:ascii="Calibri" w:eastAsia="Calibri" w:hAnsi="Calibri"/>
                      <w:color w:val="000000"/>
                    </w:rPr>
                    <w:t>15</w:t>
                  </w:r>
                </w:p>
              </w:tc>
            </w:tr>
            <w:tr w:rsidR="00F0042D" w14:paraId="6DD1729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827544"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9B18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7C839A" w14:textId="77777777" w:rsidR="00F0042D" w:rsidRDefault="00F0042D" w:rsidP="00AD161E">
                  <w:pPr>
                    <w:spacing w:after="0" w:line="240" w:lineRule="auto"/>
                  </w:pPr>
                  <w:r>
                    <w:rPr>
                      <w:rFonts w:ascii="Calibri" w:eastAsia="Calibri" w:hAnsi="Calibri"/>
                      <w:color w:val="000000"/>
                    </w:rPr>
                    <w:t>300</w:t>
                  </w:r>
                </w:p>
              </w:tc>
            </w:tr>
            <w:tr w:rsidR="00F0042D" w14:paraId="0E08910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5641F"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EB056"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F9A1F" w14:textId="77777777" w:rsidR="00F0042D" w:rsidRDefault="00F0042D" w:rsidP="00AD161E">
                  <w:pPr>
                    <w:spacing w:after="0" w:line="240" w:lineRule="auto"/>
                  </w:pPr>
                  <w:r>
                    <w:rPr>
                      <w:rFonts w:ascii="Calibri" w:eastAsia="Calibri" w:hAnsi="Calibri"/>
                      <w:color w:val="000000"/>
                    </w:rPr>
                    <w:t>false</w:t>
                  </w:r>
                </w:p>
              </w:tc>
            </w:tr>
            <w:tr w:rsidR="00F0042D" w14:paraId="22A35E1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B04D05"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7C1B5"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F3790" w14:textId="77777777" w:rsidR="00F0042D" w:rsidRDefault="00F0042D" w:rsidP="00AD161E">
                  <w:pPr>
                    <w:spacing w:after="0" w:line="240" w:lineRule="auto"/>
                  </w:pPr>
                </w:p>
              </w:tc>
            </w:tr>
            <w:tr w:rsidR="00F0042D" w14:paraId="327235C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C61FA"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27AFAE"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B636D" w14:textId="77777777" w:rsidR="00F0042D" w:rsidRDefault="00F0042D" w:rsidP="00AD161E">
                  <w:pPr>
                    <w:spacing w:after="0" w:line="240" w:lineRule="auto"/>
                  </w:pPr>
                  <w:r>
                    <w:rPr>
                      <w:rFonts w:ascii="Calibri" w:eastAsia="Calibri" w:hAnsi="Calibri"/>
                      <w:color w:val="000000"/>
                    </w:rPr>
                    <w:t>300</w:t>
                  </w:r>
                </w:p>
              </w:tc>
            </w:tr>
            <w:tr w:rsidR="00F0042D" w14:paraId="11C936C8"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86ADD9"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C83665" w14:textId="77777777" w:rsidR="00F0042D" w:rsidRDefault="00F0042D" w:rsidP="00AD161E">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DBB55C" w14:textId="77777777" w:rsidR="00F0042D" w:rsidRDefault="00F0042D" w:rsidP="00AD161E">
                  <w:pPr>
                    <w:spacing w:after="0" w:line="240" w:lineRule="auto"/>
                  </w:pPr>
                  <w:r>
                    <w:rPr>
                      <w:rFonts w:ascii="Calibri" w:eastAsia="Calibri" w:hAnsi="Calibri"/>
                      <w:color w:val="000000"/>
                    </w:rPr>
                    <w:lastRenderedPageBreak/>
                    <w:t>15</w:t>
                  </w:r>
                </w:p>
              </w:tc>
            </w:tr>
          </w:tbl>
          <w:p w14:paraId="6F475E83" w14:textId="77777777" w:rsidR="00F0042D" w:rsidRDefault="00F0042D" w:rsidP="00AD161E">
            <w:pPr>
              <w:spacing w:after="0" w:line="240" w:lineRule="auto"/>
            </w:pPr>
          </w:p>
        </w:tc>
        <w:tc>
          <w:tcPr>
            <w:tcW w:w="149" w:type="dxa"/>
          </w:tcPr>
          <w:p w14:paraId="2001A8D9" w14:textId="77777777" w:rsidR="00F0042D" w:rsidRDefault="00F0042D" w:rsidP="00AD161E">
            <w:pPr>
              <w:pStyle w:val="EmptyCellLayoutStyle"/>
              <w:spacing w:after="0" w:line="240" w:lineRule="auto"/>
            </w:pPr>
          </w:p>
        </w:tc>
      </w:tr>
      <w:tr w:rsidR="00F0042D" w14:paraId="41899219" w14:textId="77777777" w:rsidTr="00AD161E">
        <w:trPr>
          <w:trHeight w:val="80"/>
        </w:trPr>
        <w:tc>
          <w:tcPr>
            <w:tcW w:w="54" w:type="dxa"/>
          </w:tcPr>
          <w:p w14:paraId="679D3528" w14:textId="77777777" w:rsidR="00F0042D" w:rsidRDefault="00F0042D" w:rsidP="00AD161E">
            <w:pPr>
              <w:pStyle w:val="EmptyCellLayoutStyle"/>
              <w:spacing w:after="0" w:line="240" w:lineRule="auto"/>
            </w:pPr>
          </w:p>
        </w:tc>
        <w:tc>
          <w:tcPr>
            <w:tcW w:w="10395" w:type="dxa"/>
          </w:tcPr>
          <w:p w14:paraId="150D2AC2" w14:textId="77777777" w:rsidR="00F0042D" w:rsidRDefault="00F0042D" w:rsidP="00AD161E">
            <w:pPr>
              <w:pStyle w:val="EmptyCellLayoutStyle"/>
              <w:spacing w:after="0" w:line="240" w:lineRule="auto"/>
            </w:pPr>
          </w:p>
        </w:tc>
        <w:tc>
          <w:tcPr>
            <w:tcW w:w="149" w:type="dxa"/>
          </w:tcPr>
          <w:p w14:paraId="352E052E" w14:textId="77777777" w:rsidR="00F0042D" w:rsidRDefault="00F0042D" w:rsidP="00AD161E">
            <w:pPr>
              <w:pStyle w:val="EmptyCellLayoutStyle"/>
              <w:spacing w:after="0" w:line="240" w:lineRule="auto"/>
            </w:pPr>
          </w:p>
        </w:tc>
      </w:tr>
    </w:tbl>
    <w:p w14:paraId="55B6A17F" w14:textId="77777777" w:rsidR="00F0042D" w:rsidRDefault="00F0042D" w:rsidP="00F0042D">
      <w:pPr>
        <w:spacing w:after="0" w:line="240" w:lineRule="auto"/>
      </w:pPr>
    </w:p>
    <w:p w14:paraId="5A5E6BDD" w14:textId="77777777" w:rsidR="00F0042D" w:rsidRDefault="00F0042D" w:rsidP="00F0042D">
      <w:pPr>
        <w:spacing w:after="0" w:line="240" w:lineRule="auto"/>
      </w:pPr>
      <w:r>
        <w:rPr>
          <w:rFonts w:ascii="Calibri" w:eastAsia="Calibri" w:hAnsi="Calibri"/>
          <w:b/>
          <w:color w:val="6495ED"/>
        </w:rPr>
        <w:t>SQL Server Agent State for Distributor</w:t>
      </w:r>
    </w:p>
    <w:p w14:paraId="735CD83F" w14:textId="77777777" w:rsidR="00F0042D" w:rsidRDefault="00F0042D" w:rsidP="00F0042D">
      <w:pPr>
        <w:spacing w:after="0" w:line="240" w:lineRule="auto"/>
      </w:pPr>
      <w:r>
        <w:rPr>
          <w:rFonts w:ascii="Calibri" w:eastAsia="Calibri" w:hAnsi="Calibri"/>
          <w:color w:val="000000"/>
        </w:rPr>
        <w:t>This monitor checks if the SQL Server Agent is running on Distributor.</w:t>
      </w:r>
    </w:p>
    <w:p w14:paraId="4BE0D65B" w14:textId="77777777" w:rsidR="00F0042D" w:rsidRDefault="00F0042D" w:rsidP="00F0042D">
      <w:pPr>
        <w:spacing w:after="0" w:line="240" w:lineRule="auto"/>
      </w:pPr>
    </w:p>
    <w:p w14:paraId="0B8C4970" w14:textId="77777777" w:rsidR="00F0042D" w:rsidRDefault="00F0042D" w:rsidP="00F0042D">
      <w:pPr>
        <w:spacing w:after="0" w:line="240" w:lineRule="auto"/>
      </w:pPr>
      <w:r>
        <w:rPr>
          <w:rFonts w:ascii="Calibri" w:eastAsia="Calibri" w:hAnsi="Calibri"/>
          <w:b/>
          <w:color w:val="6495ED"/>
        </w:rPr>
        <w:t>Availability of the Distribution database from a Subscriber</w:t>
      </w:r>
    </w:p>
    <w:p w14:paraId="1FEA0224" w14:textId="77777777" w:rsidR="00F0042D" w:rsidRDefault="00F0042D" w:rsidP="00F0042D">
      <w:pPr>
        <w:spacing w:after="0" w:line="240" w:lineRule="auto"/>
      </w:pPr>
      <w:r>
        <w:rPr>
          <w:rFonts w:ascii="Calibri" w:eastAsia="Calibri" w:hAnsi="Calibri"/>
          <w:color w:val="000000"/>
        </w:rPr>
        <w:t>This monitor checks availability of the Distribution database from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5547D799" w14:textId="77777777" w:rsidTr="00AD161E">
        <w:trPr>
          <w:trHeight w:val="54"/>
        </w:trPr>
        <w:tc>
          <w:tcPr>
            <w:tcW w:w="54" w:type="dxa"/>
          </w:tcPr>
          <w:p w14:paraId="6F60D83F" w14:textId="77777777" w:rsidR="00F0042D" w:rsidRDefault="00F0042D" w:rsidP="00AD161E">
            <w:pPr>
              <w:pStyle w:val="EmptyCellLayoutStyle"/>
              <w:spacing w:after="0" w:line="240" w:lineRule="auto"/>
            </w:pPr>
          </w:p>
        </w:tc>
        <w:tc>
          <w:tcPr>
            <w:tcW w:w="10395" w:type="dxa"/>
          </w:tcPr>
          <w:p w14:paraId="7154D96D" w14:textId="77777777" w:rsidR="00F0042D" w:rsidRDefault="00F0042D" w:rsidP="00AD161E">
            <w:pPr>
              <w:pStyle w:val="EmptyCellLayoutStyle"/>
              <w:spacing w:after="0" w:line="240" w:lineRule="auto"/>
            </w:pPr>
          </w:p>
        </w:tc>
        <w:tc>
          <w:tcPr>
            <w:tcW w:w="149" w:type="dxa"/>
          </w:tcPr>
          <w:p w14:paraId="5F262434" w14:textId="77777777" w:rsidR="00F0042D" w:rsidRDefault="00F0042D" w:rsidP="00AD161E">
            <w:pPr>
              <w:pStyle w:val="EmptyCellLayoutStyle"/>
              <w:spacing w:after="0" w:line="240" w:lineRule="auto"/>
            </w:pPr>
          </w:p>
        </w:tc>
      </w:tr>
      <w:tr w:rsidR="00F0042D" w14:paraId="27E90D43" w14:textId="77777777" w:rsidTr="00AD161E">
        <w:tc>
          <w:tcPr>
            <w:tcW w:w="54" w:type="dxa"/>
          </w:tcPr>
          <w:p w14:paraId="4026FA53"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B18FB95"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5E11A7"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D802CA"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EFF864" w14:textId="77777777" w:rsidR="00F0042D" w:rsidRDefault="00F0042D" w:rsidP="00AD161E">
                  <w:pPr>
                    <w:spacing w:after="0" w:line="240" w:lineRule="auto"/>
                  </w:pPr>
                  <w:r>
                    <w:rPr>
                      <w:rFonts w:ascii="Calibri" w:eastAsia="Calibri" w:hAnsi="Calibri"/>
                      <w:b/>
                      <w:color w:val="000000"/>
                    </w:rPr>
                    <w:t>Default value</w:t>
                  </w:r>
                </w:p>
              </w:tc>
            </w:tr>
            <w:tr w:rsidR="00F0042D" w14:paraId="3CD8A3D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84224"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E5611"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88EBD" w14:textId="77777777" w:rsidR="00F0042D" w:rsidRDefault="00F0042D" w:rsidP="00AD161E">
                  <w:pPr>
                    <w:spacing w:after="0" w:line="240" w:lineRule="auto"/>
                  </w:pPr>
                  <w:r>
                    <w:rPr>
                      <w:rFonts w:ascii="Calibri" w:eastAsia="Calibri" w:hAnsi="Calibri"/>
                      <w:color w:val="000000"/>
                    </w:rPr>
                    <w:t>No</w:t>
                  </w:r>
                </w:p>
              </w:tc>
            </w:tr>
            <w:tr w:rsidR="00F0042D" w14:paraId="7C94834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12CF11"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E9618"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F0E52B" w14:textId="77777777" w:rsidR="00F0042D" w:rsidRDefault="00F0042D" w:rsidP="00AD161E">
                  <w:pPr>
                    <w:spacing w:after="0" w:line="240" w:lineRule="auto"/>
                  </w:pPr>
                  <w:r>
                    <w:rPr>
                      <w:rFonts w:ascii="Arial" w:eastAsia="Arial" w:hAnsi="Arial"/>
                      <w:color w:val="000000"/>
                      <w:sz w:val="20"/>
                    </w:rPr>
                    <w:t>True</w:t>
                  </w:r>
                </w:p>
              </w:tc>
            </w:tr>
            <w:tr w:rsidR="00F0042D" w14:paraId="36D45D8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D20C5" w14:textId="77777777" w:rsidR="00F0042D" w:rsidRDefault="00F0042D" w:rsidP="00AD161E">
                  <w:pPr>
                    <w:spacing w:after="0" w:line="240" w:lineRule="auto"/>
                  </w:pPr>
                  <w:r>
                    <w:rPr>
                      <w:rFonts w:ascii="Calibri" w:eastAsia="Calibri" w:hAnsi="Calibri"/>
                      <w:color w:val="000000"/>
                    </w:rPr>
                    <w:t>CredSsp 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F07A6" w14:textId="77777777" w:rsidR="00F0042D" w:rsidRDefault="00F0042D" w:rsidP="00AD161E">
                  <w:pPr>
                    <w:spacing w:after="0" w:line="240" w:lineRule="auto"/>
                  </w:pPr>
                  <w:r>
                    <w:rPr>
                      <w:rFonts w:ascii="Calibri" w:eastAsia="Calibri" w:hAnsi="Calibri"/>
                      <w:color w:val="000000"/>
                    </w:rPr>
                    <w:t>Indicates that CredSsp is enabled prior to running this workflow. Will leave it enabled after the run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53C3B" w14:textId="77777777" w:rsidR="00F0042D" w:rsidRDefault="00F0042D" w:rsidP="00AD161E">
                  <w:pPr>
                    <w:spacing w:after="0" w:line="240" w:lineRule="auto"/>
                  </w:pPr>
                  <w:r>
                    <w:rPr>
                      <w:rFonts w:ascii="Calibri" w:eastAsia="Calibri" w:hAnsi="Calibri"/>
                      <w:color w:val="000000"/>
                    </w:rPr>
                    <w:t>true</w:t>
                  </w:r>
                </w:p>
              </w:tc>
            </w:tr>
            <w:tr w:rsidR="00F0042D" w14:paraId="43910A6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13EEF0" w14:textId="77777777" w:rsidR="00F0042D" w:rsidRDefault="00F0042D" w:rsidP="00AD161E">
                  <w:pPr>
                    <w:spacing w:after="0" w:line="240" w:lineRule="auto"/>
                  </w:pPr>
                  <w:r>
                    <w:rPr>
                      <w:rFonts w:ascii="Calibri" w:eastAsia="Calibri" w:hAnsi="Calibri"/>
                      <w:color w:val="000000"/>
                    </w:rPr>
                    <w:t>Database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C23531" w14:textId="77777777" w:rsidR="00F0042D" w:rsidRDefault="00F0042D" w:rsidP="00AD161E">
                  <w:pPr>
                    <w:spacing w:after="0" w:line="240" w:lineRule="auto"/>
                  </w:pPr>
                  <w:r>
                    <w:rPr>
                      <w:rFonts w:ascii="Calibri" w:eastAsia="Calibri" w:hAnsi="Calibri"/>
                      <w:color w:val="000000"/>
                    </w:rPr>
                    <w:t>List of names for databases that should be checked,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F87FE" w14:textId="77777777" w:rsidR="00F0042D" w:rsidRDefault="00F0042D" w:rsidP="00AD161E">
                  <w:pPr>
                    <w:spacing w:after="0" w:line="240" w:lineRule="auto"/>
                  </w:pPr>
                </w:p>
              </w:tc>
            </w:tr>
            <w:tr w:rsidR="00F0042D" w14:paraId="6426535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48868E"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EC277"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710A4" w14:textId="77777777" w:rsidR="00F0042D" w:rsidRDefault="00F0042D" w:rsidP="00AD161E">
                  <w:pPr>
                    <w:spacing w:after="0" w:line="240" w:lineRule="auto"/>
                  </w:pPr>
                  <w:r>
                    <w:rPr>
                      <w:rFonts w:ascii="Calibri" w:eastAsia="Calibri" w:hAnsi="Calibri"/>
                      <w:color w:val="000000"/>
                    </w:rPr>
                    <w:t>300</w:t>
                  </w:r>
                </w:p>
              </w:tc>
            </w:tr>
            <w:tr w:rsidR="00F0042D" w14:paraId="4738FF2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93DA7" w14:textId="77777777" w:rsidR="00F0042D" w:rsidRDefault="00F0042D" w:rsidP="00AD161E">
                  <w:pPr>
                    <w:spacing w:after="0" w:line="240" w:lineRule="auto"/>
                  </w:pPr>
                  <w:r>
                    <w:rPr>
                      <w:rFonts w:ascii="Calibri" w:eastAsia="Calibri" w:hAnsi="Calibri"/>
                      <w:color w:val="000000"/>
                    </w:rPr>
                    <w:t>Port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9EF6D9" w14:textId="77777777" w:rsidR="00F0042D" w:rsidRDefault="00F0042D" w:rsidP="00AD161E">
                  <w:pPr>
                    <w:spacing w:after="0" w:line="240" w:lineRule="auto"/>
                  </w:pPr>
                  <w:r>
                    <w:rPr>
                      <w:rFonts w:ascii="Calibri" w:eastAsia="Calibri" w:hAnsi="Calibri"/>
                      <w:color w:val="000000"/>
                    </w:rPr>
                    <w:t>Port of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0D21B" w14:textId="77777777" w:rsidR="00F0042D" w:rsidRDefault="00F0042D" w:rsidP="00AD161E">
                  <w:pPr>
                    <w:spacing w:after="0" w:line="240" w:lineRule="auto"/>
                  </w:pPr>
                  <w:r>
                    <w:rPr>
                      <w:rFonts w:ascii="Calibri" w:eastAsia="Calibri" w:hAnsi="Calibri"/>
                      <w:color w:val="000000"/>
                    </w:rPr>
                    <w:t>5985</w:t>
                  </w:r>
                </w:p>
              </w:tc>
            </w:tr>
            <w:tr w:rsidR="00F0042D" w14:paraId="5F756F3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1F8A6" w14:textId="77777777" w:rsidR="00F0042D" w:rsidRDefault="00F0042D" w:rsidP="00AD161E">
                  <w:pPr>
                    <w:spacing w:after="0" w:line="240" w:lineRule="auto"/>
                  </w:pPr>
                  <w:r>
                    <w:rPr>
                      <w:rFonts w:ascii="Calibri" w:eastAsia="Calibri" w:hAnsi="Calibri"/>
                      <w:color w:val="000000"/>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CE4F4" w14:textId="77777777" w:rsidR="00F0042D" w:rsidRDefault="00F0042D" w:rsidP="00AD161E">
                  <w:pPr>
                    <w:spacing w:after="0" w:line="240" w:lineRule="auto"/>
                  </w:pPr>
                  <w:r>
                    <w:rPr>
                      <w:rFonts w:ascii="Calibri" w:eastAsia="Calibri" w:hAnsi="Calibri"/>
                      <w:color w:val="000000"/>
                    </w:rPr>
                    <w:t>Name of the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826CE" w14:textId="77777777" w:rsidR="00F0042D" w:rsidRDefault="00F0042D" w:rsidP="00AD161E">
                  <w:pPr>
                    <w:spacing w:after="0" w:line="240" w:lineRule="auto"/>
                  </w:pPr>
                  <w:r>
                    <w:rPr>
                      <w:rFonts w:ascii="Calibri" w:eastAsia="Calibri" w:hAnsi="Calibri"/>
                      <w:color w:val="000000"/>
                    </w:rPr>
                    <w:t>wsman</w:t>
                  </w:r>
                </w:p>
              </w:tc>
            </w:tr>
            <w:tr w:rsidR="00F0042D" w14:paraId="21EF8A7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8B500" w14:textId="77777777" w:rsidR="00F0042D" w:rsidRDefault="00F0042D" w:rsidP="00AD161E">
                  <w:pPr>
                    <w:spacing w:after="0" w:line="240" w:lineRule="auto"/>
                  </w:pPr>
                  <w:r>
                    <w:rPr>
                      <w:rFonts w:ascii="Calibri" w:eastAsia="Calibri" w:hAnsi="Calibri"/>
                      <w:color w:val="000000"/>
                    </w:rPr>
                    <w:t>Subscriber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48BEE" w14:textId="77777777" w:rsidR="00F0042D" w:rsidRDefault="00F0042D" w:rsidP="00AD161E">
                  <w:pPr>
                    <w:spacing w:after="0" w:line="240" w:lineRule="auto"/>
                  </w:pPr>
                  <w:r>
                    <w:rPr>
                      <w:rFonts w:ascii="Calibri" w:eastAsia="Calibri" w:hAnsi="Calibri"/>
                      <w:color w:val="000000"/>
                    </w:rPr>
                    <w:t>List of names of subscribers that should be used as a check source,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8F584" w14:textId="77777777" w:rsidR="00F0042D" w:rsidRDefault="00F0042D" w:rsidP="00AD161E">
                  <w:pPr>
                    <w:spacing w:after="0" w:line="240" w:lineRule="auto"/>
                  </w:pPr>
                </w:p>
              </w:tc>
            </w:tr>
            <w:tr w:rsidR="00F0042D" w14:paraId="1C26788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EE172"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3BCECB"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92FAB" w14:textId="77777777" w:rsidR="00F0042D" w:rsidRDefault="00F0042D" w:rsidP="00AD161E">
                  <w:pPr>
                    <w:spacing w:after="0" w:line="240" w:lineRule="auto"/>
                  </w:pPr>
                </w:p>
              </w:tc>
            </w:tr>
            <w:tr w:rsidR="00F0042D" w14:paraId="36BEB1C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E9CE59"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9DEBDF"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EA50D" w14:textId="77777777" w:rsidR="00F0042D" w:rsidRDefault="00F0042D" w:rsidP="00AD161E">
                  <w:pPr>
                    <w:spacing w:after="0" w:line="240" w:lineRule="auto"/>
                  </w:pPr>
                  <w:r>
                    <w:rPr>
                      <w:rFonts w:ascii="Calibri" w:eastAsia="Calibri" w:hAnsi="Calibri"/>
                      <w:color w:val="000000"/>
                    </w:rPr>
                    <w:t>300</w:t>
                  </w:r>
                </w:p>
              </w:tc>
            </w:tr>
            <w:tr w:rsidR="00F0042D" w14:paraId="79ADEC5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7C34A"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BC21A"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E23F94" w14:textId="77777777" w:rsidR="00F0042D" w:rsidRDefault="00F0042D" w:rsidP="00AD161E">
                  <w:pPr>
                    <w:spacing w:after="0" w:line="240" w:lineRule="auto"/>
                  </w:pPr>
                  <w:r>
                    <w:rPr>
                      <w:rFonts w:ascii="Calibri" w:eastAsia="Calibri" w:hAnsi="Calibri"/>
                      <w:color w:val="000000"/>
                    </w:rPr>
                    <w:t>15</w:t>
                  </w:r>
                </w:p>
              </w:tc>
            </w:tr>
            <w:tr w:rsidR="00F0042D" w14:paraId="204EF79F"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502B02" w14:textId="77777777" w:rsidR="00F0042D" w:rsidRDefault="00F0042D" w:rsidP="00AD161E">
                  <w:pPr>
                    <w:spacing w:after="0" w:line="240" w:lineRule="auto"/>
                  </w:pPr>
                  <w:r>
                    <w:rPr>
                      <w:rFonts w:ascii="Calibri" w:eastAsia="Calibri" w:hAnsi="Calibri"/>
                      <w:color w:val="000000"/>
                    </w:rPr>
                    <w:lastRenderedPageBreak/>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8EB322" w14:textId="77777777" w:rsidR="00F0042D" w:rsidRDefault="00F0042D" w:rsidP="00AD161E">
                  <w:pPr>
                    <w:spacing w:after="0" w:line="240" w:lineRule="auto"/>
                  </w:pPr>
                  <w:r>
                    <w:rPr>
                      <w:rFonts w:ascii="Calibri" w:eastAsia="Calibri" w:hAnsi="Calibri"/>
                      <w:color w:val="000000"/>
                    </w:rPr>
                    <w:t>Prefix of the protocol to access the wsman service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7AFD2A" w14:textId="77777777" w:rsidR="00F0042D" w:rsidRDefault="00F0042D" w:rsidP="00AD161E">
                  <w:pPr>
                    <w:spacing w:after="0" w:line="240" w:lineRule="auto"/>
                  </w:pPr>
                  <w:r>
                    <w:rPr>
                      <w:rFonts w:ascii="Calibri" w:eastAsia="Calibri" w:hAnsi="Calibri"/>
                      <w:color w:val="000000"/>
                    </w:rPr>
                    <w:t>http</w:t>
                  </w:r>
                </w:p>
              </w:tc>
            </w:tr>
          </w:tbl>
          <w:p w14:paraId="107E4D8E" w14:textId="77777777" w:rsidR="00F0042D" w:rsidRDefault="00F0042D" w:rsidP="00AD161E">
            <w:pPr>
              <w:spacing w:after="0" w:line="240" w:lineRule="auto"/>
            </w:pPr>
          </w:p>
        </w:tc>
        <w:tc>
          <w:tcPr>
            <w:tcW w:w="149" w:type="dxa"/>
          </w:tcPr>
          <w:p w14:paraId="5871FC4D" w14:textId="77777777" w:rsidR="00F0042D" w:rsidRDefault="00F0042D" w:rsidP="00AD161E">
            <w:pPr>
              <w:pStyle w:val="EmptyCellLayoutStyle"/>
              <w:spacing w:after="0" w:line="240" w:lineRule="auto"/>
            </w:pPr>
          </w:p>
        </w:tc>
      </w:tr>
      <w:tr w:rsidR="00F0042D" w14:paraId="7CE76799" w14:textId="77777777" w:rsidTr="00AD161E">
        <w:trPr>
          <w:trHeight w:val="80"/>
        </w:trPr>
        <w:tc>
          <w:tcPr>
            <w:tcW w:w="54" w:type="dxa"/>
          </w:tcPr>
          <w:p w14:paraId="32AE7D69" w14:textId="77777777" w:rsidR="00F0042D" w:rsidRDefault="00F0042D" w:rsidP="00AD161E">
            <w:pPr>
              <w:pStyle w:val="EmptyCellLayoutStyle"/>
              <w:spacing w:after="0" w:line="240" w:lineRule="auto"/>
            </w:pPr>
          </w:p>
        </w:tc>
        <w:tc>
          <w:tcPr>
            <w:tcW w:w="10395" w:type="dxa"/>
          </w:tcPr>
          <w:p w14:paraId="6B0DF637" w14:textId="77777777" w:rsidR="00F0042D" w:rsidRDefault="00F0042D" w:rsidP="00AD161E">
            <w:pPr>
              <w:pStyle w:val="EmptyCellLayoutStyle"/>
              <w:spacing w:after="0" w:line="240" w:lineRule="auto"/>
            </w:pPr>
          </w:p>
        </w:tc>
        <w:tc>
          <w:tcPr>
            <w:tcW w:w="149" w:type="dxa"/>
          </w:tcPr>
          <w:p w14:paraId="11AB8A5A" w14:textId="77777777" w:rsidR="00F0042D" w:rsidRDefault="00F0042D" w:rsidP="00AD161E">
            <w:pPr>
              <w:pStyle w:val="EmptyCellLayoutStyle"/>
              <w:spacing w:after="0" w:line="240" w:lineRule="auto"/>
            </w:pPr>
          </w:p>
        </w:tc>
      </w:tr>
    </w:tbl>
    <w:p w14:paraId="547E4EAB" w14:textId="77777777" w:rsidR="00F0042D" w:rsidRDefault="00F0042D" w:rsidP="00F0042D">
      <w:pPr>
        <w:spacing w:after="0" w:line="240" w:lineRule="auto"/>
      </w:pPr>
    </w:p>
    <w:p w14:paraId="0C9CDA27" w14:textId="77777777" w:rsidR="00F0042D" w:rsidRDefault="00F0042D" w:rsidP="00F0042D">
      <w:pPr>
        <w:spacing w:after="0" w:line="240" w:lineRule="auto"/>
      </w:pPr>
      <w:r>
        <w:rPr>
          <w:rFonts w:ascii="Calibri" w:eastAsia="Calibri" w:hAnsi="Calibri"/>
          <w:b/>
          <w:color w:val="6495ED"/>
        </w:rPr>
        <w:t>Unsynchronized Subscriptions on Distributor</w:t>
      </w:r>
    </w:p>
    <w:p w14:paraId="7869D073" w14:textId="77777777" w:rsidR="00F0042D" w:rsidRDefault="00F0042D" w:rsidP="00F0042D">
      <w:pPr>
        <w:spacing w:after="0" w:line="240" w:lineRule="auto"/>
      </w:pPr>
      <w:r>
        <w:rPr>
          <w:rFonts w:ascii="Calibri" w:eastAsia="Calibri" w:hAnsi="Calibri"/>
          <w:color w:val="000000"/>
        </w:rPr>
        <w:t>This monitor detects unsynchronized subscriptions for specific Distributors.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670F18E9" w14:textId="77777777" w:rsidTr="00AD161E">
        <w:trPr>
          <w:trHeight w:val="54"/>
        </w:trPr>
        <w:tc>
          <w:tcPr>
            <w:tcW w:w="54" w:type="dxa"/>
          </w:tcPr>
          <w:p w14:paraId="0E6EB428" w14:textId="77777777" w:rsidR="00F0042D" w:rsidRDefault="00F0042D" w:rsidP="00AD161E">
            <w:pPr>
              <w:pStyle w:val="EmptyCellLayoutStyle"/>
              <w:spacing w:after="0" w:line="240" w:lineRule="auto"/>
            </w:pPr>
          </w:p>
        </w:tc>
        <w:tc>
          <w:tcPr>
            <w:tcW w:w="10395" w:type="dxa"/>
          </w:tcPr>
          <w:p w14:paraId="4802170E" w14:textId="77777777" w:rsidR="00F0042D" w:rsidRDefault="00F0042D" w:rsidP="00AD161E">
            <w:pPr>
              <w:pStyle w:val="EmptyCellLayoutStyle"/>
              <w:spacing w:after="0" w:line="240" w:lineRule="auto"/>
            </w:pPr>
          </w:p>
        </w:tc>
        <w:tc>
          <w:tcPr>
            <w:tcW w:w="149" w:type="dxa"/>
          </w:tcPr>
          <w:p w14:paraId="133B5A97" w14:textId="77777777" w:rsidR="00F0042D" w:rsidRDefault="00F0042D" w:rsidP="00AD161E">
            <w:pPr>
              <w:pStyle w:val="EmptyCellLayoutStyle"/>
              <w:spacing w:after="0" w:line="240" w:lineRule="auto"/>
            </w:pPr>
          </w:p>
        </w:tc>
      </w:tr>
      <w:tr w:rsidR="00F0042D" w14:paraId="473F2C78" w14:textId="77777777" w:rsidTr="00AD161E">
        <w:tc>
          <w:tcPr>
            <w:tcW w:w="54" w:type="dxa"/>
          </w:tcPr>
          <w:p w14:paraId="493B9C7A"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54C20E91"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EEDB80"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67758B"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15509B" w14:textId="77777777" w:rsidR="00F0042D" w:rsidRDefault="00F0042D" w:rsidP="00AD161E">
                  <w:pPr>
                    <w:spacing w:after="0" w:line="240" w:lineRule="auto"/>
                  </w:pPr>
                  <w:r>
                    <w:rPr>
                      <w:rFonts w:ascii="Calibri" w:eastAsia="Calibri" w:hAnsi="Calibri"/>
                      <w:b/>
                      <w:color w:val="000000"/>
                    </w:rPr>
                    <w:t>Default value</w:t>
                  </w:r>
                </w:p>
              </w:tc>
            </w:tr>
            <w:tr w:rsidR="00F0042D" w14:paraId="222CD17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5BCB9"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5DC33"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AD65F3" w14:textId="77777777" w:rsidR="00F0042D" w:rsidRDefault="00F0042D" w:rsidP="00AD161E">
                  <w:pPr>
                    <w:spacing w:after="0" w:line="240" w:lineRule="auto"/>
                  </w:pPr>
                  <w:r>
                    <w:rPr>
                      <w:rFonts w:ascii="Calibri" w:eastAsia="Calibri" w:hAnsi="Calibri"/>
                      <w:color w:val="000000"/>
                    </w:rPr>
                    <w:t>Yes</w:t>
                  </w:r>
                </w:p>
              </w:tc>
            </w:tr>
            <w:tr w:rsidR="00F0042D" w14:paraId="4D570A8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C0F22"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D4379"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254AB" w14:textId="77777777" w:rsidR="00F0042D" w:rsidRDefault="00F0042D" w:rsidP="00AD161E">
                  <w:pPr>
                    <w:spacing w:after="0" w:line="240" w:lineRule="auto"/>
                  </w:pPr>
                  <w:r>
                    <w:rPr>
                      <w:rFonts w:ascii="Arial" w:eastAsia="Arial" w:hAnsi="Arial"/>
                      <w:color w:val="000000"/>
                      <w:sz w:val="20"/>
                    </w:rPr>
                    <w:t>True</w:t>
                  </w:r>
                </w:p>
              </w:tc>
            </w:tr>
            <w:tr w:rsidR="00F0042D" w14:paraId="6B2144C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C8264"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2EE86"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56D5C" w14:textId="77777777" w:rsidR="00F0042D" w:rsidRDefault="00F0042D" w:rsidP="00AD161E">
                  <w:pPr>
                    <w:spacing w:after="0" w:line="240" w:lineRule="auto"/>
                  </w:pPr>
                  <w:r>
                    <w:rPr>
                      <w:rFonts w:ascii="Calibri" w:eastAsia="Calibri" w:hAnsi="Calibri"/>
                      <w:color w:val="000000"/>
                    </w:rPr>
                    <w:t>300</w:t>
                  </w:r>
                </w:p>
              </w:tc>
            </w:tr>
            <w:tr w:rsidR="00F0042D" w14:paraId="5B383E5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95944" w14:textId="77777777" w:rsidR="00F0042D" w:rsidRDefault="00F0042D" w:rsidP="00AD161E">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27C03" w14:textId="77777777" w:rsidR="00F0042D" w:rsidRDefault="00F0042D" w:rsidP="00AD161E">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C781A" w14:textId="77777777" w:rsidR="00F0042D" w:rsidRDefault="00F0042D" w:rsidP="00AD161E">
                  <w:pPr>
                    <w:spacing w:after="0" w:line="240" w:lineRule="auto"/>
                  </w:pPr>
                  <w:r>
                    <w:rPr>
                      <w:rFonts w:ascii="Calibri" w:eastAsia="Calibri" w:hAnsi="Calibri"/>
                      <w:color w:val="000000"/>
                    </w:rPr>
                    <w:t>12</w:t>
                  </w:r>
                </w:p>
              </w:tc>
            </w:tr>
            <w:tr w:rsidR="00F0042D" w14:paraId="0AD9CA6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C2842" w14:textId="77777777" w:rsidR="00F0042D" w:rsidRDefault="00F0042D" w:rsidP="00AD161E">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13C9A" w14:textId="77777777" w:rsidR="00F0042D" w:rsidRDefault="00F0042D" w:rsidP="00AD161E">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EA481" w14:textId="77777777" w:rsidR="00F0042D" w:rsidRDefault="00F0042D" w:rsidP="00AD161E">
                  <w:pPr>
                    <w:spacing w:after="0" w:line="240" w:lineRule="auto"/>
                  </w:pPr>
                  <w:r>
                    <w:rPr>
                      <w:rFonts w:ascii="Calibri" w:eastAsia="Calibri" w:hAnsi="Calibri"/>
                      <w:color w:val="000000"/>
                    </w:rPr>
                    <w:t>0</w:t>
                  </w:r>
                </w:p>
              </w:tc>
            </w:tr>
            <w:tr w:rsidR="00F0042D" w14:paraId="54A956A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3757BE"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DEAF1"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AEE00" w14:textId="77777777" w:rsidR="00F0042D" w:rsidRDefault="00F0042D" w:rsidP="00AD161E">
                  <w:pPr>
                    <w:spacing w:after="0" w:line="240" w:lineRule="auto"/>
                  </w:pPr>
                </w:p>
              </w:tc>
            </w:tr>
            <w:tr w:rsidR="00F0042D" w14:paraId="473A8CC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E5101"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69BBC"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314540" w14:textId="77777777" w:rsidR="00F0042D" w:rsidRDefault="00F0042D" w:rsidP="00AD161E">
                  <w:pPr>
                    <w:spacing w:after="0" w:line="240" w:lineRule="auto"/>
                  </w:pPr>
                  <w:r>
                    <w:rPr>
                      <w:rFonts w:ascii="Calibri" w:eastAsia="Calibri" w:hAnsi="Calibri"/>
                      <w:color w:val="000000"/>
                    </w:rPr>
                    <w:t>300</w:t>
                  </w:r>
                </w:p>
              </w:tc>
            </w:tr>
            <w:tr w:rsidR="00F0042D" w14:paraId="7BA8123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88B89"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DD24D"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898B0C" w14:textId="77777777" w:rsidR="00F0042D" w:rsidRDefault="00F0042D" w:rsidP="00AD161E">
                  <w:pPr>
                    <w:spacing w:after="0" w:line="240" w:lineRule="auto"/>
                  </w:pPr>
                  <w:r>
                    <w:rPr>
                      <w:rFonts w:ascii="Calibri" w:eastAsia="Calibri" w:hAnsi="Calibri"/>
                      <w:color w:val="000000"/>
                    </w:rPr>
                    <w:t>15</w:t>
                  </w:r>
                </w:p>
              </w:tc>
            </w:tr>
            <w:tr w:rsidR="00F0042D" w14:paraId="24C6A3BE"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D0A7EA" w14:textId="77777777" w:rsidR="00F0042D" w:rsidRDefault="00F0042D" w:rsidP="00AD161E">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C6C2A7" w14:textId="77777777" w:rsidR="00F0042D" w:rsidRDefault="00F0042D" w:rsidP="00AD161E">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266A3D" w14:textId="77777777" w:rsidR="00F0042D" w:rsidRDefault="00F0042D" w:rsidP="00AD161E">
                  <w:pPr>
                    <w:spacing w:after="0" w:line="240" w:lineRule="auto"/>
                  </w:pPr>
                  <w:r>
                    <w:rPr>
                      <w:rFonts w:ascii="Calibri" w:eastAsia="Calibri" w:hAnsi="Calibri"/>
                      <w:color w:val="000000"/>
                    </w:rPr>
                    <w:t>0</w:t>
                  </w:r>
                </w:p>
              </w:tc>
            </w:tr>
          </w:tbl>
          <w:p w14:paraId="738473FB" w14:textId="77777777" w:rsidR="00F0042D" w:rsidRDefault="00F0042D" w:rsidP="00AD161E">
            <w:pPr>
              <w:spacing w:after="0" w:line="240" w:lineRule="auto"/>
            </w:pPr>
          </w:p>
        </w:tc>
        <w:tc>
          <w:tcPr>
            <w:tcW w:w="149" w:type="dxa"/>
          </w:tcPr>
          <w:p w14:paraId="3B625AB9" w14:textId="77777777" w:rsidR="00F0042D" w:rsidRDefault="00F0042D" w:rsidP="00AD161E">
            <w:pPr>
              <w:pStyle w:val="EmptyCellLayoutStyle"/>
              <w:spacing w:after="0" w:line="240" w:lineRule="auto"/>
            </w:pPr>
          </w:p>
        </w:tc>
      </w:tr>
      <w:tr w:rsidR="00F0042D" w14:paraId="092F9078" w14:textId="77777777" w:rsidTr="00AD161E">
        <w:trPr>
          <w:trHeight w:val="80"/>
        </w:trPr>
        <w:tc>
          <w:tcPr>
            <w:tcW w:w="54" w:type="dxa"/>
          </w:tcPr>
          <w:p w14:paraId="5D99D973" w14:textId="77777777" w:rsidR="00F0042D" w:rsidRDefault="00F0042D" w:rsidP="00AD161E">
            <w:pPr>
              <w:pStyle w:val="EmptyCellLayoutStyle"/>
              <w:spacing w:after="0" w:line="240" w:lineRule="auto"/>
            </w:pPr>
          </w:p>
        </w:tc>
        <w:tc>
          <w:tcPr>
            <w:tcW w:w="10395" w:type="dxa"/>
          </w:tcPr>
          <w:p w14:paraId="7237F328" w14:textId="77777777" w:rsidR="00F0042D" w:rsidRDefault="00F0042D" w:rsidP="00AD161E">
            <w:pPr>
              <w:pStyle w:val="EmptyCellLayoutStyle"/>
              <w:spacing w:after="0" w:line="240" w:lineRule="auto"/>
            </w:pPr>
          </w:p>
        </w:tc>
        <w:tc>
          <w:tcPr>
            <w:tcW w:w="149" w:type="dxa"/>
          </w:tcPr>
          <w:p w14:paraId="67783253" w14:textId="77777777" w:rsidR="00F0042D" w:rsidRDefault="00F0042D" w:rsidP="00AD161E">
            <w:pPr>
              <w:pStyle w:val="EmptyCellLayoutStyle"/>
              <w:spacing w:after="0" w:line="240" w:lineRule="auto"/>
            </w:pPr>
          </w:p>
        </w:tc>
      </w:tr>
    </w:tbl>
    <w:p w14:paraId="00C5F7CE" w14:textId="77777777" w:rsidR="00F0042D" w:rsidRDefault="00F0042D" w:rsidP="00F0042D">
      <w:pPr>
        <w:spacing w:after="0" w:line="240" w:lineRule="auto"/>
      </w:pPr>
    </w:p>
    <w:p w14:paraId="45C053C1" w14:textId="77777777" w:rsidR="00F0042D" w:rsidRDefault="00F0042D" w:rsidP="00F0042D">
      <w:pPr>
        <w:spacing w:after="0" w:line="240" w:lineRule="auto"/>
      </w:pPr>
      <w:r>
        <w:rPr>
          <w:rFonts w:ascii="Calibri" w:eastAsia="Calibri" w:hAnsi="Calibri"/>
          <w:b/>
          <w:color w:val="6495ED"/>
        </w:rPr>
        <w:t>Replication Snapshot Agent State for Distributor (aggregated for all Publications)</w:t>
      </w:r>
    </w:p>
    <w:p w14:paraId="7E59FC9C" w14:textId="77777777" w:rsidR="00F0042D" w:rsidRDefault="00F0042D" w:rsidP="00F0042D">
      <w:pPr>
        <w:spacing w:after="0" w:line="240" w:lineRule="auto"/>
      </w:pPr>
      <w:r>
        <w:rPr>
          <w:rFonts w:ascii="Calibri" w:eastAsia="Calibri" w:hAnsi="Calibri"/>
          <w:color w:val="000000"/>
        </w:rPr>
        <w:t>This monitor checks the state of the Snapshot Agent services for all Publications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5080B10B" w14:textId="77777777" w:rsidTr="00AD161E">
        <w:trPr>
          <w:trHeight w:val="54"/>
        </w:trPr>
        <w:tc>
          <w:tcPr>
            <w:tcW w:w="54" w:type="dxa"/>
          </w:tcPr>
          <w:p w14:paraId="5D3CEEBF" w14:textId="77777777" w:rsidR="00F0042D" w:rsidRDefault="00F0042D" w:rsidP="00AD161E">
            <w:pPr>
              <w:pStyle w:val="EmptyCellLayoutStyle"/>
              <w:spacing w:after="0" w:line="240" w:lineRule="auto"/>
            </w:pPr>
          </w:p>
        </w:tc>
        <w:tc>
          <w:tcPr>
            <w:tcW w:w="10395" w:type="dxa"/>
          </w:tcPr>
          <w:p w14:paraId="059FFBD1" w14:textId="77777777" w:rsidR="00F0042D" w:rsidRDefault="00F0042D" w:rsidP="00AD161E">
            <w:pPr>
              <w:pStyle w:val="EmptyCellLayoutStyle"/>
              <w:spacing w:after="0" w:line="240" w:lineRule="auto"/>
            </w:pPr>
          </w:p>
        </w:tc>
        <w:tc>
          <w:tcPr>
            <w:tcW w:w="149" w:type="dxa"/>
          </w:tcPr>
          <w:p w14:paraId="658C4003" w14:textId="77777777" w:rsidR="00F0042D" w:rsidRDefault="00F0042D" w:rsidP="00AD161E">
            <w:pPr>
              <w:pStyle w:val="EmptyCellLayoutStyle"/>
              <w:spacing w:after="0" w:line="240" w:lineRule="auto"/>
            </w:pPr>
          </w:p>
        </w:tc>
      </w:tr>
      <w:tr w:rsidR="00F0042D" w14:paraId="093F5E13" w14:textId="77777777" w:rsidTr="00AD161E">
        <w:tc>
          <w:tcPr>
            <w:tcW w:w="54" w:type="dxa"/>
          </w:tcPr>
          <w:p w14:paraId="7414D9CB"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42719823"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F4490A"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A2EE0E"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937EBA" w14:textId="77777777" w:rsidR="00F0042D" w:rsidRDefault="00F0042D" w:rsidP="00AD161E">
                  <w:pPr>
                    <w:spacing w:after="0" w:line="240" w:lineRule="auto"/>
                  </w:pPr>
                  <w:r>
                    <w:rPr>
                      <w:rFonts w:ascii="Calibri" w:eastAsia="Calibri" w:hAnsi="Calibri"/>
                      <w:b/>
                      <w:color w:val="000000"/>
                    </w:rPr>
                    <w:t>Default value</w:t>
                  </w:r>
                </w:p>
              </w:tc>
            </w:tr>
            <w:tr w:rsidR="00F0042D" w14:paraId="1182826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64637"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07B1C"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F8D74" w14:textId="77777777" w:rsidR="00F0042D" w:rsidRDefault="00F0042D" w:rsidP="00AD161E">
                  <w:pPr>
                    <w:spacing w:after="0" w:line="240" w:lineRule="auto"/>
                  </w:pPr>
                  <w:r>
                    <w:rPr>
                      <w:rFonts w:ascii="Calibri" w:eastAsia="Calibri" w:hAnsi="Calibri"/>
                      <w:color w:val="000000"/>
                    </w:rPr>
                    <w:t>Yes</w:t>
                  </w:r>
                </w:p>
              </w:tc>
            </w:tr>
            <w:tr w:rsidR="00F0042D" w14:paraId="36D6041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11BDB" w14:textId="77777777" w:rsidR="00F0042D" w:rsidRDefault="00F0042D" w:rsidP="00AD161E">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67F1F"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78494" w14:textId="77777777" w:rsidR="00F0042D" w:rsidRDefault="00F0042D" w:rsidP="00AD161E">
                  <w:pPr>
                    <w:spacing w:after="0" w:line="240" w:lineRule="auto"/>
                  </w:pPr>
                  <w:r>
                    <w:rPr>
                      <w:rFonts w:ascii="Arial" w:eastAsia="Arial" w:hAnsi="Arial"/>
                      <w:color w:val="000000"/>
                      <w:sz w:val="20"/>
                    </w:rPr>
                    <w:t>True</w:t>
                  </w:r>
                </w:p>
              </w:tc>
            </w:tr>
            <w:tr w:rsidR="00F0042D" w14:paraId="332125F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70C5E"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24638"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CA48B" w14:textId="77777777" w:rsidR="00F0042D" w:rsidRDefault="00F0042D" w:rsidP="00AD161E">
                  <w:pPr>
                    <w:spacing w:after="0" w:line="240" w:lineRule="auto"/>
                  </w:pPr>
                  <w:r>
                    <w:rPr>
                      <w:rFonts w:ascii="Calibri" w:eastAsia="Calibri" w:hAnsi="Calibri"/>
                      <w:color w:val="000000"/>
                    </w:rPr>
                    <w:t>15</w:t>
                  </w:r>
                </w:p>
              </w:tc>
            </w:tr>
            <w:tr w:rsidR="00F0042D" w14:paraId="75CD382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93FEE"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D65BD5"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8DFA6F" w14:textId="77777777" w:rsidR="00F0042D" w:rsidRDefault="00F0042D" w:rsidP="00AD161E">
                  <w:pPr>
                    <w:spacing w:after="0" w:line="240" w:lineRule="auto"/>
                  </w:pPr>
                  <w:r>
                    <w:rPr>
                      <w:rFonts w:ascii="Calibri" w:eastAsia="Calibri" w:hAnsi="Calibri"/>
                      <w:color w:val="000000"/>
                    </w:rPr>
                    <w:t>300</w:t>
                  </w:r>
                </w:p>
              </w:tc>
            </w:tr>
            <w:tr w:rsidR="00F0042D" w14:paraId="14ECAE8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EF58F3"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451FE"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A76CF" w14:textId="77777777" w:rsidR="00F0042D" w:rsidRDefault="00F0042D" w:rsidP="00AD161E">
                  <w:pPr>
                    <w:spacing w:after="0" w:line="240" w:lineRule="auto"/>
                  </w:pPr>
                  <w:r>
                    <w:rPr>
                      <w:rFonts w:ascii="Calibri" w:eastAsia="Calibri" w:hAnsi="Calibri"/>
                      <w:color w:val="000000"/>
                    </w:rPr>
                    <w:t>false</w:t>
                  </w:r>
                </w:p>
              </w:tc>
            </w:tr>
            <w:tr w:rsidR="00F0042D" w14:paraId="0606744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F5365"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F1CF0"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5F575" w14:textId="77777777" w:rsidR="00F0042D" w:rsidRDefault="00F0042D" w:rsidP="00AD161E">
                  <w:pPr>
                    <w:spacing w:after="0" w:line="240" w:lineRule="auto"/>
                  </w:pPr>
                </w:p>
              </w:tc>
            </w:tr>
            <w:tr w:rsidR="00F0042D" w14:paraId="51CE433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79B7D"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4E020"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72409" w14:textId="77777777" w:rsidR="00F0042D" w:rsidRDefault="00F0042D" w:rsidP="00AD161E">
                  <w:pPr>
                    <w:spacing w:after="0" w:line="240" w:lineRule="auto"/>
                  </w:pPr>
                  <w:r>
                    <w:rPr>
                      <w:rFonts w:ascii="Calibri" w:eastAsia="Calibri" w:hAnsi="Calibri"/>
                      <w:color w:val="000000"/>
                    </w:rPr>
                    <w:t>300</w:t>
                  </w:r>
                </w:p>
              </w:tc>
            </w:tr>
            <w:tr w:rsidR="00F0042D" w14:paraId="212FC13E"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F55591"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E08B8C"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5634AD" w14:textId="77777777" w:rsidR="00F0042D" w:rsidRDefault="00F0042D" w:rsidP="00AD161E">
                  <w:pPr>
                    <w:spacing w:after="0" w:line="240" w:lineRule="auto"/>
                  </w:pPr>
                  <w:r>
                    <w:rPr>
                      <w:rFonts w:ascii="Calibri" w:eastAsia="Calibri" w:hAnsi="Calibri"/>
                      <w:color w:val="000000"/>
                    </w:rPr>
                    <w:t>15</w:t>
                  </w:r>
                </w:p>
              </w:tc>
            </w:tr>
          </w:tbl>
          <w:p w14:paraId="40152CAF" w14:textId="77777777" w:rsidR="00F0042D" w:rsidRDefault="00F0042D" w:rsidP="00AD161E">
            <w:pPr>
              <w:spacing w:after="0" w:line="240" w:lineRule="auto"/>
            </w:pPr>
          </w:p>
        </w:tc>
        <w:tc>
          <w:tcPr>
            <w:tcW w:w="149" w:type="dxa"/>
          </w:tcPr>
          <w:p w14:paraId="07600228" w14:textId="77777777" w:rsidR="00F0042D" w:rsidRDefault="00F0042D" w:rsidP="00AD161E">
            <w:pPr>
              <w:pStyle w:val="EmptyCellLayoutStyle"/>
              <w:spacing w:after="0" w:line="240" w:lineRule="auto"/>
            </w:pPr>
          </w:p>
        </w:tc>
      </w:tr>
      <w:tr w:rsidR="00F0042D" w14:paraId="11F3CFDA" w14:textId="77777777" w:rsidTr="00AD161E">
        <w:trPr>
          <w:trHeight w:val="80"/>
        </w:trPr>
        <w:tc>
          <w:tcPr>
            <w:tcW w:w="54" w:type="dxa"/>
          </w:tcPr>
          <w:p w14:paraId="5F08B274" w14:textId="77777777" w:rsidR="00F0042D" w:rsidRDefault="00F0042D" w:rsidP="00AD161E">
            <w:pPr>
              <w:pStyle w:val="EmptyCellLayoutStyle"/>
              <w:spacing w:after="0" w:line="240" w:lineRule="auto"/>
            </w:pPr>
          </w:p>
        </w:tc>
        <w:tc>
          <w:tcPr>
            <w:tcW w:w="10395" w:type="dxa"/>
          </w:tcPr>
          <w:p w14:paraId="6BB2E4C7" w14:textId="77777777" w:rsidR="00F0042D" w:rsidRDefault="00F0042D" w:rsidP="00AD161E">
            <w:pPr>
              <w:pStyle w:val="EmptyCellLayoutStyle"/>
              <w:spacing w:after="0" w:line="240" w:lineRule="auto"/>
            </w:pPr>
          </w:p>
        </w:tc>
        <w:tc>
          <w:tcPr>
            <w:tcW w:w="149" w:type="dxa"/>
          </w:tcPr>
          <w:p w14:paraId="48FFA1ED" w14:textId="77777777" w:rsidR="00F0042D" w:rsidRDefault="00F0042D" w:rsidP="00AD161E">
            <w:pPr>
              <w:pStyle w:val="EmptyCellLayoutStyle"/>
              <w:spacing w:after="0" w:line="240" w:lineRule="auto"/>
            </w:pPr>
          </w:p>
        </w:tc>
      </w:tr>
    </w:tbl>
    <w:p w14:paraId="51798E00" w14:textId="77777777" w:rsidR="00F0042D" w:rsidRDefault="00F0042D" w:rsidP="00F0042D">
      <w:pPr>
        <w:spacing w:after="0" w:line="240" w:lineRule="auto"/>
      </w:pPr>
    </w:p>
    <w:p w14:paraId="3F496B7E" w14:textId="77777777" w:rsidR="00F0042D" w:rsidRDefault="00F0042D" w:rsidP="00F0042D">
      <w:pPr>
        <w:spacing w:after="0" w:line="240" w:lineRule="auto"/>
      </w:pPr>
      <w:r>
        <w:rPr>
          <w:rFonts w:ascii="Calibri" w:eastAsia="Calibri" w:hAnsi="Calibri"/>
          <w:b/>
          <w:color w:val="6495ED"/>
        </w:rPr>
        <w:t>Percent of Deactivated Subscriptions</w:t>
      </w:r>
    </w:p>
    <w:p w14:paraId="7EADA446" w14:textId="77777777" w:rsidR="00F0042D" w:rsidRDefault="00F0042D" w:rsidP="00F0042D">
      <w:pPr>
        <w:spacing w:after="0" w:line="240" w:lineRule="auto"/>
      </w:pPr>
      <w:r>
        <w:rPr>
          <w:rFonts w:ascii="Calibri" w:eastAsia="Calibri" w:hAnsi="Calibri"/>
          <w:color w:val="000000"/>
        </w:rPr>
        <w:t>Percent of Deactivated Subscriptions Monitor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4B7A485" w14:textId="77777777" w:rsidTr="00AD161E">
        <w:trPr>
          <w:trHeight w:val="54"/>
        </w:trPr>
        <w:tc>
          <w:tcPr>
            <w:tcW w:w="54" w:type="dxa"/>
          </w:tcPr>
          <w:p w14:paraId="66841A06" w14:textId="77777777" w:rsidR="00F0042D" w:rsidRDefault="00F0042D" w:rsidP="00AD161E">
            <w:pPr>
              <w:pStyle w:val="EmptyCellLayoutStyle"/>
              <w:spacing w:after="0" w:line="240" w:lineRule="auto"/>
            </w:pPr>
          </w:p>
        </w:tc>
        <w:tc>
          <w:tcPr>
            <w:tcW w:w="10395" w:type="dxa"/>
          </w:tcPr>
          <w:p w14:paraId="74E7371C" w14:textId="77777777" w:rsidR="00F0042D" w:rsidRDefault="00F0042D" w:rsidP="00AD161E">
            <w:pPr>
              <w:pStyle w:val="EmptyCellLayoutStyle"/>
              <w:spacing w:after="0" w:line="240" w:lineRule="auto"/>
            </w:pPr>
          </w:p>
        </w:tc>
        <w:tc>
          <w:tcPr>
            <w:tcW w:w="149" w:type="dxa"/>
          </w:tcPr>
          <w:p w14:paraId="653A32B1" w14:textId="77777777" w:rsidR="00F0042D" w:rsidRDefault="00F0042D" w:rsidP="00AD161E">
            <w:pPr>
              <w:pStyle w:val="EmptyCellLayoutStyle"/>
              <w:spacing w:after="0" w:line="240" w:lineRule="auto"/>
            </w:pPr>
          </w:p>
        </w:tc>
      </w:tr>
      <w:tr w:rsidR="00F0042D" w14:paraId="5840A959" w14:textId="77777777" w:rsidTr="00AD161E">
        <w:tc>
          <w:tcPr>
            <w:tcW w:w="54" w:type="dxa"/>
          </w:tcPr>
          <w:p w14:paraId="142F2B3B"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19CD4767"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9A30A6"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4955AD"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68B3FA" w14:textId="77777777" w:rsidR="00F0042D" w:rsidRDefault="00F0042D" w:rsidP="00AD161E">
                  <w:pPr>
                    <w:spacing w:after="0" w:line="240" w:lineRule="auto"/>
                  </w:pPr>
                  <w:r>
                    <w:rPr>
                      <w:rFonts w:ascii="Calibri" w:eastAsia="Calibri" w:hAnsi="Calibri"/>
                      <w:b/>
                      <w:color w:val="000000"/>
                    </w:rPr>
                    <w:t>Default value</w:t>
                  </w:r>
                </w:p>
              </w:tc>
            </w:tr>
            <w:tr w:rsidR="00F0042D" w14:paraId="52874FA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8FC21"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D634A"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46FDE7" w14:textId="77777777" w:rsidR="00F0042D" w:rsidRDefault="00F0042D" w:rsidP="00AD161E">
                  <w:pPr>
                    <w:spacing w:after="0" w:line="240" w:lineRule="auto"/>
                  </w:pPr>
                  <w:r>
                    <w:rPr>
                      <w:rFonts w:ascii="Calibri" w:eastAsia="Calibri" w:hAnsi="Calibri"/>
                      <w:color w:val="000000"/>
                    </w:rPr>
                    <w:t>Yes</w:t>
                  </w:r>
                </w:p>
              </w:tc>
            </w:tr>
            <w:tr w:rsidR="00F0042D" w14:paraId="3AC88AF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861A3"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96701F"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84129" w14:textId="77777777" w:rsidR="00F0042D" w:rsidRDefault="00F0042D" w:rsidP="00AD161E">
                  <w:pPr>
                    <w:spacing w:after="0" w:line="240" w:lineRule="auto"/>
                  </w:pPr>
                  <w:r>
                    <w:rPr>
                      <w:rFonts w:ascii="Arial" w:eastAsia="Arial" w:hAnsi="Arial"/>
                      <w:color w:val="000000"/>
                      <w:sz w:val="20"/>
                    </w:rPr>
                    <w:t>True</w:t>
                  </w:r>
                </w:p>
              </w:tc>
            </w:tr>
            <w:tr w:rsidR="00F0042D" w14:paraId="7D87A48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769F0"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7F7F9"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F0F8D9" w14:textId="77777777" w:rsidR="00F0042D" w:rsidRDefault="00F0042D" w:rsidP="00AD161E">
                  <w:pPr>
                    <w:spacing w:after="0" w:line="240" w:lineRule="auto"/>
                  </w:pPr>
                  <w:r>
                    <w:rPr>
                      <w:rFonts w:ascii="Calibri" w:eastAsia="Calibri" w:hAnsi="Calibri"/>
                      <w:color w:val="000000"/>
                    </w:rPr>
                    <w:t>10</w:t>
                  </w:r>
                </w:p>
              </w:tc>
            </w:tr>
            <w:tr w:rsidR="00F0042D" w14:paraId="3240FD3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FA715"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79BAF3"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5F2D0" w14:textId="77777777" w:rsidR="00F0042D" w:rsidRDefault="00F0042D" w:rsidP="00AD161E">
                  <w:pPr>
                    <w:spacing w:after="0" w:line="240" w:lineRule="auto"/>
                  </w:pPr>
                  <w:r>
                    <w:rPr>
                      <w:rFonts w:ascii="Calibri" w:eastAsia="Calibri" w:hAnsi="Calibri"/>
                      <w:color w:val="000000"/>
                    </w:rPr>
                    <w:t>300</w:t>
                  </w:r>
                </w:p>
              </w:tc>
            </w:tr>
            <w:tr w:rsidR="00F0042D" w14:paraId="53A515A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3DFC4C"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04ABA1"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3905ED" w14:textId="77777777" w:rsidR="00F0042D" w:rsidRDefault="00F0042D" w:rsidP="00AD161E">
                  <w:pPr>
                    <w:spacing w:after="0" w:line="240" w:lineRule="auto"/>
                  </w:pPr>
                </w:p>
              </w:tc>
            </w:tr>
            <w:tr w:rsidR="00F0042D" w14:paraId="7C56AD4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DCA70" w14:textId="77777777" w:rsidR="00F0042D" w:rsidRDefault="00F0042D" w:rsidP="00AD161E">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C3229"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D11F5" w14:textId="77777777" w:rsidR="00F0042D" w:rsidRDefault="00F0042D" w:rsidP="00AD161E">
                  <w:pPr>
                    <w:spacing w:after="0" w:line="240" w:lineRule="auto"/>
                  </w:pPr>
                  <w:r>
                    <w:rPr>
                      <w:rFonts w:ascii="Calibri" w:eastAsia="Calibri" w:hAnsi="Calibri"/>
                      <w:color w:val="000000"/>
                    </w:rPr>
                    <w:t>300</w:t>
                  </w:r>
                </w:p>
              </w:tc>
            </w:tr>
            <w:tr w:rsidR="00F0042D" w14:paraId="1758FD7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2A13A"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FE5E5"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34207" w14:textId="77777777" w:rsidR="00F0042D" w:rsidRDefault="00F0042D" w:rsidP="00AD161E">
                  <w:pPr>
                    <w:spacing w:after="0" w:line="240" w:lineRule="auto"/>
                  </w:pPr>
                  <w:r>
                    <w:rPr>
                      <w:rFonts w:ascii="Calibri" w:eastAsia="Calibri" w:hAnsi="Calibri"/>
                      <w:color w:val="000000"/>
                    </w:rPr>
                    <w:t>15</w:t>
                  </w:r>
                </w:p>
              </w:tc>
            </w:tr>
            <w:tr w:rsidR="00F0042D" w14:paraId="6B3157E0"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002F18" w14:textId="77777777" w:rsidR="00F0042D" w:rsidRDefault="00F0042D" w:rsidP="00AD161E">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1B9166" w14:textId="77777777" w:rsidR="00F0042D" w:rsidRDefault="00F0042D" w:rsidP="00AD161E">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A5BC30" w14:textId="77777777" w:rsidR="00F0042D" w:rsidRDefault="00F0042D" w:rsidP="00AD161E">
                  <w:pPr>
                    <w:spacing w:after="0" w:line="240" w:lineRule="auto"/>
                  </w:pPr>
                  <w:r>
                    <w:rPr>
                      <w:rFonts w:ascii="Calibri" w:eastAsia="Calibri" w:hAnsi="Calibri"/>
                      <w:color w:val="000000"/>
                    </w:rPr>
                    <w:t>0</w:t>
                  </w:r>
                </w:p>
              </w:tc>
            </w:tr>
          </w:tbl>
          <w:p w14:paraId="5F050F6E" w14:textId="77777777" w:rsidR="00F0042D" w:rsidRDefault="00F0042D" w:rsidP="00AD161E">
            <w:pPr>
              <w:spacing w:after="0" w:line="240" w:lineRule="auto"/>
            </w:pPr>
          </w:p>
        </w:tc>
        <w:tc>
          <w:tcPr>
            <w:tcW w:w="149" w:type="dxa"/>
          </w:tcPr>
          <w:p w14:paraId="602DCDE5" w14:textId="77777777" w:rsidR="00F0042D" w:rsidRDefault="00F0042D" w:rsidP="00AD161E">
            <w:pPr>
              <w:pStyle w:val="EmptyCellLayoutStyle"/>
              <w:spacing w:after="0" w:line="240" w:lineRule="auto"/>
            </w:pPr>
          </w:p>
        </w:tc>
      </w:tr>
      <w:tr w:rsidR="00F0042D" w14:paraId="4AB52C81" w14:textId="77777777" w:rsidTr="00AD161E">
        <w:trPr>
          <w:trHeight w:val="80"/>
        </w:trPr>
        <w:tc>
          <w:tcPr>
            <w:tcW w:w="54" w:type="dxa"/>
          </w:tcPr>
          <w:p w14:paraId="43ADAF65" w14:textId="77777777" w:rsidR="00F0042D" w:rsidRDefault="00F0042D" w:rsidP="00AD161E">
            <w:pPr>
              <w:pStyle w:val="EmptyCellLayoutStyle"/>
              <w:spacing w:after="0" w:line="240" w:lineRule="auto"/>
            </w:pPr>
          </w:p>
        </w:tc>
        <w:tc>
          <w:tcPr>
            <w:tcW w:w="10395" w:type="dxa"/>
          </w:tcPr>
          <w:p w14:paraId="792E9D64" w14:textId="77777777" w:rsidR="00F0042D" w:rsidRDefault="00F0042D" w:rsidP="00AD161E">
            <w:pPr>
              <w:pStyle w:val="EmptyCellLayoutStyle"/>
              <w:spacing w:after="0" w:line="240" w:lineRule="auto"/>
            </w:pPr>
          </w:p>
        </w:tc>
        <w:tc>
          <w:tcPr>
            <w:tcW w:w="149" w:type="dxa"/>
          </w:tcPr>
          <w:p w14:paraId="0C58EE28" w14:textId="77777777" w:rsidR="00F0042D" w:rsidRDefault="00F0042D" w:rsidP="00AD161E">
            <w:pPr>
              <w:pStyle w:val="EmptyCellLayoutStyle"/>
              <w:spacing w:after="0" w:line="240" w:lineRule="auto"/>
            </w:pPr>
          </w:p>
        </w:tc>
      </w:tr>
    </w:tbl>
    <w:p w14:paraId="23791EA4" w14:textId="77777777" w:rsidR="00F0042D" w:rsidRDefault="00F0042D" w:rsidP="00F0042D">
      <w:pPr>
        <w:spacing w:after="0" w:line="240" w:lineRule="auto"/>
      </w:pPr>
    </w:p>
    <w:p w14:paraId="789941E1" w14:textId="77777777" w:rsidR="00F0042D" w:rsidRDefault="00F0042D" w:rsidP="00F0042D">
      <w:pPr>
        <w:spacing w:after="0" w:line="240" w:lineRule="auto"/>
      </w:pPr>
      <w:r>
        <w:rPr>
          <w:rFonts w:ascii="Calibri" w:eastAsia="Calibri" w:hAnsi="Calibri"/>
          <w:b/>
          <w:color w:val="6495ED"/>
        </w:rPr>
        <w:t>Replication Merge Agent State for the Distributor (aggregated for all Subscriptions)</w:t>
      </w:r>
    </w:p>
    <w:p w14:paraId="2A815FCF" w14:textId="77777777" w:rsidR="00F0042D" w:rsidRDefault="00F0042D" w:rsidP="00F0042D">
      <w:pPr>
        <w:spacing w:after="0" w:line="240" w:lineRule="auto"/>
      </w:pPr>
      <w:r>
        <w:rPr>
          <w:rFonts w:ascii="Calibri" w:eastAsia="Calibri" w:hAnsi="Calibri"/>
          <w:color w:val="000000"/>
        </w:rPr>
        <w:t>This monitor checks the state of the Merge agents for all Subscriptions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4CD19AF5" w14:textId="77777777" w:rsidTr="00AD161E">
        <w:trPr>
          <w:trHeight w:val="54"/>
        </w:trPr>
        <w:tc>
          <w:tcPr>
            <w:tcW w:w="54" w:type="dxa"/>
          </w:tcPr>
          <w:p w14:paraId="40454078" w14:textId="77777777" w:rsidR="00F0042D" w:rsidRDefault="00F0042D" w:rsidP="00AD161E">
            <w:pPr>
              <w:pStyle w:val="EmptyCellLayoutStyle"/>
              <w:spacing w:after="0" w:line="240" w:lineRule="auto"/>
            </w:pPr>
          </w:p>
        </w:tc>
        <w:tc>
          <w:tcPr>
            <w:tcW w:w="10395" w:type="dxa"/>
          </w:tcPr>
          <w:p w14:paraId="3BC7253E" w14:textId="77777777" w:rsidR="00F0042D" w:rsidRDefault="00F0042D" w:rsidP="00AD161E">
            <w:pPr>
              <w:pStyle w:val="EmptyCellLayoutStyle"/>
              <w:spacing w:after="0" w:line="240" w:lineRule="auto"/>
            </w:pPr>
          </w:p>
        </w:tc>
        <w:tc>
          <w:tcPr>
            <w:tcW w:w="149" w:type="dxa"/>
          </w:tcPr>
          <w:p w14:paraId="61EC99B5" w14:textId="77777777" w:rsidR="00F0042D" w:rsidRDefault="00F0042D" w:rsidP="00AD161E">
            <w:pPr>
              <w:pStyle w:val="EmptyCellLayoutStyle"/>
              <w:spacing w:after="0" w:line="240" w:lineRule="auto"/>
            </w:pPr>
          </w:p>
        </w:tc>
      </w:tr>
      <w:tr w:rsidR="00F0042D" w14:paraId="38C5BCAA" w14:textId="77777777" w:rsidTr="00AD161E">
        <w:tc>
          <w:tcPr>
            <w:tcW w:w="54" w:type="dxa"/>
          </w:tcPr>
          <w:p w14:paraId="2032798E"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D4DB74A"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6DFA2D"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37606"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73B0AD" w14:textId="77777777" w:rsidR="00F0042D" w:rsidRDefault="00F0042D" w:rsidP="00AD161E">
                  <w:pPr>
                    <w:spacing w:after="0" w:line="240" w:lineRule="auto"/>
                  </w:pPr>
                  <w:r>
                    <w:rPr>
                      <w:rFonts w:ascii="Calibri" w:eastAsia="Calibri" w:hAnsi="Calibri"/>
                      <w:b/>
                      <w:color w:val="000000"/>
                    </w:rPr>
                    <w:t>Default value</w:t>
                  </w:r>
                </w:p>
              </w:tc>
            </w:tr>
            <w:tr w:rsidR="00F0042D" w14:paraId="2450DF3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D4E92"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C3C30"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DCEBC" w14:textId="77777777" w:rsidR="00F0042D" w:rsidRDefault="00F0042D" w:rsidP="00AD161E">
                  <w:pPr>
                    <w:spacing w:after="0" w:line="240" w:lineRule="auto"/>
                  </w:pPr>
                  <w:r>
                    <w:rPr>
                      <w:rFonts w:ascii="Calibri" w:eastAsia="Calibri" w:hAnsi="Calibri"/>
                      <w:color w:val="000000"/>
                    </w:rPr>
                    <w:t>Yes</w:t>
                  </w:r>
                </w:p>
              </w:tc>
            </w:tr>
            <w:tr w:rsidR="00F0042D" w14:paraId="3C8C9A6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8FD715"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30E0"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EB899" w14:textId="77777777" w:rsidR="00F0042D" w:rsidRDefault="00F0042D" w:rsidP="00AD161E">
                  <w:pPr>
                    <w:spacing w:after="0" w:line="240" w:lineRule="auto"/>
                  </w:pPr>
                  <w:r>
                    <w:rPr>
                      <w:rFonts w:ascii="Arial" w:eastAsia="Arial" w:hAnsi="Arial"/>
                      <w:color w:val="000000"/>
                      <w:sz w:val="20"/>
                    </w:rPr>
                    <w:t>True</w:t>
                  </w:r>
                </w:p>
              </w:tc>
            </w:tr>
            <w:tr w:rsidR="00F0042D" w14:paraId="2AB44BE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C2C91"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6BDFF"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83BB45" w14:textId="77777777" w:rsidR="00F0042D" w:rsidRDefault="00F0042D" w:rsidP="00AD161E">
                  <w:pPr>
                    <w:spacing w:after="0" w:line="240" w:lineRule="auto"/>
                  </w:pPr>
                  <w:r>
                    <w:rPr>
                      <w:rFonts w:ascii="Calibri" w:eastAsia="Calibri" w:hAnsi="Calibri"/>
                      <w:color w:val="000000"/>
                    </w:rPr>
                    <w:t>15</w:t>
                  </w:r>
                </w:p>
              </w:tc>
            </w:tr>
            <w:tr w:rsidR="00F0042D" w14:paraId="609F291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02D30"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26F9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FD5EF" w14:textId="77777777" w:rsidR="00F0042D" w:rsidRDefault="00F0042D" w:rsidP="00AD161E">
                  <w:pPr>
                    <w:spacing w:after="0" w:line="240" w:lineRule="auto"/>
                  </w:pPr>
                  <w:r>
                    <w:rPr>
                      <w:rFonts w:ascii="Calibri" w:eastAsia="Calibri" w:hAnsi="Calibri"/>
                      <w:color w:val="000000"/>
                    </w:rPr>
                    <w:t>300</w:t>
                  </w:r>
                </w:p>
              </w:tc>
            </w:tr>
            <w:tr w:rsidR="00F0042D" w14:paraId="6708DA9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8F79B"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FC661"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A659C" w14:textId="77777777" w:rsidR="00F0042D" w:rsidRDefault="00F0042D" w:rsidP="00AD161E">
                  <w:pPr>
                    <w:spacing w:after="0" w:line="240" w:lineRule="auto"/>
                  </w:pPr>
                  <w:r>
                    <w:rPr>
                      <w:rFonts w:ascii="Calibri" w:eastAsia="Calibri" w:hAnsi="Calibri"/>
                      <w:color w:val="000000"/>
                    </w:rPr>
                    <w:t>false</w:t>
                  </w:r>
                </w:p>
              </w:tc>
            </w:tr>
            <w:tr w:rsidR="00F0042D" w14:paraId="7540284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62F7D"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8B271"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25F56" w14:textId="77777777" w:rsidR="00F0042D" w:rsidRDefault="00F0042D" w:rsidP="00AD161E">
                  <w:pPr>
                    <w:spacing w:after="0" w:line="240" w:lineRule="auto"/>
                  </w:pPr>
                </w:p>
              </w:tc>
            </w:tr>
            <w:tr w:rsidR="00F0042D" w14:paraId="7CE58B8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5206D"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9D522"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024389" w14:textId="77777777" w:rsidR="00F0042D" w:rsidRDefault="00F0042D" w:rsidP="00AD161E">
                  <w:pPr>
                    <w:spacing w:after="0" w:line="240" w:lineRule="auto"/>
                  </w:pPr>
                  <w:r>
                    <w:rPr>
                      <w:rFonts w:ascii="Calibri" w:eastAsia="Calibri" w:hAnsi="Calibri"/>
                      <w:color w:val="000000"/>
                    </w:rPr>
                    <w:t>300</w:t>
                  </w:r>
                </w:p>
              </w:tc>
            </w:tr>
            <w:tr w:rsidR="00F0042D" w14:paraId="706C5612"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259834"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4CA92D" w14:textId="77777777" w:rsidR="00F0042D" w:rsidRDefault="00F0042D" w:rsidP="00AD161E">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031C94" w14:textId="77777777" w:rsidR="00F0042D" w:rsidRDefault="00F0042D" w:rsidP="00AD161E">
                  <w:pPr>
                    <w:spacing w:after="0" w:line="240" w:lineRule="auto"/>
                  </w:pPr>
                  <w:r>
                    <w:rPr>
                      <w:rFonts w:ascii="Calibri" w:eastAsia="Calibri" w:hAnsi="Calibri"/>
                      <w:color w:val="000000"/>
                    </w:rPr>
                    <w:lastRenderedPageBreak/>
                    <w:t>15</w:t>
                  </w:r>
                </w:p>
              </w:tc>
            </w:tr>
          </w:tbl>
          <w:p w14:paraId="072ED792" w14:textId="77777777" w:rsidR="00F0042D" w:rsidRDefault="00F0042D" w:rsidP="00AD161E">
            <w:pPr>
              <w:spacing w:after="0" w:line="240" w:lineRule="auto"/>
            </w:pPr>
          </w:p>
        </w:tc>
        <w:tc>
          <w:tcPr>
            <w:tcW w:w="149" w:type="dxa"/>
          </w:tcPr>
          <w:p w14:paraId="2B10A63A" w14:textId="77777777" w:rsidR="00F0042D" w:rsidRDefault="00F0042D" w:rsidP="00AD161E">
            <w:pPr>
              <w:pStyle w:val="EmptyCellLayoutStyle"/>
              <w:spacing w:after="0" w:line="240" w:lineRule="auto"/>
            </w:pPr>
          </w:p>
        </w:tc>
      </w:tr>
      <w:tr w:rsidR="00F0042D" w14:paraId="3AE2F9E2" w14:textId="77777777" w:rsidTr="00AD161E">
        <w:trPr>
          <w:trHeight w:val="80"/>
        </w:trPr>
        <w:tc>
          <w:tcPr>
            <w:tcW w:w="54" w:type="dxa"/>
          </w:tcPr>
          <w:p w14:paraId="14E38513" w14:textId="77777777" w:rsidR="00F0042D" w:rsidRDefault="00F0042D" w:rsidP="00AD161E">
            <w:pPr>
              <w:pStyle w:val="EmptyCellLayoutStyle"/>
              <w:spacing w:after="0" w:line="240" w:lineRule="auto"/>
            </w:pPr>
          </w:p>
        </w:tc>
        <w:tc>
          <w:tcPr>
            <w:tcW w:w="10395" w:type="dxa"/>
          </w:tcPr>
          <w:p w14:paraId="7774F008" w14:textId="77777777" w:rsidR="00F0042D" w:rsidRDefault="00F0042D" w:rsidP="00AD161E">
            <w:pPr>
              <w:pStyle w:val="EmptyCellLayoutStyle"/>
              <w:spacing w:after="0" w:line="240" w:lineRule="auto"/>
            </w:pPr>
          </w:p>
        </w:tc>
        <w:tc>
          <w:tcPr>
            <w:tcW w:w="149" w:type="dxa"/>
          </w:tcPr>
          <w:p w14:paraId="5C2963B5" w14:textId="77777777" w:rsidR="00F0042D" w:rsidRDefault="00F0042D" w:rsidP="00AD161E">
            <w:pPr>
              <w:pStyle w:val="EmptyCellLayoutStyle"/>
              <w:spacing w:after="0" w:line="240" w:lineRule="auto"/>
            </w:pPr>
          </w:p>
        </w:tc>
      </w:tr>
    </w:tbl>
    <w:p w14:paraId="309938DB" w14:textId="77777777" w:rsidR="00F0042D" w:rsidRDefault="00F0042D" w:rsidP="00F0042D">
      <w:pPr>
        <w:spacing w:after="0" w:line="240" w:lineRule="auto"/>
      </w:pPr>
    </w:p>
    <w:p w14:paraId="0126F6AA" w14:textId="77777777" w:rsidR="00F0042D" w:rsidRDefault="00F0042D" w:rsidP="00F0042D">
      <w:pPr>
        <w:spacing w:after="0" w:line="240" w:lineRule="auto"/>
      </w:pPr>
      <w:r>
        <w:rPr>
          <w:rFonts w:ascii="Calibri" w:eastAsia="Calibri" w:hAnsi="Calibri"/>
          <w:b/>
          <w:color w:val="6495ED"/>
        </w:rPr>
        <w:t>Pending Commands on Distributor</w:t>
      </w:r>
    </w:p>
    <w:p w14:paraId="4ED187B6" w14:textId="77777777" w:rsidR="00F0042D" w:rsidRDefault="00F0042D" w:rsidP="00F0042D">
      <w:pPr>
        <w:spacing w:after="0" w:line="240" w:lineRule="auto"/>
      </w:pPr>
      <w:r>
        <w:rPr>
          <w:rFonts w:ascii="Calibri" w:eastAsia="Calibri" w:hAnsi="Calibri"/>
          <w:color w:val="000000"/>
        </w:rPr>
        <w:t>There are pending commands on the Distributor waiting for delivery.</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1E79DD9D" w14:textId="77777777" w:rsidTr="00AD161E">
        <w:trPr>
          <w:trHeight w:val="54"/>
        </w:trPr>
        <w:tc>
          <w:tcPr>
            <w:tcW w:w="54" w:type="dxa"/>
          </w:tcPr>
          <w:p w14:paraId="5750348C" w14:textId="77777777" w:rsidR="00F0042D" w:rsidRDefault="00F0042D" w:rsidP="00AD161E">
            <w:pPr>
              <w:pStyle w:val="EmptyCellLayoutStyle"/>
              <w:spacing w:after="0" w:line="240" w:lineRule="auto"/>
            </w:pPr>
          </w:p>
        </w:tc>
        <w:tc>
          <w:tcPr>
            <w:tcW w:w="10395" w:type="dxa"/>
          </w:tcPr>
          <w:p w14:paraId="3AFCC596" w14:textId="77777777" w:rsidR="00F0042D" w:rsidRDefault="00F0042D" w:rsidP="00AD161E">
            <w:pPr>
              <w:pStyle w:val="EmptyCellLayoutStyle"/>
              <w:spacing w:after="0" w:line="240" w:lineRule="auto"/>
            </w:pPr>
          </w:p>
        </w:tc>
        <w:tc>
          <w:tcPr>
            <w:tcW w:w="149" w:type="dxa"/>
          </w:tcPr>
          <w:p w14:paraId="0E34E675" w14:textId="77777777" w:rsidR="00F0042D" w:rsidRDefault="00F0042D" w:rsidP="00AD161E">
            <w:pPr>
              <w:pStyle w:val="EmptyCellLayoutStyle"/>
              <w:spacing w:after="0" w:line="240" w:lineRule="auto"/>
            </w:pPr>
          </w:p>
        </w:tc>
      </w:tr>
      <w:tr w:rsidR="00F0042D" w14:paraId="7367A545" w14:textId="77777777" w:rsidTr="00AD161E">
        <w:tc>
          <w:tcPr>
            <w:tcW w:w="54" w:type="dxa"/>
          </w:tcPr>
          <w:p w14:paraId="443791F9"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20B2BFDE"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E7D14E"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555AA1"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829C4C" w14:textId="77777777" w:rsidR="00F0042D" w:rsidRDefault="00F0042D" w:rsidP="00AD161E">
                  <w:pPr>
                    <w:spacing w:after="0" w:line="240" w:lineRule="auto"/>
                  </w:pPr>
                  <w:r>
                    <w:rPr>
                      <w:rFonts w:ascii="Calibri" w:eastAsia="Calibri" w:hAnsi="Calibri"/>
                      <w:b/>
                      <w:color w:val="000000"/>
                    </w:rPr>
                    <w:t>Default value</w:t>
                  </w:r>
                </w:p>
              </w:tc>
            </w:tr>
            <w:tr w:rsidR="00F0042D" w14:paraId="1F7F40D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75A3B"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CD2DD9"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4C24F" w14:textId="77777777" w:rsidR="00F0042D" w:rsidRDefault="00F0042D" w:rsidP="00AD161E">
                  <w:pPr>
                    <w:spacing w:after="0" w:line="240" w:lineRule="auto"/>
                  </w:pPr>
                  <w:r>
                    <w:rPr>
                      <w:rFonts w:ascii="Calibri" w:eastAsia="Calibri" w:hAnsi="Calibri"/>
                      <w:color w:val="000000"/>
                    </w:rPr>
                    <w:t>Yes</w:t>
                  </w:r>
                </w:p>
              </w:tc>
            </w:tr>
            <w:tr w:rsidR="00F0042D" w14:paraId="3EC1233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85B43"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218A5"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83CCC" w14:textId="77777777" w:rsidR="00F0042D" w:rsidRDefault="00F0042D" w:rsidP="00AD161E">
                  <w:pPr>
                    <w:spacing w:after="0" w:line="240" w:lineRule="auto"/>
                  </w:pPr>
                  <w:r>
                    <w:rPr>
                      <w:rFonts w:ascii="Arial" w:eastAsia="Arial" w:hAnsi="Arial"/>
                      <w:color w:val="000000"/>
                      <w:sz w:val="20"/>
                    </w:rPr>
                    <w:t>True</w:t>
                  </w:r>
                </w:p>
              </w:tc>
            </w:tr>
            <w:tr w:rsidR="00F0042D" w14:paraId="2D6CB7F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FFAC7"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F44DF3"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F632D" w14:textId="77777777" w:rsidR="00F0042D" w:rsidRDefault="00F0042D" w:rsidP="00AD161E">
                  <w:pPr>
                    <w:spacing w:after="0" w:line="240" w:lineRule="auto"/>
                  </w:pPr>
                  <w:r>
                    <w:rPr>
                      <w:rFonts w:ascii="Calibri" w:eastAsia="Calibri" w:hAnsi="Calibri"/>
                      <w:color w:val="000000"/>
                    </w:rPr>
                    <w:t>300</w:t>
                  </w:r>
                </w:p>
              </w:tc>
            </w:tr>
            <w:tr w:rsidR="00F0042D" w14:paraId="7AA77DD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9AFD5" w14:textId="77777777" w:rsidR="00F0042D" w:rsidRDefault="00F0042D" w:rsidP="00AD161E">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B4DF4" w14:textId="77777777" w:rsidR="00F0042D" w:rsidRDefault="00F0042D" w:rsidP="00AD161E">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A5FBC" w14:textId="77777777" w:rsidR="00F0042D" w:rsidRDefault="00F0042D" w:rsidP="00AD161E">
                  <w:pPr>
                    <w:spacing w:after="0" w:line="240" w:lineRule="auto"/>
                  </w:pPr>
                  <w:r>
                    <w:rPr>
                      <w:rFonts w:ascii="Calibri" w:eastAsia="Calibri" w:hAnsi="Calibri"/>
                      <w:color w:val="000000"/>
                    </w:rPr>
                    <w:t>6</w:t>
                  </w:r>
                </w:p>
              </w:tc>
            </w:tr>
            <w:tr w:rsidR="00F0042D" w14:paraId="2E8FBA7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92C8EB"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329AF0"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ED289" w14:textId="77777777" w:rsidR="00F0042D" w:rsidRDefault="00F0042D" w:rsidP="00AD161E">
                  <w:pPr>
                    <w:spacing w:after="0" w:line="240" w:lineRule="auto"/>
                  </w:pPr>
                </w:p>
              </w:tc>
            </w:tr>
            <w:tr w:rsidR="00F0042D" w14:paraId="7391C01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077BC" w14:textId="77777777" w:rsidR="00F0042D" w:rsidRDefault="00F0042D" w:rsidP="00AD161E">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2E5CB5" w14:textId="77777777" w:rsidR="00F0042D" w:rsidRDefault="00F0042D" w:rsidP="00AD161E">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77DCB" w14:textId="77777777" w:rsidR="00F0042D" w:rsidRDefault="00F0042D" w:rsidP="00AD161E">
                  <w:pPr>
                    <w:spacing w:after="0" w:line="240" w:lineRule="auto"/>
                  </w:pPr>
                  <w:r>
                    <w:rPr>
                      <w:rFonts w:ascii="Calibri" w:eastAsia="Calibri" w:hAnsi="Calibri"/>
                      <w:color w:val="000000"/>
                    </w:rPr>
                    <w:t>5</w:t>
                  </w:r>
                </w:p>
              </w:tc>
            </w:tr>
            <w:tr w:rsidR="00F0042D" w14:paraId="54470D8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8423E7"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22911"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23FA" w14:textId="77777777" w:rsidR="00F0042D" w:rsidRDefault="00F0042D" w:rsidP="00AD161E">
                  <w:pPr>
                    <w:spacing w:after="0" w:line="240" w:lineRule="auto"/>
                  </w:pPr>
                  <w:r>
                    <w:rPr>
                      <w:rFonts w:ascii="Calibri" w:eastAsia="Calibri" w:hAnsi="Calibri"/>
                      <w:color w:val="000000"/>
                    </w:rPr>
                    <w:t>300</w:t>
                  </w:r>
                </w:p>
              </w:tc>
            </w:tr>
            <w:tr w:rsidR="00F0042D" w14:paraId="29082D74"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DDE5FB"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CC990A"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17D9B8" w14:textId="77777777" w:rsidR="00F0042D" w:rsidRDefault="00F0042D" w:rsidP="00AD161E">
                  <w:pPr>
                    <w:spacing w:after="0" w:line="240" w:lineRule="auto"/>
                  </w:pPr>
                  <w:r>
                    <w:rPr>
                      <w:rFonts w:ascii="Calibri" w:eastAsia="Calibri" w:hAnsi="Calibri"/>
                      <w:color w:val="000000"/>
                    </w:rPr>
                    <w:t>15</w:t>
                  </w:r>
                </w:p>
              </w:tc>
            </w:tr>
          </w:tbl>
          <w:p w14:paraId="39C48B2A" w14:textId="77777777" w:rsidR="00F0042D" w:rsidRDefault="00F0042D" w:rsidP="00AD161E">
            <w:pPr>
              <w:spacing w:after="0" w:line="240" w:lineRule="auto"/>
            </w:pPr>
          </w:p>
        </w:tc>
        <w:tc>
          <w:tcPr>
            <w:tcW w:w="149" w:type="dxa"/>
          </w:tcPr>
          <w:p w14:paraId="441BA3CC" w14:textId="77777777" w:rsidR="00F0042D" w:rsidRDefault="00F0042D" w:rsidP="00AD161E">
            <w:pPr>
              <w:pStyle w:val="EmptyCellLayoutStyle"/>
              <w:spacing w:after="0" w:line="240" w:lineRule="auto"/>
            </w:pPr>
          </w:p>
        </w:tc>
      </w:tr>
      <w:tr w:rsidR="00F0042D" w14:paraId="66209A69" w14:textId="77777777" w:rsidTr="00AD161E">
        <w:trPr>
          <w:trHeight w:val="80"/>
        </w:trPr>
        <w:tc>
          <w:tcPr>
            <w:tcW w:w="54" w:type="dxa"/>
          </w:tcPr>
          <w:p w14:paraId="6A3C31F0" w14:textId="77777777" w:rsidR="00F0042D" w:rsidRDefault="00F0042D" w:rsidP="00AD161E">
            <w:pPr>
              <w:pStyle w:val="EmptyCellLayoutStyle"/>
              <w:spacing w:after="0" w:line="240" w:lineRule="auto"/>
            </w:pPr>
          </w:p>
        </w:tc>
        <w:tc>
          <w:tcPr>
            <w:tcW w:w="10395" w:type="dxa"/>
          </w:tcPr>
          <w:p w14:paraId="2254B75B" w14:textId="77777777" w:rsidR="00F0042D" w:rsidRDefault="00F0042D" w:rsidP="00AD161E">
            <w:pPr>
              <w:pStyle w:val="EmptyCellLayoutStyle"/>
              <w:spacing w:after="0" w:line="240" w:lineRule="auto"/>
            </w:pPr>
          </w:p>
        </w:tc>
        <w:tc>
          <w:tcPr>
            <w:tcW w:w="149" w:type="dxa"/>
          </w:tcPr>
          <w:p w14:paraId="270AD881" w14:textId="77777777" w:rsidR="00F0042D" w:rsidRDefault="00F0042D" w:rsidP="00AD161E">
            <w:pPr>
              <w:pStyle w:val="EmptyCellLayoutStyle"/>
              <w:spacing w:after="0" w:line="240" w:lineRule="auto"/>
            </w:pPr>
          </w:p>
        </w:tc>
      </w:tr>
    </w:tbl>
    <w:p w14:paraId="0BD0AE47" w14:textId="77777777" w:rsidR="00F0042D" w:rsidRDefault="00F0042D" w:rsidP="00F0042D">
      <w:pPr>
        <w:spacing w:after="0" w:line="240" w:lineRule="auto"/>
      </w:pPr>
    </w:p>
    <w:p w14:paraId="5FBA7E22" w14:textId="77777777" w:rsidR="00F0042D" w:rsidRDefault="00F0042D" w:rsidP="00F0042D">
      <w:pPr>
        <w:spacing w:after="0" w:line="240" w:lineRule="auto"/>
      </w:pPr>
      <w:r>
        <w:rPr>
          <w:rFonts w:ascii="Calibri" w:eastAsia="Calibri" w:hAnsi="Calibri"/>
          <w:b/>
          <w:color w:val="6495ED"/>
        </w:rPr>
        <w:t>Total daily execution time of the replication agent</w:t>
      </w:r>
    </w:p>
    <w:p w14:paraId="1085BBDE" w14:textId="77777777" w:rsidR="00F0042D" w:rsidRDefault="00F0042D" w:rsidP="00F0042D">
      <w:pPr>
        <w:spacing w:after="0" w:line="240" w:lineRule="auto"/>
      </w:pPr>
      <w:r>
        <w:rPr>
          <w:rFonts w:ascii="Calibri" w:eastAsia="Calibri" w:hAnsi="Calibri"/>
          <w:color w:val="000000"/>
        </w:rPr>
        <w:t>This monitors the total daily execution time of the replication agents, Distribution, Log Reader, Merge, Queue Reader and Snapshot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660A5E86" w14:textId="77777777" w:rsidTr="00AD161E">
        <w:trPr>
          <w:trHeight w:val="54"/>
        </w:trPr>
        <w:tc>
          <w:tcPr>
            <w:tcW w:w="54" w:type="dxa"/>
          </w:tcPr>
          <w:p w14:paraId="7584DB22" w14:textId="77777777" w:rsidR="00F0042D" w:rsidRDefault="00F0042D" w:rsidP="00AD161E">
            <w:pPr>
              <w:pStyle w:val="EmptyCellLayoutStyle"/>
              <w:spacing w:after="0" w:line="240" w:lineRule="auto"/>
            </w:pPr>
          </w:p>
        </w:tc>
        <w:tc>
          <w:tcPr>
            <w:tcW w:w="10395" w:type="dxa"/>
          </w:tcPr>
          <w:p w14:paraId="04D79CFE" w14:textId="77777777" w:rsidR="00F0042D" w:rsidRDefault="00F0042D" w:rsidP="00AD161E">
            <w:pPr>
              <w:pStyle w:val="EmptyCellLayoutStyle"/>
              <w:spacing w:after="0" w:line="240" w:lineRule="auto"/>
            </w:pPr>
          </w:p>
        </w:tc>
        <w:tc>
          <w:tcPr>
            <w:tcW w:w="149" w:type="dxa"/>
          </w:tcPr>
          <w:p w14:paraId="5EAE76A4" w14:textId="77777777" w:rsidR="00F0042D" w:rsidRDefault="00F0042D" w:rsidP="00AD161E">
            <w:pPr>
              <w:pStyle w:val="EmptyCellLayoutStyle"/>
              <w:spacing w:after="0" w:line="240" w:lineRule="auto"/>
            </w:pPr>
          </w:p>
        </w:tc>
      </w:tr>
      <w:tr w:rsidR="00F0042D" w14:paraId="08832DA9" w14:textId="77777777" w:rsidTr="00AD161E">
        <w:tc>
          <w:tcPr>
            <w:tcW w:w="54" w:type="dxa"/>
          </w:tcPr>
          <w:p w14:paraId="36D91891"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6FDD003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903D0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813065"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2A7525" w14:textId="77777777" w:rsidR="00F0042D" w:rsidRDefault="00F0042D" w:rsidP="00AD161E">
                  <w:pPr>
                    <w:spacing w:after="0" w:line="240" w:lineRule="auto"/>
                  </w:pPr>
                  <w:r>
                    <w:rPr>
                      <w:rFonts w:ascii="Calibri" w:eastAsia="Calibri" w:hAnsi="Calibri"/>
                      <w:b/>
                      <w:color w:val="000000"/>
                    </w:rPr>
                    <w:t>Default value</w:t>
                  </w:r>
                </w:p>
              </w:tc>
            </w:tr>
            <w:tr w:rsidR="00F0042D" w14:paraId="76B65D2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DBD16"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2BA194"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2612A" w14:textId="77777777" w:rsidR="00F0042D" w:rsidRDefault="00F0042D" w:rsidP="00AD161E">
                  <w:pPr>
                    <w:spacing w:after="0" w:line="240" w:lineRule="auto"/>
                  </w:pPr>
                  <w:r>
                    <w:rPr>
                      <w:rFonts w:ascii="Calibri" w:eastAsia="Calibri" w:hAnsi="Calibri"/>
                      <w:color w:val="000000"/>
                    </w:rPr>
                    <w:t>Yes</w:t>
                  </w:r>
                </w:p>
              </w:tc>
            </w:tr>
            <w:tr w:rsidR="00F0042D" w14:paraId="41A5860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08A4B"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63317"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C2DD03" w14:textId="77777777" w:rsidR="00F0042D" w:rsidRDefault="00F0042D" w:rsidP="00AD161E">
                  <w:pPr>
                    <w:spacing w:after="0" w:line="240" w:lineRule="auto"/>
                  </w:pPr>
                  <w:r>
                    <w:rPr>
                      <w:rFonts w:ascii="Arial" w:eastAsia="Arial" w:hAnsi="Arial"/>
                      <w:color w:val="000000"/>
                      <w:sz w:val="20"/>
                    </w:rPr>
                    <w:t>True</w:t>
                  </w:r>
                </w:p>
              </w:tc>
            </w:tr>
            <w:tr w:rsidR="00F0042D" w14:paraId="5F641DC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4388E" w14:textId="77777777" w:rsidR="00F0042D" w:rsidRDefault="00F0042D" w:rsidP="00AD161E">
                  <w:pPr>
                    <w:spacing w:after="0" w:line="240" w:lineRule="auto"/>
                  </w:pPr>
                  <w:r>
                    <w:rPr>
                      <w:rFonts w:ascii="Calibri" w:eastAsia="Calibri" w:hAnsi="Calibri"/>
                      <w:color w:val="000000"/>
                    </w:rPr>
                    <w:lastRenderedPageBreak/>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A49EB"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2AE42" w14:textId="77777777" w:rsidR="00F0042D" w:rsidRDefault="00F0042D" w:rsidP="00AD161E">
                  <w:pPr>
                    <w:spacing w:after="0" w:line="240" w:lineRule="auto"/>
                  </w:pPr>
                  <w:r>
                    <w:rPr>
                      <w:rFonts w:ascii="Calibri" w:eastAsia="Calibri" w:hAnsi="Calibri"/>
                      <w:color w:val="000000"/>
                    </w:rPr>
                    <w:t>4</w:t>
                  </w:r>
                </w:p>
              </w:tc>
            </w:tr>
            <w:tr w:rsidR="00F0042D" w14:paraId="35CAE22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72241"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9CB9D"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52220" w14:textId="77777777" w:rsidR="00F0042D" w:rsidRDefault="00F0042D" w:rsidP="00AD161E">
                  <w:pPr>
                    <w:spacing w:after="0" w:line="240" w:lineRule="auto"/>
                  </w:pPr>
                  <w:r>
                    <w:rPr>
                      <w:rFonts w:ascii="Calibri" w:eastAsia="Calibri" w:hAnsi="Calibri"/>
                      <w:color w:val="000000"/>
                    </w:rPr>
                    <w:t>300</w:t>
                  </w:r>
                </w:p>
              </w:tc>
            </w:tr>
            <w:tr w:rsidR="00F0042D" w14:paraId="6A8ECEA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535C78" w14:textId="77777777" w:rsidR="00F0042D" w:rsidRDefault="00F0042D" w:rsidP="00AD161E">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F410E" w14:textId="77777777" w:rsidR="00F0042D" w:rsidRDefault="00F0042D" w:rsidP="00AD161E">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FB1A5" w14:textId="77777777" w:rsidR="00F0042D" w:rsidRDefault="00F0042D" w:rsidP="00AD161E">
                  <w:pPr>
                    <w:spacing w:after="0" w:line="240" w:lineRule="auto"/>
                  </w:pPr>
                  <w:r>
                    <w:rPr>
                      <w:rFonts w:ascii="Calibri" w:eastAsia="Calibri" w:hAnsi="Calibri"/>
                      <w:color w:val="000000"/>
                    </w:rPr>
                    <w:t>24</w:t>
                  </w:r>
                </w:p>
              </w:tc>
            </w:tr>
            <w:tr w:rsidR="00F0042D" w14:paraId="145EB2A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A89A1"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E985D"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80E71" w14:textId="77777777" w:rsidR="00F0042D" w:rsidRDefault="00F0042D" w:rsidP="00AD161E">
                  <w:pPr>
                    <w:spacing w:after="0" w:line="240" w:lineRule="auto"/>
                  </w:pPr>
                </w:p>
              </w:tc>
            </w:tr>
            <w:tr w:rsidR="00F0042D" w14:paraId="5545A74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9AECE"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3D665"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4DE6C" w14:textId="77777777" w:rsidR="00F0042D" w:rsidRDefault="00F0042D" w:rsidP="00AD161E">
                  <w:pPr>
                    <w:spacing w:after="0" w:line="240" w:lineRule="auto"/>
                  </w:pPr>
                  <w:r>
                    <w:rPr>
                      <w:rFonts w:ascii="Calibri" w:eastAsia="Calibri" w:hAnsi="Calibri"/>
                      <w:color w:val="000000"/>
                    </w:rPr>
                    <w:t>300</w:t>
                  </w:r>
                </w:p>
              </w:tc>
            </w:tr>
            <w:tr w:rsidR="00F0042D" w14:paraId="4A3443C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F4B06"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5E0529"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8E9F5" w14:textId="77777777" w:rsidR="00F0042D" w:rsidRDefault="00F0042D" w:rsidP="00AD161E">
                  <w:pPr>
                    <w:spacing w:after="0" w:line="240" w:lineRule="auto"/>
                  </w:pPr>
                  <w:r>
                    <w:rPr>
                      <w:rFonts w:ascii="Calibri" w:eastAsia="Calibri" w:hAnsi="Calibri"/>
                      <w:color w:val="000000"/>
                    </w:rPr>
                    <w:t>15</w:t>
                  </w:r>
                </w:p>
              </w:tc>
            </w:tr>
            <w:tr w:rsidR="00F0042D" w14:paraId="6E7AA6AC"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191916" w14:textId="77777777" w:rsidR="00F0042D" w:rsidRDefault="00F0042D" w:rsidP="00AD161E">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E43B22" w14:textId="77777777" w:rsidR="00F0042D" w:rsidRDefault="00F0042D" w:rsidP="00AD161E">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BD4E88" w14:textId="77777777" w:rsidR="00F0042D" w:rsidRDefault="00F0042D" w:rsidP="00AD161E">
                  <w:pPr>
                    <w:spacing w:after="0" w:line="240" w:lineRule="auto"/>
                  </w:pPr>
                  <w:r>
                    <w:rPr>
                      <w:rFonts w:ascii="Calibri" w:eastAsia="Calibri" w:hAnsi="Calibri"/>
                      <w:color w:val="000000"/>
                    </w:rPr>
                    <w:t>3</w:t>
                  </w:r>
                </w:p>
              </w:tc>
            </w:tr>
          </w:tbl>
          <w:p w14:paraId="72590AA5" w14:textId="77777777" w:rsidR="00F0042D" w:rsidRDefault="00F0042D" w:rsidP="00AD161E">
            <w:pPr>
              <w:spacing w:after="0" w:line="240" w:lineRule="auto"/>
            </w:pPr>
          </w:p>
        </w:tc>
        <w:tc>
          <w:tcPr>
            <w:tcW w:w="149" w:type="dxa"/>
          </w:tcPr>
          <w:p w14:paraId="5CFA4703" w14:textId="77777777" w:rsidR="00F0042D" w:rsidRDefault="00F0042D" w:rsidP="00AD161E">
            <w:pPr>
              <w:pStyle w:val="EmptyCellLayoutStyle"/>
              <w:spacing w:after="0" w:line="240" w:lineRule="auto"/>
            </w:pPr>
          </w:p>
        </w:tc>
      </w:tr>
      <w:tr w:rsidR="00F0042D" w14:paraId="18EF9304" w14:textId="77777777" w:rsidTr="00AD161E">
        <w:trPr>
          <w:trHeight w:val="80"/>
        </w:trPr>
        <w:tc>
          <w:tcPr>
            <w:tcW w:w="54" w:type="dxa"/>
          </w:tcPr>
          <w:p w14:paraId="2B7B71A1" w14:textId="77777777" w:rsidR="00F0042D" w:rsidRDefault="00F0042D" w:rsidP="00AD161E">
            <w:pPr>
              <w:pStyle w:val="EmptyCellLayoutStyle"/>
              <w:spacing w:after="0" w:line="240" w:lineRule="auto"/>
            </w:pPr>
          </w:p>
        </w:tc>
        <w:tc>
          <w:tcPr>
            <w:tcW w:w="10395" w:type="dxa"/>
          </w:tcPr>
          <w:p w14:paraId="39C30109" w14:textId="77777777" w:rsidR="00F0042D" w:rsidRDefault="00F0042D" w:rsidP="00AD161E">
            <w:pPr>
              <w:pStyle w:val="EmptyCellLayoutStyle"/>
              <w:spacing w:after="0" w:line="240" w:lineRule="auto"/>
            </w:pPr>
          </w:p>
        </w:tc>
        <w:tc>
          <w:tcPr>
            <w:tcW w:w="149" w:type="dxa"/>
          </w:tcPr>
          <w:p w14:paraId="090B7E0E" w14:textId="77777777" w:rsidR="00F0042D" w:rsidRDefault="00F0042D" w:rsidP="00AD161E">
            <w:pPr>
              <w:pStyle w:val="EmptyCellLayoutStyle"/>
              <w:spacing w:after="0" w:line="240" w:lineRule="auto"/>
            </w:pPr>
          </w:p>
        </w:tc>
      </w:tr>
    </w:tbl>
    <w:p w14:paraId="39E7AF36" w14:textId="77777777" w:rsidR="00F0042D" w:rsidRDefault="00F0042D" w:rsidP="00F0042D">
      <w:pPr>
        <w:spacing w:after="0" w:line="240" w:lineRule="auto"/>
      </w:pPr>
    </w:p>
    <w:p w14:paraId="08396B49" w14:textId="77777777" w:rsidR="00F0042D" w:rsidRDefault="00F0042D" w:rsidP="00F0042D">
      <w:pPr>
        <w:spacing w:after="0" w:line="240" w:lineRule="auto"/>
      </w:pPr>
      <w:r>
        <w:rPr>
          <w:rFonts w:ascii="Calibri" w:eastAsia="Calibri" w:hAnsi="Calibri"/>
          <w:b/>
          <w:color w:val="000000"/>
          <w:sz w:val="28"/>
        </w:rPr>
        <w:t>MSSQL 2008 Replication: Distributor - Rules (alerting)</w:t>
      </w:r>
    </w:p>
    <w:p w14:paraId="1DD579A2" w14:textId="77777777" w:rsidR="00F0042D" w:rsidRDefault="00F0042D" w:rsidP="00F0042D">
      <w:pPr>
        <w:spacing w:after="0" w:line="240" w:lineRule="auto"/>
      </w:pPr>
      <w:r>
        <w:rPr>
          <w:rFonts w:ascii="Calibri" w:eastAsia="Calibri" w:hAnsi="Calibri"/>
          <w:b/>
          <w:color w:val="6495ED"/>
        </w:rPr>
        <w:t>MSSQL 2008 Replication: The Maintenance Job(s) Failed on Distributor Alert Rule</w:t>
      </w:r>
    </w:p>
    <w:p w14:paraId="21A7F27A" w14:textId="77777777" w:rsidR="00F0042D" w:rsidRDefault="00F0042D" w:rsidP="00F0042D">
      <w:pPr>
        <w:spacing w:after="0" w:line="240" w:lineRule="auto"/>
      </w:pPr>
      <w:r>
        <w:rPr>
          <w:rFonts w:ascii="Calibri" w:eastAsia="Calibri" w:hAnsi="Calibri"/>
          <w:color w:val="000000"/>
        </w:rPr>
        <w:t>The Maintenance Job(s) Failed on Distributor Alert Rule</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369CD3C6" w14:textId="77777777" w:rsidTr="00AD161E">
        <w:trPr>
          <w:trHeight w:val="54"/>
        </w:trPr>
        <w:tc>
          <w:tcPr>
            <w:tcW w:w="54" w:type="dxa"/>
          </w:tcPr>
          <w:p w14:paraId="430DF5C2" w14:textId="77777777" w:rsidR="00F0042D" w:rsidRDefault="00F0042D" w:rsidP="00AD161E">
            <w:pPr>
              <w:pStyle w:val="EmptyCellLayoutStyle"/>
              <w:spacing w:after="0" w:line="240" w:lineRule="auto"/>
            </w:pPr>
          </w:p>
        </w:tc>
        <w:tc>
          <w:tcPr>
            <w:tcW w:w="10395" w:type="dxa"/>
          </w:tcPr>
          <w:p w14:paraId="0999D93D" w14:textId="77777777" w:rsidR="00F0042D" w:rsidRDefault="00F0042D" w:rsidP="00AD161E">
            <w:pPr>
              <w:pStyle w:val="EmptyCellLayoutStyle"/>
              <w:spacing w:after="0" w:line="240" w:lineRule="auto"/>
            </w:pPr>
          </w:p>
        </w:tc>
        <w:tc>
          <w:tcPr>
            <w:tcW w:w="149" w:type="dxa"/>
          </w:tcPr>
          <w:p w14:paraId="6E2FB0C1" w14:textId="77777777" w:rsidR="00F0042D" w:rsidRDefault="00F0042D" w:rsidP="00AD161E">
            <w:pPr>
              <w:pStyle w:val="EmptyCellLayoutStyle"/>
              <w:spacing w:after="0" w:line="240" w:lineRule="auto"/>
            </w:pPr>
          </w:p>
        </w:tc>
      </w:tr>
      <w:tr w:rsidR="00F0042D" w14:paraId="610E371B" w14:textId="77777777" w:rsidTr="00AD161E">
        <w:tc>
          <w:tcPr>
            <w:tcW w:w="54" w:type="dxa"/>
          </w:tcPr>
          <w:p w14:paraId="39752FEB"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37847407"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BC0DCE"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6A83F5"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552BF7" w14:textId="77777777" w:rsidR="00F0042D" w:rsidRDefault="00F0042D" w:rsidP="00AD161E">
                  <w:pPr>
                    <w:spacing w:after="0" w:line="240" w:lineRule="auto"/>
                  </w:pPr>
                  <w:r>
                    <w:rPr>
                      <w:rFonts w:ascii="Calibri" w:eastAsia="Calibri" w:hAnsi="Calibri"/>
                      <w:b/>
                      <w:color w:val="000000"/>
                    </w:rPr>
                    <w:t>Default value</w:t>
                  </w:r>
                </w:p>
              </w:tc>
            </w:tr>
            <w:tr w:rsidR="00F0042D" w14:paraId="593FB7C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40D74"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4FDF8"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00368" w14:textId="77777777" w:rsidR="00F0042D" w:rsidRDefault="00F0042D" w:rsidP="00AD161E">
                  <w:pPr>
                    <w:spacing w:after="0" w:line="240" w:lineRule="auto"/>
                  </w:pPr>
                  <w:r>
                    <w:rPr>
                      <w:rFonts w:ascii="Calibri" w:eastAsia="Calibri" w:hAnsi="Calibri"/>
                      <w:color w:val="000000"/>
                    </w:rPr>
                    <w:t>Yes</w:t>
                  </w:r>
                </w:p>
              </w:tc>
            </w:tr>
            <w:tr w:rsidR="00F0042D" w14:paraId="1735219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9FEAB"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BDADB"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7803C4" w14:textId="77777777" w:rsidR="00F0042D" w:rsidRDefault="00F0042D" w:rsidP="00AD161E">
                  <w:pPr>
                    <w:spacing w:after="0" w:line="240" w:lineRule="auto"/>
                  </w:pPr>
                  <w:r>
                    <w:rPr>
                      <w:rFonts w:ascii="Arial" w:eastAsia="Arial" w:hAnsi="Arial"/>
                      <w:color w:val="000000"/>
                      <w:sz w:val="20"/>
                    </w:rPr>
                    <w:t>Yes</w:t>
                  </w:r>
                </w:p>
              </w:tc>
            </w:tr>
            <w:tr w:rsidR="00F0042D" w14:paraId="26A249E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657D9"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51BCD"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8625C" w14:textId="77777777" w:rsidR="00F0042D" w:rsidRDefault="00F0042D" w:rsidP="00AD161E">
                  <w:pPr>
                    <w:spacing w:after="0" w:line="240" w:lineRule="auto"/>
                  </w:pPr>
                  <w:r>
                    <w:rPr>
                      <w:rFonts w:ascii="Calibri" w:eastAsia="Calibri" w:hAnsi="Calibri"/>
                      <w:color w:val="000000"/>
                    </w:rPr>
                    <w:t>300</w:t>
                  </w:r>
                </w:p>
              </w:tc>
            </w:tr>
            <w:tr w:rsidR="00F0042D" w14:paraId="637C74C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FACF28" w14:textId="77777777" w:rsidR="00F0042D" w:rsidRDefault="00F0042D" w:rsidP="00AD161E">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A0500" w14:textId="77777777" w:rsidR="00F0042D" w:rsidRDefault="00F0042D" w:rsidP="00AD161E">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EB82E" w14:textId="77777777" w:rsidR="00F0042D" w:rsidRDefault="00F0042D" w:rsidP="00AD161E">
                  <w:pPr>
                    <w:spacing w:after="0" w:line="240" w:lineRule="auto"/>
                  </w:pPr>
                  <w:r>
                    <w:rPr>
                      <w:rFonts w:ascii="Calibri" w:eastAsia="Calibri" w:hAnsi="Calibri"/>
                      <w:color w:val="000000"/>
                    </w:rPr>
                    <w:t>2</w:t>
                  </w:r>
                </w:p>
              </w:tc>
            </w:tr>
            <w:tr w:rsidR="00F0042D" w14:paraId="1C62876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80B39" w14:textId="77777777" w:rsidR="00F0042D" w:rsidRDefault="00F0042D" w:rsidP="00AD161E">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34DE4" w14:textId="77777777" w:rsidR="00F0042D" w:rsidRDefault="00F0042D" w:rsidP="00AD161E">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008E9" w14:textId="77777777" w:rsidR="00F0042D" w:rsidRDefault="00F0042D" w:rsidP="00AD161E">
                  <w:pPr>
                    <w:spacing w:after="0" w:line="240" w:lineRule="auto"/>
                  </w:pPr>
                  <w:r>
                    <w:rPr>
                      <w:rFonts w:ascii="Calibri" w:eastAsia="Calibri" w:hAnsi="Calibri"/>
                      <w:color w:val="000000"/>
                    </w:rPr>
                    <w:t>2</w:t>
                  </w:r>
                </w:p>
              </w:tc>
            </w:tr>
            <w:tr w:rsidR="00F0042D" w14:paraId="5F64B02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102BD"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2D424"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14DDC" w14:textId="77777777" w:rsidR="00F0042D" w:rsidRDefault="00F0042D" w:rsidP="00AD161E">
                  <w:pPr>
                    <w:spacing w:after="0" w:line="240" w:lineRule="auto"/>
                  </w:pPr>
                </w:p>
              </w:tc>
            </w:tr>
            <w:tr w:rsidR="00F0042D" w14:paraId="6007A4E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C6FA6C" w14:textId="77777777" w:rsidR="00F0042D" w:rsidRDefault="00F0042D" w:rsidP="00AD161E">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1DFCB"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3516E" w14:textId="77777777" w:rsidR="00F0042D" w:rsidRDefault="00F0042D" w:rsidP="00AD161E">
                  <w:pPr>
                    <w:spacing w:after="0" w:line="240" w:lineRule="auto"/>
                  </w:pPr>
                  <w:r>
                    <w:rPr>
                      <w:rFonts w:ascii="Calibri" w:eastAsia="Calibri" w:hAnsi="Calibri"/>
                      <w:color w:val="000000"/>
                    </w:rPr>
                    <w:t>300</w:t>
                  </w:r>
                </w:p>
              </w:tc>
            </w:tr>
            <w:tr w:rsidR="00F0042D" w14:paraId="497B26E8"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4E17BF"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F1CE74"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8A30B3" w14:textId="77777777" w:rsidR="00F0042D" w:rsidRDefault="00F0042D" w:rsidP="00AD161E">
                  <w:pPr>
                    <w:spacing w:after="0" w:line="240" w:lineRule="auto"/>
                  </w:pPr>
                  <w:r>
                    <w:rPr>
                      <w:rFonts w:ascii="Calibri" w:eastAsia="Calibri" w:hAnsi="Calibri"/>
                      <w:color w:val="000000"/>
                    </w:rPr>
                    <w:t>15</w:t>
                  </w:r>
                </w:p>
              </w:tc>
            </w:tr>
          </w:tbl>
          <w:p w14:paraId="149070FE" w14:textId="77777777" w:rsidR="00F0042D" w:rsidRDefault="00F0042D" w:rsidP="00AD161E">
            <w:pPr>
              <w:spacing w:after="0" w:line="240" w:lineRule="auto"/>
            </w:pPr>
          </w:p>
        </w:tc>
        <w:tc>
          <w:tcPr>
            <w:tcW w:w="149" w:type="dxa"/>
          </w:tcPr>
          <w:p w14:paraId="044B8A88" w14:textId="77777777" w:rsidR="00F0042D" w:rsidRDefault="00F0042D" w:rsidP="00AD161E">
            <w:pPr>
              <w:pStyle w:val="EmptyCellLayoutStyle"/>
              <w:spacing w:after="0" w:line="240" w:lineRule="auto"/>
            </w:pPr>
          </w:p>
        </w:tc>
      </w:tr>
      <w:tr w:rsidR="00F0042D" w14:paraId="26269151" w14:textId="77777777" w:rsidTr="00AD161E">
        <w:trPr>
          <w:trHeight w:val="80"/>
        </w:trPr>
        <w:tc>
          <w:tcPr>
            <w:tcW w:w="54" w:type="dxa"/>
          </w:tcPr>
          <w:p w14:paraId="7964ED62" w14:textId="77777777" w:rsidR="00F0042D" w:rsidRDefault="00F0042D" w:rsidP="00AD161E">
            <w:pPr>
              <w:pStyle w:val="EmptyCellLayoutStyle"/>
              <w:spacing w:after="0" w:line="240" w:lineRule="auto"/>
            </w:pPr>
          </w:p>
        </w:tc>
        <w:tc>
          <w:tcPr>
            <w:tcW w:w="10395" w:type="dxa"/>
          </w:tcPr>
          <w:p w14:paraId="2FF3BBFE" w14:textId="77777777" w:rsidR="00F0042D" w:rsidRDefault="00F0042D" w:rsidP="00AD161E">
            <w:pPr>
              <w:pStyle w:val="EmptyCellLayoutStyle"/>
              <w:spacing w:after="0" w:line="240" w:lineRule="auto"/>
            </w:pPr>
          </w:p>
        </w:tc>
        <w:tc>
          <w:tcPr>
            <w:tcW w:w="149" w:type="dxa"/>
          </w:tcPr>
          <w:p w14:paraId="347FCEA0" w14:textId="77777777" w:rsidR="00F0042D" w:rsidRDefault="00F0042D" w:rsidP="00AD161E">
            <w:pPr>
              <w:pStyle w:val="EmptyCellLayoutStyle"/>
              <w:spacing w:after="0" w:line="240" w:lineRule="auto"/>
            </w:pPr>
          </w:p>
        </w:tc>
      </w:tr>
    </w:tbl>
    <w:p w14:paraId="30A184F4" w14:textId="77777777" w:rsidR="00F0042D" w:rsidRDefault="00F0042D" w:rsidP="00F0042D">
      <w:pPr>
        <w:spacing w:after="0" w:line="240" w:lineRule="auto"/>
      </w:pPr>
    </w:p>
    <w:p w14:paraId="3F7644C8" w14:textId="77777777" w:rsidR="00F0042D" w:rsidRDefault="00F0042D" w:rsidP="00F0042D">
      <w:pPr>
        <w:spacing w:after="0" w:line="240" w:lineRule="auto"/>
      </w:pPr>
      <w:r>
        <w:rPr>
          <w:rFonts w:ascii="Calibri" w:eastAsia="Calibri" w:hAnsi="Calibri"/>
          <w:b/>
          <w:color w:val="000000"/>
          <w:sz w:val="28"/>
        </w:rPr>
        <w:t>MSSQL 2008 Replication: Distributor - Rules (non-alerting)</w:t>
      </w:r>
    </w:p>
    <w:p w14:paraId="373972B7" w14:textId="77777777" w:rsidR="00F0042D" w:rsidRDefault="00F0042D" w:rsidP="00F0042D">
      <w:pPr>
        <w:spacing w:after="0" w:line="240" w:lineRule="auto"/>
      </w:pPr>
      <w:r>
        <w:rPr>
          <w:rFonts w:ascii="Calibri" w:eastAsia="Calibri" w:hAnsi="Calibri"/>
          <w:b/>
          <w:color w:val="6495ED"/>
        </w:rPr>
        <w:t>MSSQL 2008 Replication: Count of the Distribution Agent Instances for the Distributor</w:t>
      </w:r>
    </w:p>
    <w:p w14:paraId="31F2A9F4" w14:textId="77777777" w:rsidR="00F0042D" w:rsidRDefault="00F0042D" w:rsidP="00F0042D">
      <w:pPr>
        <w:spacing w:after="0" w:line="240" w:lineRule="auto"/>
      </w:pPr>
      <w:r>
        <w:rPr>
          <w:rFonts w:ascii="Calibri" w:eastAsia="Calibri" w:hAnsi="Calibri"/>
          <w:color w:val="000000"/>
        </w:rPr>
        <w:t>Count of the Distribution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3C3FBD47" w14:textId="77777777" w:rsidTr="00AD161E">
        <w:trPr>
          <w:trHeight w:val="54"/>
        </w:trPr>
        <w:tc>
          <w:tcPr>
            <w:tcW w:w="54" w:type="dxa"/>
          </w:tcPr>
          <w:p w14:paraId="456EB674" w14:textId="77777777" w:rsidR="00F0042D" w:rsidRDefault="00F0042D" w:rsidP="00AD161E">
            <w:pPr>
              <w:pStyle w:val="EmptyCellLayoutStyle"/>
              <w:spacing w:after="0" w:line="240" w:lineRule="auto"/>
            </w:pPr>
          </w:p>
        </w:tc>
        <w:tc>
          <w:tcPr>
            <w:tcW w:w="10395" w:type="dxa"/>
          </w:tcPr>
          <w:p w14:paraId="435A5E8D" w14:textId="77777777" w:rsidR="00F0042D" w:rsidRDefault="00F0042D" w:rsidP="00AD161E">
            <w:pPr>
              <w:pStyle w:val="EmptyCellLayoutStyle"/>
              <w:spacing w:after="0" w:line="240" w:lineRule="auto"/>
            </w:pPr>
          </w:p>
        </w:tc>
        <w:tc>
          <w:tcPr>
            <w:tcW w:w="149" w:type="dxa"/>
          </w:tcPr>
          <w:p w14:paraId="7CEA1BF7" w14:textId="77777777" w:rsidR="00F0042D" w:rsidRDefault="00F0042D" w:rsidP="00AD161E">
            <w:pPr>
              <w:pStyle w:val="EmptyCellLayoutStyle"/>
              <w:spacing w:after="0" w:line="240" w:lineRule="auto"/>
            </w:pPr>
          </w:p>
        </w:tc>
      </w:tr>
      <w:tr w:rsidR="00F0042D" w14:paraId="5E51A5B2" w14:textId="77777777" w:rsidTr="00AD161E">
        <w:tc>
          <w:tcPr>
            <w:tcW w:w="54" w:type="dxa"/>
          </w:tcPr>
          <w:p w14:paraId="744D3205"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3F28BAD3"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84D2DD"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9A5B9A"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B8EB53" w14:textId="77777777" w:rsidR="00F0042D" w:rsidRDefault="00F0042D" w:rsidP="00AD161E">
                  <w:pPr>
                    <w:spacing w:after="0" w:line="240" w:lineRule="auto"/>
                  </w:pPr>
                  <w:r>
                    <w:rPr>
                      <w:rFonts w:ascii="Calibri" w:eastAsia="Calibri" w:hAnsi="Calibri"/>
                      <w:b/>
                      <w:color w:val="000000"/>
                    </w:rPr>
                    <w:t>Default value</w:t>
                  </w:r>
                </w:p>
              </w:tc>
            </w:tr>
            <w:tr w:rsidR="00F0042D" w14:paraId="24CCB1E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40B2B"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7D3449"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B88D2" w14:textId="77777777" w:rsidR="00F0042D" w:rsidRDefault="00F0042D" w:rsidP="00AD161E">
                  <w:pPr>
                    <w:spacing w:after="0" w:line="240" w:lineRule="auto"/>
                  </w:pPr>
                  <w:r>
                    <w:rPr>
                      <w:rFonts w:ascii="Calibri" w:eastAsia="Calibri" w:hAnsi="Calibri"/>
                      <w:color w:val="000000"/>
                    </w:rPr>
                    <w:t>Yes</w:t>
                  </w:r>
                </w:p>
              </w:tc>
            </w:tr>
            <w:tr w:rsidR="00F0042D" w14:paraId="12632E4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D13AE3"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D061D"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02C60" w14:textId="77777777" w:rsidR="00F0042D" w:rsidRDefault="00F0042D" w:rsidP="00AD161E">
                  <w:pPr>
                    <w:spacing w:after="0" w:line="240" w:lineRule="auto"/>
                  </w:pPr>
                  <w:r>
                    <w:rPr>
                      <w:rFonts w:ascii="Arial" w:eastAsia="Arial" w:hAnsi="Arial"/>
                      <w:color w:val="000000"/>
                      <w:sz w:val="20"/>
                    </w:rPr>
                    <w:t>No</w:t>
                  </w:r>
                </w:p>
              </w:tc>
            </w:tr>
            <w:tr w:rsidR="00F0042D" w14:paraId="103263CE"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F40822"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E8B0C2"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D1C2FE" w14:textId="77777777" w:rsidR="00F0042D" w:rsidRDefault="00F0042D" w:rsidP="00AD161E">
                  <w:pPr>
                    <w:spacing w:after="0" w:line="240" w:lineRule="auto"/>
                  </w:pPr>
                  <w:r>
                    <w:rPr>
                      <w:rFonts w:ascii="Calibri" w:eastAsia="Calibri" w:hAnsi="Calibri"/>
                      <w:color w:val="000000"/>
                    </w:rPr>
                    <w:t>900</w:t>
                  </w:r>
                </w:p>
              </w:tc>
            </w:tr>
          </w:tbl>
          <w:p w14:paraId="782BA2B6" w14:textId="77777777" w:rsidR="00F0042D" w:rsidRDefault="00F0042D" w:rsidP="00AD161E">
            <w:pPr>
              <w:spacing w:after="0" w:line="240" w:lineRule="auto"/>
            </w:pPr>
          </w:p>
        </w:tc>
        <w:tc>
          <w:tcPr>
            <w:tcW w:w="149" w:type="dxa"/>
          </w:tcPr>
          <w:p w14:paraId="3D0E07E5" w14:textId="77777777" w:rsidR="00F0042D" w:rsidRDefault="00F0042D" w:rsidP="00AD161E">
            <w:pPr>
              <w:pStyle w:val="EmptyCellLayoutStyle"/>
              <w:spacing w:after="0" w:line="240" w:lineRule="auto"/>
            </w:pPr>
          </w:p>
        </w:tc>
      </w:tr>
      <w:tr w:rsidR="00F0042D" w14:paraId="61529CA8" w14:textId="77777777" w:rsidTr="00AD161E">
        <w:trPr>
          <w:trHeight w:val="80"/>
        </w:trPr>
        <w:tc>
          <w:tcPr>
            <w:tcW w:w="54" w:type="dxa"/>
          </w:tcPr>
          <w:p w14:paraId="7D4E7EC5" w14:textId="77777777" w:rsidR="00F0042D" w:rsidRDefault="00F0042D" w:rsidP="00AD161E">
            <w:pPr>
              <w:pStyle w:val="EmptyCellLayoutStyle"/>
              <w:spacing w:after="0" w:line="240" w:lineRule="auto"/>
            </w:pPr>
          </w:p>
        </w:tc>
        <w:tc>
          <w:tcPr>
            <w:tcW w:w="10395" w:type="dxa"/>
          </w:tcPr>
          <w:p w14:paraId="476234FE" w14:textId="77777777" w:rsidR="00F0042D" w:rsidRDefault="00F0042D" w:rsidP="00AD161E">
            <w:pPr>
              <w:pStyle w:val="EmptyCellLayoutStyle"/>
              <w:spacing w:after="0" w:line="240" w:lineRule="auto"/>
            </w:pPr>
          </w:p>
        </w:tc>
        <w:tc>
          <w:tcPr>
            <w:tcW w:w="149" w:type="dxa"/>
          </w:tcPr>
          <w:p w14:paraId="1D97BDA1" w14:textId="77777777" w:rsidR="00F0042D" w:rsidRDefault="00F0042D" w:rsidP="00AD161E">
            <w:pPr>
              <w:pStyle w:val="EmptyCellLayoutStyle"/>
              <w:spacing w:after="0" w:line="240" w:lineRule="auto"/>
            </w:pPr>
          </w:p>
        </w:tc>
      </w:tr>
    </w:tbl>
    <w:p w14:paraId="3950CAB3" w14:textId="77777777" w:rsidR="00F0042D" w:rsidRDefault="00F0042D" w:rsidP="00F0042D">
      <w:pPr>
        <w:spacing w:after="0" w:line="240" w:lineRule="auto"/>
      </w:pPr>
    </w:p>
    <w:p w14:paraId="6B7CFD8E" w14:textId="77777777" w:rsidR="00F0042D" w:rsidRDefault="00F0042D" w:rsidP="00F0042D">
      <w:pPr>
        <w:spacing w:after="0" w:line="240" w:lineRule="auto"/>
      </w:pPr>
      <w:r>
        <w:rPr>
          <w:rFonts w:ascii="Calibri" w:eastAsia="Calibri" w:hAnsi="Calibri"/>
          <w:b/>
          <w:color w:val="6495ED"/>
        </w:rPr>
        <w:t>MSSQL 2008 Replication: Count of Publications for the Distributor</w:t>
      </w:r>
    </w:p>
    <w:p w14:paraId="35182A32" w14:textId="77777777" w:rsidR="00F0042D" w:rsidRDefault="00F0042D" w:rsidP="00F0042D">
      <w:pPr>
        <w:spacing w:after="0" w:line="240" w:lineRule="auto"/>
      </w:pPr>
      <w:r>
        <w:rPr>
          <w:rFonts w:ascii="Calibri" w:eastAsia="Calibri" w:hAnsi="Calibri"/>
          <w:color w:val="000000"/>
        </w:rPr>
        <w:t>Count of Publications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5EFD7115" w14:textId="77777777" w:rsidTr="00AD161E">
        <w:trPr>
          <w:trHeight w:val="54"/>
        </w:trPr>
        <w:tc>
          <w:tcPr>
            <w:tcW w:w="54" w:type="dxa"/>
          </w:tcPr>
          <w:p w14:paraId="7B179282" w14:textId="77777777" w:rsidR="00F0042D" w:rsidRDefault="00F0042D" w:rsidP="00AD161E">
            <w:pPr>
              <w:pStyle w:val="EmptyCellLayoutStyle"/>
              <w:spacing w:after="0" w:line="240" w:lineRule="auto"/>
            </w:pPr>
          </w:p>
        </w:tc>
        <w:tc>
          <w:tcPr>
            <w:tcW w:w="10395" w:type="dxa"/>
          </w:tcPr>
          <w:p w14:paraId="525C76F8" w14:textId="77777777" w:rsidR="00F0042D" w:rsidRDefault="00F0042D" w:rsidP="00AD161E">
            <w:pPr>
              <w:pStyle w:val="EmptyCellLayoutStyle"/>
              <w:spacing w:after="0" w:line="240" w:lineRule="auto"/>
            </w:pPr>
          </w:p>
        </w:tc>
        <w:tc>
          <w:tcPr>
            <w:tcW w:w="149" w:type="dxa"/>
          </w:tcPr>
          <w:p w14:paraId="404CD7BE" w14:textId="77777777" w:rsidR="00F0042D" w:rsidRDefault="00F0042D" w:rsidP="00AD161E">
            <w:pPr>
              <w:pStyle w:val="EmptyCellLayoutStyle"/>
              <w:spacing w:after="0" w:line="240" w:lineRule="auto"/>
            </w:pPr>
          </w:p>
        </w:tc>
      </w:tr>
      <w:tr w:rsidR="00F0042D" w14:paraId="4C08BB68" w14:textId="77777777" w:rsidTr="00AD161E">
        <w:tc>
          <w:tcPr>
            <w:tcW w:w="54" w:type="dxa"/>
          </w:tcPr>
          <w:p w14:paraId="3BE82366"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5D0C339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A2C1B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ED81A3"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9317FE" w14:textId="77777777" w:rsidR="00F0042D" w:rsidRDefault="00F0042D" w:rsidP="00AD161E">
                  <w:pPr>
                    <w:spacing w:after="0" w:line="240" w:lineRule="auto"/>
                  </w:pPr>
                  <w:r>
                    <w:rPr>
                      <w:rFonts w:ascii="Calibri" w:eastAsia="Calibri" w:hAnsi="Calibri"/>
                      <w:b/>
                      <w:color w:val="000000"/>
                    </w:rPr>
                    <w:t>Default value</w:t>
                  </w:r>
                </w:p>
              </w:tc>
            </w:tr>
            <w:tr w:rsidR="00F0042D" w14:paraId="62428A0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239978"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36F3A"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8EEDB9" w14:textId="77777777" w:rsidR="00F0042D" w:rsidRDefault="00F0042D" w:rsidP="00AD161E">
                  <w:pPr>
                    <w:spacing w:after="0" w:line="240" w:lineRule="auto"/>
                  </w:pPr>
                  <w:r>
                    <w:rPr>
                      <w:rFonts w:ascii="Calibri" w:eastAsia="Calibri" w:hAnsi="Calibri"/>
                      <w:color w:val="000000"/>
                    </w:rPr>
                    <w:t>Yes</w:t>
                  </w:r>
                </w:p>
              </w:tc>
            </w:tr>
            <w:tr w:rsidR="00F0042D" w14:paraId="123DA6F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614BF"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6B3EF"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1BBC7" w14:textId="77777777" w:rsidR="00F0042D" w:rsidRDefault="00F0042D" w:rsidP="00AD161E">
                  <w:pPr>
                    <w:spacing w:after="0" w:line="240" w:lineRule="auto"/>
                  </w:pPr>
                  <w:r>
                    <w:rPr>
                      <w:rFonts w:ascii="Arial" w:eastAsia="Arial" w:hAnsi="Arial"/>
                      <w:color w:val="000000"/>
                      <w:sz w:val="20"/>
                    </w:rPr>
                    <w:t>No</w:t>
                  </w:r>
                </w:p>
              </w:tc>
            </w:tr>
            <w:tr w:rsidR="00F0042D" w14:paraId="0A8F8FC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B6497"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8ECF4C"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3534D" w14:textId="77777777" w:rsidR="00F0042D" w:rsidRDefault="00F0042D" w:rsidP="00AD161E">
                  <w:pPr>
                    <w:spacing w:after="0" w:line="240" w:lineRule="auto"/>
                  </w:pPr>
                  <w:r>
                    <w:rPr>
                      <w:rFonts w:ascii="Calibri" w:eastAsia="Calibri" w:hAnsi="Calibri"/>
                      <w:color w:val="000000"/>
                    </w:rPr>
                    <w:t>900</w:t>
                  </w:r>
                </w:p>
              </w:tc>
            </w:tr>
            <w:tr w:rsidR="00F0042D" w14:paraId="77D5D8D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AD6B3"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B66F9"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A1F0C" w14:textId="77777777" w:rsidR="00F0042D" w:rsidRDefault="00F0042D" w:rsidP="00AD161E">
                  <w:pPr>
                    <w:spacing w:after="0" w:line="240" w:lineRule="auto"/>
                  </w:pPr>
                </w:p>
              </w:tc>
            </w:tr>
            <w:tr w:rsidR="00F0042D" w14:paraId="69B3D00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D7764"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0A20C0"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75565" w14:textId="77777777" w:rsidR="00F0042D" w:rsidRDefault="00F0042D" w:rsidP="00AD161E">
                  <w:pPr>
                    <w:spacing w:after="0" w:line="240" w:lineRule="auto"/>
                  </w:pPr>
                  <w:r>
                    <w:rPr>
                      <w:rFonts w:ascii="Calibri" w:eastAsia="Calibri" w:hAnsi="Calibri"/>
                      <w:color w:val="000000"/>
                    </w:rPr>
                    <w:t>300</w:t>
                  </w:r>
                </w:p>
              </w:tc>
            </w:tr>
            <w:tr w:rsidR="00F0042D" w14:paraId="5636744F"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41135C" w14:textId="77777777" w:rsidR="00F0042D" w:rsidRDefault="00F0042D" w:rsidP="00AD161E">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907057"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326AC3" w14:textId="77777777" w:rsidR="00F0042D" w:rsidRDefault="00F0042D" w:rsidP="00AD161E">
                  <w:pPr>
                    <w:spacing w:after="0" w:line="240" w:lineRule="auto"/>
                  </w:pPr>
                  <w:r>
                    <w:rPr>
                      <w:rFonts w:ascii="Calibri" w:eastAsia="Calibri" w:hAnsi="Calibri"/>
                      <w:color w:val="000000"/>
                    </w:rPr>
                    <w:t>15</w:t>
                  </w:r>
                </w:p>
              </w:tc>
            </w:tr>
          </w:tbl>
          <w:p w14:paraId="0218E0C1" w14:textId="77777777" w:rsidR="00F0042D" w:rsidRDefault="00F0042D" w:rsidP="00AD161E">
            <w:pPr>
              <w:spacing w:after="0" w:line="240" w:lineRule="auto"/>
            </w:pPr>
          </w:p>
        </w:tc>
        <w:tc>
          <w:tcPr>
            <w:tcW w:w="149" w:type="dxa"/>
          </w:tcPr>
          <w:p w14:paraId="0F730EBA" w14:textId="77777777" w:rsidR="00F0042D" w:rsidRDefault="00F0042D" w:rsidP="00AD161E">
            <w:pPr>
              <w:pStyle w:val="EmptyCellLayoutStyle"/>
              <w:spacing w:after="0" w:line="240" w:lineRule="auto"/>
            </w:pPr>
          </w:p>
        </w:tc>
      </w:tr>
      <w:tr w:rsidR="00F0042D" w14:paraId="435C7126" w14:textId="77777777" w:rsidTr="00AD161E">
        <w:trPr>
          <w:trHeight w:val="80"/>
        </w:trPr>
        <w:tc>
          <w:tcPr>
            <w:tcW w:w="54" w:type="dxa"/>
          </w:tcPr>
          <w:p w14:paraId="060A5A5A" w14:textId="77777777" w:rsidR="00F0042D" w:rsidRDefault="00F0042D" w:rsidP="00AD161E">
            <w:pPr>
              <w:pStyle w:val="EmptyCellLayoutStyle"/>
              <w:spacing w:after="0" w:line="240" w:lineRule="auto"/>
            </w:pPr>
          </w:p>
        </w:tc>
        <w:tc>
          <w:tcPr>
            <w:tcW w:w="10395" w:type="dxa"/>
          </w:tcPr>
          <w:p w14:paraId="5638F2CE" w14:textId="77777777" w:rsidR="00F0042D" w:rsidRDefault="00F0042D" w:rsidP="00AD161E">
            <w:pPr>
              <w:pStyle w:val="EmptyCellLayoutStyle"/>
              <w:spacing w:after="0" w:line="240" w:lineRule="auto"/>
            </w:pPr>
          </w:p>
        </w:tc>
        <w:tc>
          <w:tcPr>
            <w:tcW w:w="149" w:type="dxa"/>
          </w:tcPr>
          <w:p w14:paraId="61C7A6F2" w14:textId="77777777" w:rsidR="00F0042D" w:rsidRDefault="00F0042D" w:rsidP="00AD161E">
            <w:pPr>
              <w:pStyle w:val="EmptyCellLayoutStyle"/>
              <w:spacing w:after="0" w:line="240" w:lineRule="auto"/>
            </w:pPr>
          </w:p>
        </w:tc>
      </w:tr>
    </w:tbl>
    <w:p w14:paraId="4C6D9379" w14:textId="77777777" w:rsidR="00F0042D" w:rsidRDefault="00F0042D" w:rsidP="00F0042D">
      <w:pPr>
        <w:spacing w:after="0" w:line="240" w:lineRule="auto"/>
      </w:pPr>
    </w:p>
    <w:p w14:paraId="22BF6C8A" w14:textId="77777777" w:rsidR="00F0042D" w:rsidRDefault="00F0042D" w:rsidP="00F0042D">
      <w:pPr>
        <w:spacing w:after="0" w:line="240" w:lineRule="auto"/>
      </w:pPr>
      <w:r>
        <w:rPr>
          <w:rFonts w:ascii="Calibri" w:eastAsia="Calibri" w:hAnsi="Calibri"/>
          <w:b/>
          <w:color w:val="6495ED"/>
        </w:rPr>
        <w:t>MSSQL 2008 Replication: Count of Unsynchronized Subscriptions for the Distributor</w:t>
      </w:r>
    </w:p>
    <w:p w14:paraId="24B3ACF9" w14:textId="77777777" w:rsidR="00F0042D" w:rsidRDefault="00F0042D" w:rsidP="00F0042D">
      <w:pPr>
        <w:spacing w:after="0" w:line="240" w:lineRule="auto"/>
      </w:pPr>
      <w:r>
        <w:rPr>
          <w:rFonts w:ascii="Calibri" w:eastAsia="Calibri" w:hAnsi="Calibri"/>
          <w:color w:val="000000"/>
        </w:rPr>
        <w:t>Count of unsynchronized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4BAE35B3" w14:textId="77777777" w:rsidTr="00AD161E">
        <w:trPr>
          <w:trHeight w:val="54"/>
        </w:trPr>
        <w:tc>
          <w:tcPr>
            <w:tcW w:w="54" w:type="dxa"/>
          </w:tcPr>
          <w:p w14:paraId="1BFF80D6" w14:textId="77777777" w:rsidR="00F0042D" w:rsidRDefault="00F0042D" w:rsidP="00AD161E">
            <w:pPr>
              <w:pStyle w:val="EmptyCellLayoutStyle"/>
              <w:spacing w:after="0" w:line="240" w:lineRule="auto"/>
            </w:pPr>
          </w:p>
        </w:tc>
        <w:tc>
          <w:tcPr>
            <w:tcW w:w="10395" w:type="dxa"/>
          </w:tcPr>
          <w:p w14:paraId="33FE43F2" w14:textId="77777777" w:rsidR="00F0042D" w:rsidRDefault="00F0042D" w:rsidP="00AD161E">
            <w:pPr>
              <w:pStyle w:val="EmptyCellLayoutStyle"/>
              <w:spacing w:after="0" w:line="240" w:lineRule="auto"/>
            </w:pPr>
          </w:p>
        </w:tc>
        <w:tc>
          <w:tcPr>
            <w:tcW w:w="149" w:type="dxa"/>
          </w:tcPr>
          <w:p w14:paraId="3C816937" w14:textId="77777777" w:rsidR="00F0042D" w:rsidRDefault="00F0042D" w:rsidP="00AD161E">
            <w:pPr>
              <w:pStyle w:val="EmptyCellLayoutStyle"/>
              <w:spacing w:after="0" w:line="240" w:lineRule="auto"/>
            </w:pPr>
          </w:p>
        </w:tc>
      </w:tr>
      <w:tr w:rsidR="00F0042D" w14:paraId="37D45B32" w14:textId="77777777" w:rsidTr="00AD161E">
        <w:tc>
          <w:tcPr>
            <w:tcW w:w="54" w:type="dxa"/>
          </w:tcPr>
          <w:p w14:paraId="754F023E"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9AD5AF6"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160C24"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DCB897"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A247E8" w14:textId="77777777" w:rsidR="00F0042D" w:rsidRDefault="00F0042D" w:rsidP="00AD161E">
                  <w:pPr>
                    <w:spacing w:after="0" w:line="240" w:lineRule="auto"/>
                  </w:pPr>
                  <w:r>
                    <w:rPr>
                      <w:rFonts w:ascii="Calibri" w:eastAsia="Calibri" w:hAnsi="Calibri"/>
                      <w:b/>
                      <w:color w:val="000000"/>
                    </w:rPr>
                    <w:t>Default value</w:t>
                  </w:r>
                </w:p>
              </w:tc>
            </w:tr>
            <w:tr w:rsidR="00F0042D" w14:paraId="02D3994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75460"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CCBE2"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E64AE2" w14:textId="77777777" w:rsidR="00F0042D" w:rsidRDefault="00F0042D" w:rsidP="00AD161E">
                  <w:pPr>
                    <w:spacing w:after="0" w:line="240" w:lineRule="auto"/>
                  </w:pPr>
                  <w:r>
                    <w:rPr>
                      <w:rFonts w:ascii="Calibri" w:eastAsia="Calibri" w:hAnsi="Calibri"/>
                      <w:color w:val="000000"/>
                    </w:rPr>
                    <w:t>Yes</w:t>
                  </w:r>
                </w:p>
              </w:tc>
            </w:tr>
            <w:tr w:rsidR="00F0042D" w14:paraId="286F7D9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ABA564"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49F14"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7CA7A" w14:textId="77777777" w:rsidR="00F0042D" w:rsidRDefault="00F0042D" w:rsidP="00AD161E">
                  <w:pPr>
                    <w:spacing w:after="0" w:line="240" w:lineRule="auto"/>
                  </w:pPr>
                  <w:r>
                    <w:rPr>
                      <w:rFonts w:ascii="Arial" w:eastAsia="Arial" w:hAnsi="Arial"/>
                      <w:color w:val="000000"/>
                      <w:sz w:val="20"/>
                    </w:rPr>
                    <w:t>No</w:t>
                  </w:r>
                </w:p>
              </w:tc>
            </w:tr>
            <w:tr w:rsidR="00F0042D" w14:paraId="2BE1AAB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30F5F2"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82FAF"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A468E" w14:textId="77777777" w:rsidR="00F0042D" w:rsidRDefault="00F0042D" w:rsidP="00AD161E">
                  <w:pPr>
                    <w:spacing w:after="0" w:line="240" w:lineRule="auto"/>
                  </w:pPr>
                  <w:r>
                    <w:rPr>
                      <w:rFonts w:ascii="Calibri" w:eastAsia="Calibri" w:hAnsi="Calibri"/>
                      <w:color w:val="000000"/>
                    </w:rPr>
                    <w:t>300</w:t>
                  </w:r>
                </w:p>
              </w:tc>
            </w:tr>
            <w:tr w:rsidR="00F0042D" w14:paraId="004DCC3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E6B46"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61287"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1A46D" w14:textId="77777777" w:rsidR="00F0042D" w:rsidRDefault="00F0042D" w:rsidP="00AD161E">
                  <w:pPr>
                    <w:spacing w:after="0" w:line="240" w:lineRule="auto"/>
                  </w:pPr>
                </w:p>
              </w:tc>
            </w:tr>
            <w:tr w:rsidR="00F0042D" w14:paraId="591D427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FC23A" w14:textId="77777777" w:rsidR="00F0042D" w:rsidRDefault="00F0042D" w:rsidP="00AD161E">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B1505" w14:textId="77777777" w:rsidR="00F0042D" w:rsidRDefault="00F0042D" w:rsidP="00AD161E">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242E5" w14:textId="77777777" w:rsidR="00F0042D" w:rsidRDefault="00F0042D" w:rsidP="00AD161E">
                  <w:pPr>
                    <w:spacing w:after="0" w:line="240" w:lineRule="auto"/>
                  </w:pPr>
                  <w:r>
                    <w:rPr>
                      <w:rFonts w:ascii="Calibri" w:eastAsia="Calibri" w:hAnsi="Calibri"/>
                      <w:color w:val="000000"/>
                    </w:rPr>
                    <w:t>0</w:t>
                  </w:r>
                </w:p>
              </w:tc>
            </w:tr>
            <w:tr w:rsidR="00F0042D" w14:paraId="2CF0623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C22C1"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E172F"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C5471" w14:textId="77777777" w:rsidR="00F0042D" w:rsidRDefault="00F0042D" w:rsidP="00AD161E">
                  <w:pPr>
                    <w:spacing w:after="0" w:line="240" w:lineRule="auto"/>
                  </w:pPr>
                  <w:r>
                    <w:rPr>
                      <w:rFonts w:ascii="Calibri" w:eastAsia="Calibri" w:hAnsi="Calibri"/>
                      <w:color w:val="000000"/>
                    </w:rPr>
                    <w:t>300</w:t>
                  </w:r>
                </w:p>
              </w:tc>
            </w:tr>
            <w:tr w:rsidR="00F0042D" w14:paraId="4F029500"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F5D3A5"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C522BB"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D225D8" w14:textId="77777777" w:rsidR="00F0042D" w:rsidRDefault="00F0042D" w:rsidP="00AD161E">
                  <w:pPr>
                    <w:spacing w:after="0" w:line="240" w:lineRule="auto"/>
                  </w:pPr>
                  <w:r>
                    <w:rPr>
                      <w:rFonts w:ascii="Calibri" w:eastAsia="Calibri" w:hAnsi="Calibri"/>
                      <w:color w:val="000000"/>
                    </w:rPr>
                    <w:t>15</w:t>
                  </w:r>
                </w:p>
              </w:tc>
            </w:tr>
          </w:tbl>
          <w:p w14:paraId="311B106B" w14:textId="77777777" w:rsidR="00F0042D" w:rsidRDefault="00F0042D" w:rsidP="00AD161E">
            <w:pPr>
              <w:spacing w:after="0" w:line="240" w:lineRule="auto"/>
            </w:pPr>
          </w:p>
        </w:tc>
        <w:tc>
          <w:tcPr>
            <w:tcW w:w="149" w:type="dxa"/>
          </w:tcPr>
          <w:p w14:paraId="7651B687" w14:textId="77777777" w:rsidR="00F0042D" w:rsidRDefault="00F0042D" w:rsidP="00AD161E">
            <w:pPr>
              <w:pStyle w:val="EmptyCellLayoutStyle"/>
              <w:spacing w:after="0" w:line="240" w:lineRule="auto"/>
            </w:pPr>
          </w:p>
        </w:tc>
      </w:tr>
      <w:tr w:rsidR="00F0042D" w14:paraId="039BB402" w14:textId="77777777" w:rsidTr="00AD161E">
        <w:trPr>
          <w:trHeight w:val="80"/>
        </w:trPr>
        <w:tc>
          <w:tcPr>
            <w:tcW w:w="54" w:type="dxa"/>
          </w:tcPr>
          <w:p w14:paraId="68BB5445" w14:textId="77777777" w:rsidR="00F0042D" w:rsidRDefault="00F0042D" w:rsidP="00AD161E">
            <w:pPr>
              <w:pStyle w:val="EmptyCellLayoutStyle"/>
              <w:spacing w:after="0" w:line="240" w:lineRule="auto"/>
            </w:pPr>
          </w:p>
        </w:tc>
        <w:tc>
          <w:tcPr>
            <w:tcW w:w="10395" w:type="dxa"/>
          </w:tcPr>
          <w:p w14:paraId="759CC35D" w14:textId="77777777" w:rsidR="00F0042D" w:rsidRDefault="00F0042D" w:rsidP="00AD161E">
            <w:pPr>
              <w:pStyle w:val="EmptyCellLayoutStyle"/>
              <w:spacing w:after="0" w:line="240" w:lineRule="auto"/>
            </w:pPr>
          </w:p>
        </w:tc>
        <w:tc>
          <w:tcPr>
            <w:tcW w:w="149" w:type="dxa"/>
          </w:tcPr>
          <w:p w14:paraId="19FFC0FF" w14:textId="77777777" w:rsidR="00F0042D" w:rsidRDefault="00F0042D" w:rsidP="00AD161E">
            <w:pPr>
              <w:pStyle w:val="EmptyCellLayoutStyle"/>
              <w:spacing w:after="0" w:line="240" w:lineRule="auto"/>
            </w:pPr>
          </w:p>
        </w:tc>
      </w:tr>
    </w:tbl>
    <w:p w14:paraId="07555B24" w14:textId="77777777" w:rsidR="00F0042D" w:rsidRDefault="00F0042D" w:rsidP="00F0042D">
      <w:pPr>
        <w:spacing w:after="0" w:line="240" w:lineRule="auto"/>
      </w:pPr>
    </w:p>
    <w:p w14:paraId="70962035" w14:textId="77777777" w:rsidR="00F0042D" w:rsidRDefault="00F0042D" w:rsidP="00F0042D">
      <w:pPr>
        <w:spacing w:after="0" w:line="240" w:lineRule="auto"/>
      </w:pPr>
      <w:r>
        <w:rPr>
          <w:rFonts w:ascii="Calibri" w:eastAsia="Calibri" w:hAnsi="Calibri"/>
          <w:b/>
          <w:color w:val="6495ED"/>
        </w:rPr>
        <w:t>MSSQL 2008 Replication: Count of the Queue Reader Instances for the Distributor</w:t>
      </w:r>
    </w:p>
    <w:p w14:paraId="4A5E90EE" w14:textId="77777777" w:rsidR="00F0042D" w:rsidRDefault="00F0042D" w:rsidP="00F0042D">
      <w:pPr>
        <w:spacing w:after="0" w:line="240" w:lineRule="auto"/>
      </w:pPr>
      <w:r>
        <w:rPr>
          <w:rFonts w:ascii="Calibri" w:eastAsia="Calibri" w:hAnsi="Calibri"/>
          <w:color w:val="000000"/>
        </w:rPr>
        <w:t>Count of the Queue Reader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16C93EA3" w14:textId="77777777" w:rsidTr="00AD161E">
        <w:trPr>
          <w:trHeight w:val="54"/>
        </w:trPr>
        <w:tc>
          <w:tcPr>
            <w:tcW w:w="54" w:type="dxa"/>
          </w:tcPr>
          <w:p w14:paraId="28EAE815" w14:textId="77777777" w:rsidR="00F0042D" w:rsidRDefault="00F0042D" w:rsidP="00AD161E">
            <w:pPr>
              <w:pStyle w:val="EmptyCellLayoutStyle"/>
              <w:spacing w:after="0" w:line="240" w:lineRule="auto"/>
            </w:pPr>
          </w:p>
        </w:tc>
        <w:tc>
          <w:tcPr>
            <w:tcW w:w="10395" w:type="dxa"/>
          </w:tcPr>
          <w:p w14:paraId="56D63D80" w14:textId="77777777" w:rsidR="00F0042D" w:rsidRDefault="00F0042D" w:rsidP="00AD161E">
            <w:pPr>
              <w:pStyle w:val="EmptyCellLayoutStyle"/>
              <w:spacing w:after="0" w:line="240" w:lineRule="auto"/>
            </w:pPr>
          </w:p>
        </w:tc>
        <w:tc>
          <w:tcPr>
            <w:tcW w:w="149" w:type="dxa"/>
          </w:tcPr>
          <w:p w14:paraId="74024977" w14:textId="77777777" w:rsidR="00F0042D" w:rsidRDefault="00F0042D" w:rsidP="00AD161E">
            <w:pPr>
              <w:pStyle w:val="EmptyCellLayoutStyle"/>
              <w:spacing w:after="0" w:line="240" w:lineRule="auto"/>
            </w:pPr>
          </w:p>
        </w:tc>
      </w:tr>
      <w:tr w:rsidR="00F0042D" w14:paraId="51AA58C5" w14:textId="77777777" w:rsidTr="00AD161E">
        <w:tc>
          <w:tcPr>
            <w:tcW w:w="54" w:type="dxa"/>
          </w:tcPr>
          <w:p w14:paraId="4174B5FA"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0E6D3B7B"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760B97"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A77C8C"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61AE6D" w14:textId="77777777" w:rsidR="00F0042D" w:rsidRDefault="00F0042D" w:rsidP="00AD161E">
                  <w:pPr>
                    <w:spacing w:after="0" w:line="240" w:lineRule="auto"/>
                  </w:pPr>
                  <w:r>
                    <w:rPr>
                      <w:rFonts w:ascii="Calibri" w:eastAsia="Calibri" w:hAnsi="Calibri"/>
                      <w:b/>
                      <w:color w:val="000000"/>
                    </w:rPr>
                    <w:t>Default value</w:t>
                  </w:r>
                </w:p>
              </w:tc>
            </w:tr>
            <w:tr w:rsidR="00F0042D" w14:paraId="519D107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F93C9"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53F0B"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0453D" w14:textId="77777777" w:rsidR="00F0042D" w:rsidRDefault="00F0042D" w:rsidP="00AD161E">
                  <w:pPr>
                    <w:spacing w:after="0" w:line="240" w:lineRule="auto"/>
                  </w:pPr>
                  <w:r>
                    <w:rPr>
                      <w:rFonts w:ascii="Calibri" w:eastAsia="Calibri" w:hAnsi="Calibri"/>
                      <w:color w:val="000000"/>
                    </w:rPr>
                    <w:t>Yes</w:t>
                  </w:r>
                </w:p>
              </w:tc>
            </w:tr>
            <w:tr w:rsidR="00F0042D" w14:paraId="5727611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8EC217"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899B0"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ECCAA8" w14:textId="77777777" w:rsidR="00F0042D" w:rsidRDefault="00F0042D" w:rsidP="00AD161E">
                  <w:pPr>
                    <w:spacing w:after="0" w:line="240" w:lineRule="auto"/>
                  </w:pPr>
                  <w:r>
                    <w:rPr>
                      <w:rFonts w:ascii="Arial" w:eastAsia="Arial" w:hAnsi="Arial"/>
                      <w:color w:val="000000"/>
                      <w:sz w:val="20"/>
                    </w:rPr>
                    <w:t>No</w:t>
                  </w:r>
                </w:p>
              </w:tc>
            </w:tr>
            <w:tr w:rsidR="00F0042D" w14:paraId="64BB2761"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C41223"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F88256"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CEADE" w14:textId="77777777" w:rsidR="00F0042D" w:rsidRDefault="00F0042D" w:rsidP="00AD161E">
                  <w:pPr>
                    <w:spacing w:after="0" w:line="240" w:lineRule="auto"/>
                  </w:pPr>
                  <w:r>
                    <w:rPr>
                      <w:rFonts w:ascii="Calibri" w:eastAsia="Calibri" w:hAnsi="Calibri"/>
                      <w:color w:val="000000"/>
                    </w:rPr>
                    <w:t>900</w:t>
                  </w:r>
                </w:p>
              </w:tc>
            </w:tr>
          </w:tbl>
          <w:p w14:paraId="7AE2A12E" w14:textId="77777777" w:rsidR="00F0042D" w:rsidRDefault="00F0042D" w:rsidP="00AD161E">
            <w:pPr>
              <w:spacing w:after="0" w:line="240" w:lineRule="auto"/>
            </w:pPr>
          </w:p>
        </w:tc>
        <w:tc>
          <w:tcPr>
            <w:tcW w:w="149" w:type="dxa"/>
          </w:tcPr>
          <w:p w14:paraId="634E65F5" w14:textId="77777777" w:rsidR="00F0042D" w:rsidRDefault="00F0042D" w:rsidP="00AD161E">
            <w:pPr>
              <w:pStyle w:val="EmptyCellLayoutStyle"/>
              <w:spacing w:after="0" w:line="240" w:lineRule="auto"/>
            </w:pPr>
          </w:p>
        </w:tc>
      </w:tr>
      <w:tr w:rsidR="00F0042D" w14:paraId="201366F5" w14:textId="77777777" w:rsidTr="00AD161E">
        <w:trPr>
          <w:trHeight w:val="80"/>
        </w:trPr>
        <w:tc>
          <w:tcPr>
            <w:tcW w:w="54" w:type="dxa"/>
          </w:tcPr>
          <w:p w14:paraId="0F1C6592" w14:textId="77777777" w:rsidR="00F0042D" w:rsidRDefault="00F0042D" w:rsidP="00AD161E">
            <w:pPr>
              <w:pStyle w:val="EmptyCellLayoutStyle"/>
              <w:spacing w:after="0" w:line="240" w:lineRule="auto"/>
            </w:pPr>
          </w:p>
        </w:tc>
        <w:tc>
          <w:tcPr>
            <w:tcW w:w="10395" w:type="dxa"/>
          </w:tcPr>
          <w:p w14:paraId="4F714A03" w14:textId="77777777" w:rsidR="00F0042D" w:rsidRDefault="00F0042D" w:rsidP="00AD161E">
            <w:pPr>
              <w:pStyle w:val="EmptyCellLayoutStyle"/>
              <w:spacing w:after="0" w:line="240" w:lineRule="auto"/>
            </w:pPr>
          </w:p>
        </w:tc>
        <w:tc>
          <w:tcPr>
            <w:tcW w:w="149" w:type="dxa"/>
          </w:tcPr>
          <w:p w14:paraId="483122DE" w14:textId="77777777" w:rsidR="00F0042D" w:rsidRDefault="00F0042D" w:rsidP="00AD161E">
            <w:pPr>
              <w:pStyle w:val="EmptyCellLayoutStyle"/>
              <w:spacing w:after="0" w:line="240" w:lineRule="auto"/>
            </w:pPr>
          </w:p>
        </w:tc>
      </w:tr>
    </w:tbl>
    <w:p w14:paraId="23618359" w14:textId="77777777" w:rsidR="00F0042D" w:rsidRDefault="00F0042D" w:rsidP="00F0042D">
      <w:pPr>
        <w:spacing w:after="0" w:line="240" w:lineRule="auto"/>
      </w:pPr>
    </w:p>
    <w:p w14:paraId="6EF8A59A" w14:textId="77777777" w:rsidR="00F0042D" w:rsidRDefault="00F0042D" w:rsidP="00F0042D">
      <w:pPr>
        <w:spacing w:after="0" w:line="240" w:lineRule="auto"/>
      </w:pPr>
      <w:r>
        <w:rPr>
          <w:rFonts w:ascii="Calibri" w:eastAsia="Calibri" w:hAnsi="Calibri"/>
          <w:b/>
          <w:color w:val="6495ED"/>
        </w:rPr>
        <w:t>MSSQL 2008 Replication: Log Reader Agent: Delivered Transactions per Second</w:t>
      </w:r>
    </w:p>
    <w:p w14:paraId="53F5EE98" w14:textId="77777777" w:rsidR="00F0042D" w:rsidRDefault="00F0042D" w:rsidP="00F0042D">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2B7C3310" w14:textId="77777777" w:rsidTr="00AD161E">
        <w:trPr>
          <w:trHeight w:val="54"/>
        </w:trPr>
        <w:tc>
          <w:tcPr>
            <w:tcW w:w="54" w:type="dxa"/>
          </w:tcPr>
          <w:p w14:paraId="1CCF1B8E" w14:textId="77777777" w:rsidR="00F0042D" w:rsidRDefault="00F0042D" w:rsidP="00AD161E">
            <w:pPr>
              <w:pStyle w:val="EmptyCellLayoutStyle"/>
              <w:spacing w:after="0" w:line="240" w:lineRule="auto"/>
            </w:pPr>
          </w:p>
        </w:tc>
        <w:tc>
          <w:tcPr>
            <w:tcW w:w="10395" w:type="dxa"/>
          </w:tcPr>
          <w:p w14:paraId="5060E45C" w14:textId="77777777" w:rsidR="00F0042D" w:rsidRDefault="00F0042D" w:rsidP="00AD161E">
            <w:pPr>
              <w:pStyle w:val="EmptyCellLayoutStyle"/>
              <w:spacing w:after="0" w:line="240" w:lineRule="auto"/>
            </w:pPr>
          </w:p>
        </w:tc>
        <w:tc>
          <w:tcPr>
            <w:tcW w:w="149" w:type="dxa"/>
          </w:tcPr>
          <w:p w14:paraId="30258C18" w14:textId="77777777" w:rsidR="00F0042D" w:rsidRDefault="00F0042D" w:rsidP="00AD161E">
            <w:pPr>
              <w:pStyle w:val="EmptyCellLayoutStyle"/>
              <w:spacing w:after="0" w:line="240" w:lineRule="auto"/>
            </w:pPr>
          </w:p>
        </w:tc>
      </w:tr>
      <w:tr w:rsidR="00F0042D" w14:paraId="5C9539A7" w14:textId="77777777" w:rsidTr="00AD161E">
        <w:tc>
          <w:tcPr>
            <w:tcW w:w="54" w:type="dxa"/>
          </w:tcPr>
          <w:p w14:paraId="56BFA515"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52B9C8BA"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D0048"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7081FB"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373A06" w14:textId="77777777" w:rsidR="00F0042D" w:rsidRDefault="00F0042D" w:rsidP="00AD161E">
                  <w:pPr>
                    <w:spacing w:after="0" w:line="240" w:lineRule="auto"/>
                  </w:pPr>
                  <w:r>
                    <w:rPr>
                      <w:rFonts w:ascii="Calibri" w:eastAsia="Calibri" w:hAnsi="Calibri"/>
                      <w:b/>
                      <w:color w:val="000000"/>
                    </w:rPr>
                    <w:t>Default value</w:t>
                  </w:r>
                </w:p>
              </w:tc>
            </w:tr>
            <w:tr w:rsidR="00F0042D" w14:paraId="72C0760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566B86"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7D95B"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A648E" w14:textId="77777777" w:rsidR="00F0042D" w:rsidRDefault="00F0042D" w:rsidP="00AD161E">
                  <w:pPr>
                    <w:spacing w:after="0" w:line="240" w:lineRule="auto"/>
                  </w:pPr>
                  <w:r>
                    <w:rPr>
                      <w:rFonts w:ascii="Calibri" w:eastAsia="Calibri" w:hAnsi="Calibri"/>
                      <w:color w:val="000000"/>
                    </w:rPr>
                    <w:t>Yes</w:t>
                  </w:r>
                </w:p>
              </w:tc>
            </w:tr>
            <w:tr w:rsidR="00F0042D" w14:paraId="6C66966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CA73C"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2887BB"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BF017" w14:textId="77777777" w:rsidR="00F0042D" w:rsidRDefault="00F0042D" w:rsidP="00AD161E">
                  <w:pPr>
                    <w:spacing w:after="0" w:line="240" w:lineRule="auto"/>
                  </w:pPr>
                  <w:r>
                    <w:rPr>
                      <w:rFonts w:ascii="Arial" w:eastAsia="Arial" w:hAnsi="Arial"/>
                      <w:color w:val="000000"/>
                      <w:sz w:val="20"/>
                    </w:rPr>
                    <w:t>No</w:t>
                  </w:r>
                </w:p>
              </w:tc>
            </w:tr>
            <w:tr w:rsidR="00F0042D" w14:paraId="2CB0FEC3"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A56EA6"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929FD0"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09A94F" w14:textId="77777777" w:rsidR="00F0042D" w:rsidRDefault="00F0042D" w:rsidP="00AD161E">
                  <w:pPr>
                    <w:spacing w:after="0" w:line="240" w:lineRule="auto"/>
                  </w:pPr>
                  <w:r>
                    <w:rPr>
                      <w:rFonts w:ascii="Calibri" w:eastAsia="Calibri" w:hAnsi="Calibri"/>
                      <w:color w:val="000000"/>
                    </w:rPr>
                    <w:t>900</w:t>
                  </w:r>
                </w:p>
              </w:tc>
            </w:tr>
          </w:tbl>
          <w:p w14:paraId="1D2A481F" w14:textId="77777777" w:rsidR="00F0042D" w:rsidRDefault="00F0042D" w:rsidP="00AD161E">
            <w:pPr>
              <w:spacing w:after="0" w:line="240" w:lineRule="auto"/>
            </w:pPr>
          </w:p>
        </w:tc>
        <w:tc>
          <w:tcPr>
            <w:tcW w:w="149" w:type="dxa"/>
          </w:tcPr>
          <w:p w14:paraId="7A1D9976" w14:textId="77777777" w:rsidR="00F0042D" w:rsidRDefault="00F0042D" w:rsidP="00AD161E">
            <w:pPr>
              <w:pStyle w:val="EmptyCellLayoutStyle"/>
              <w:spacing w:after="0" w:line="240" w:lineRule="auto"/>
            </w:pPr>
          </w:p>
        </w:tc>
      </w:tr>
      <w:tr w:rsidR="00F0042D" w14:paraId="667F2F2D" w14:textId="77777777" w:rsidTr="00AD161E">
        <w:trPr>
          <w:trHeight w:val="80"/>
        </w:trPr>
        <w:tc>
          <w:tcPr>
            <w:tcW w:w="54" w:type="dxa"/>
          </w:tcPr>
          <w:p w14:paraId="63D1AA2F" w14:textId="77777777" w:rsidR="00F0042D" w:rsidRDefault="00F0042D" w:rsidP="00AD161E">
            <w:pPr>
              <w:pStyle w:val="EmptyCellLayoutStyle"/>
              <w:spacing w:after="0" w:line="240" w:lineRule="auto"/>
            </w:pPr>
          </w:p>
        </w:tc>
        <w:tc>
          <w:tcPr>
            <w:tcW w:w="10395" w:type="dxa"/>
          </w:tcPr>
          <w:p w14:paraId="7D7ACA33" w14:textId="77777777" w:rsidR="00F0042D" w:rsidRDefault="00F0042D" w:rsidP="00AD161E">
            <w:pPr>
              <w:pStyle w:val="EmptyCellLayoutStyle"/>
              <w:spacing w:after="0" w:line="240" w:lineRule="auto"/>
            </w:pPr>
          </w:p>
        </w:tc>
        <w:tc>
          <w:tcPr>
            <w:tcW w:w="149" w:type="dxa"/>
          </w:tcPr>
          <w:p w14:paraId="6AAC13C4" w14:textId="77777777" w:rsidR="00F0042D" w:rsidRDefault="00F0042D" w:rsidP="00AD161E">
            <w:pPr>
              <w:pStyle w:val="EmptyCellLayoutStyle"/>
              <w:spacing w:after="0" w:line="240" w:lineRule="auto"/>
            </w:pPr>
          </w:p>
        </w:tc>
      </w:tr>
    </w:tbl>
    <w:p w14:paraId="3841BD8B" w14:textId="77777777" w:rsidR="00F0042D" w:rsidRDefault="00F0042D" w:rsidP="00F0042D">
      <w:pPr>
        <w:spacing w:after="0" w:line="240" w:lineRule="auto"/>
      </w:pPr>
    </w:p>
    <w:p w14:paraId="4D11626D" w14:textId="77777777" w:rsidR="00F0042D" w:rsidRDefault="00F0042D" w:rsidP="00F0042D">
      <w:pPr>
        <w:spacing w:after="0" w:line="240" w:lineRule="auto"/>
      </w:pPr>
      <w:r>
        <w:rPr>
          <w:rFonts w:ascii="Calibri" w:eastAsia="Calibri" w:hAnsi="Calibri"/>
          <w:b/>
          <w:color w:val="6495ED"/>
        </w:rPr>
        <w:t>MSSQL 2008 Replication: Count of the Log Reader Agent Instances for the Distributor</w:t>
      </w:r>
    </w:p>
    <w:p w14:paraId="2EF9BCC6" w14:textId="77777777" w:rsidR="00F0042D" w:rsidRDefault="00F0042D" w:rsidP="00F0042D">
      <w:pPr>
        <w:spacing w:after="0" w:line="240" w:lineRule="auto"/>
      </w:pPr>
      <w:r>
        <w:rPr>
          <w:rFonts w:ascii="Calibri" w:eastAsia="Calibri" w:hAnsi="Calibri"/>
          <w:color w:val="000000"/>
        </w:rPr>
        <w:t>Count of the Log Reader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001FA5C7" w14:textId="77777777" w:rsidTr="00AD161E">
        <w:trPr>
          <w:trHeight w:val="54"/>
        </w:trPr>
        <w:tc>
          <w:tcPr>
            <w:tcW w:w="54" w:type="dxa"/>
          </w:tcPr>
          <w:p w14:paraId="3DCBD537" w14:textId="77777777" w:rsidR="00F0042D" w:rsidRDefault="00F0042D" w:rsidP="00AD161E">
            <w:pPr>
              <w:pStyle w:val="EmptyCellLayoutStyle"/>
              <w:spacing w:after="0" w:line="240" w:lineRule="auto"/>
            </w:pPr>
          </w:p>
        </w:tc>
        <w:tc>
          <w:tcPr>
            <w:tcW w:w="10395" w:type="dxa"/>
          </w:tcPr>
          <w:p w14:paraId="4FBF7E4A" w14:textId="77777777" w:rsidR="00F0042D" w:rsidRDefault="00F0042D" w:rsidP="00AD161E">
            <w:pPr>
              <w:pStyle w:val="EmptyCellLayoutStyle"/>
              <w:spacing w:after="0" w:line="240" w:lineRule="auto"/>
            </w:pPr>
          </w:p>
        </w:tc>
        <w:tc>
          <w:tcPr>
            <w:tcW w:w="149" w:type="dxa"/>
          </w:tcPr>
          <w:p w14:paraId="005CB886" w14:textId="77777777" w:rsidR="00F0042D" w:rsidRDefault="00F0042D" w:rsidP="00AD161E">
            <w:pPr>
              <w:pStyle w:val="EmptyCellLayoutStyle"/>
              <w:spacing w:after="0" w:line="240" w:lineRule="auto"/>
            </w:pPr>
          </w:p>
        </w:tc>
      </w:tr>
      <w:tr w:rsidR="00F0042D" w14:paraId="5C291559" w14:textId="77777777" w:rsidTr="00AD161E">
        <w:tc>
          <w:tcPr>
            <w:tcW w:w="54" w:type="dxa"/>
          </w:tcPr>
          <w:p w14:paraId="59278681"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7185FD17"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5FE874"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658A0C"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6DDB61" w14:textId="77777777" w:rsidR="00F0042D" w:rsidRDefault="00F0042D" w:rsidP="00AD161E">
                  <w:pPr>
                    <w:spacing w:after="0" w:line="240" w:lineRule="auto"/>
                  </w:pPr>
                  <w:r>
                    <w:rPr>
                      <w:rFonts w:ascii="Calibri" w:eastAsia="Calibri" w:hAnsi="Calibri"/>
                      <w:b/>
                      <w:color w:val="000000"/>
                    </w:rPr>
                    <w:t>Default value</w:t>
                  </w:r>
                </w:p>
              </w:tc>
            </w:tr>
            <w:tr w:rsidR="00F0042D" w14:paraId="1C37122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4B47ED"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133095"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B83AC" w14:textId="77777777" w:rsidR="00F0042D" w:rsidRDefault="00F0042D" w:rsidP="00AD161E">
                  <w:pPr>
                    <w:spacing w:after="0" w:line="240" w:lineRule="auto"/>
                  </w:pPr>
                  <w:r>
                    <w:rPr>
                      <w:rFonts w:ascii="Calibri" w:eastAsia="Calibri" w:hAnsi="Calibri"/>
                      <w:color w:val="000000"/>
                    </w:rPr>
                    <w:t>Yes</w:t>
                  </w:r>
                </w:p>
              </w:tc>
            </w:tr>
            <w:tr w:rsidR="00F0042D" w14:paraId="64E9977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07CF9"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71A45"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7C3A7" w14:textId="77777777" w:rsidR="00F0042D" w:rsidRDefault="00F0042D" w:rsidP="00AD161E">
                  <w:pPr>
                    <w:spacing w:after="0" w:line="240" w:lineRule="auto"/>
                  </w:pPr>
                  <w:r>
                    <w:rPr>
                      <w:rFonts w:ascii="Arial" w:eastAsia="Arial" w:hAnsi="Arial"/>
                      <w:color w:val="000000"/>
                      <w:sz w:val="20"/>
                    </w:rPr>
                    <w:t>No</w:t>
                  </w:r>
                </w:p>
              </w:tc>
            </w:tr>
            <w:tr w:rsidR="00F0042D" w14:paraId="58533BC5"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37F3F"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1592BE"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B4A6E" w14:textId="77777777" w:rsidR="00F0042D" w:rsidRDefault="00F0042D" w:rsidP="00AD161E">
                  <w:pPr>
                    <w:spacing w:after="0" w:line="240" w:lineRule="auto"/>
                  </w:pPr>
                  <w:r>
                    <w:rPr>
                      <w:rFonts w:ascii="Calibri" w:eastAsia="Calibri" w:hAnsi="Calibri"/>
                      <w:color w:val="000000"/>
                    </w:rPr>
                    <w:t>900</w:t>
                  </w:r>
                </w:p>
              </w:tc>
            </w:tr>
          </w:tbl>
          <w:p w14:paraId="0C28DE4B" w14:textId="77777777" w:rsidR="00F0042D" w:rsidRDefault="00F0042D" w:rsidP="00AD161E">
            <w:pPr>
              <w:spacing w:after="0" w:line="240" w:lineRule="auto"/>
            </w:pPr>
          </w:p>
        </w:tc>
        <w:tc>
          <w:tcPr>
            <w:tcW w:w="149" w:type="dxa"/>
          </w:tcPr>
          <w:p w14:paraId="16E4A20A" w14:textId="77777777" w:rsidR="00F0042D" w:rsidRDefault="00F0042D" w:rsidP="00AD161E">
            <w:pPr>
              <w:pStyle w:val="EmptyCellLayoutStyle"/>
              <w:spacing w:after="0" w:line="240" w:lineRule="auto"/>
            </w:pPr>
          </w:p>
        </w:tc>
      </w:tr>
      <w:tr w:rsidR="00F0042D" w14:paraId="0CBAD126" w14:textId="77777777" w:rsidTr="00AD161E">
        <w:trPr>
          <w:trHeight w:val="80"/>
        </w:trPr>
        <w:tc>
          <w:tcPr>
            <w:tcW w:w="54" w:type="dxa"/>
          </w:tcPr>
          <w:p w14:paraId="2F24EE9F" w14:textId="77777777" w:rsidR="00F0042D" w:rsidRDefault="00F0042D" w:rsidP="00AD161E">
            <w:pPr>
              <w:pStyle w:val="EmptyCellLayoutStyle"/>
              <w:spacing w:after="0" w:line="240" w:lineRule="auto"/>
            </w:pPr>
          </w:p>
        </w:tc>
        <w:tc>
          <w:tcPr>
            <w:tcW w:w="10395" w:type="dxa"/>
          </w:tcPr>
          <w:p w14:paraId="36E303D5" w14:textId="77777777" w:rsidR="00F0042D" w:rsidRDefault="00F0042D" w:rsidP="00AD161E">
            <w:pPr>
              <w:pStyle w:val="EmptyCellLayoutStyle"/>
              <w:spacing w:after="0" w:line="240" w:lineRule="auto"/>
            </w:pPr>
          </w:p>
        </w:tc>
        <w:tc>
          <w:tcPr>
            <w:tcW w:w="149" w:type="dxa"/>
          </w:tcPr>
          <w:p w14:paraId="3E16D374" w14:textId="77777777" w:rsidR="00F0042D" w:rsidRDefault="00F0042D" w:rsidP="00AD161E">
            <w:pPr>
              <w:pStyle w:val="EmptyCellLayoutStyle"/>
              <w:spacing w:after="0" w:line="240" w:lineRule="auto"/>
            </w:pPr>
          </w:p>
        </w:tc>
      </w:tr>
    </w:tbl>
    <w:p w14:paraId="75F667A2" w14:textId="77777777" w:rsidR="00F0042D" w:rsidRDefault="00F0042D" w:rsidP="00F0042D">
      <w:pPr>
        <w:spacing w:after="0" w:line="240" w:lineRule="auto"/>
      </w:pPr>
    </w:p>
    <w:p w14:paraId="08F2A0F9" w14:textId="77777777" w:rsidR="00F0042D" w:rsidRDefault="00F0042D" w:rsidP="00F0042D">
      <w:pPr>
        <w:spacing w:after="0" w:line="240" w:lineRule="auto"/>
      </w:pPr>
      <w:r>
        <w:rPr>
          <w:rFonts w:ascii="Calibri" w:eastAsia="Calibri" w:hAnsi="Calibri"/>
          <w:b/>
          <w:color w:val="6495ED"/>
        </w:rPr>
        <w:t>MSSQL 2008 Replication: Replication Snapshot Available Space (%)</w:t>
      </w:r>
    </w:p>
    <w:p w14:paraId="5F163251" w14:textId="77777777" w:rsidR="00F0042D" w:rsidRDefault="00F0042D" w:rsidP="00F0042D">
      <w:pPr>
        <w:spacing w:after="0" w:line="240" w:lineRule="auto"/>
      </w:pPr>
      <w:r>
        <w:rPr>
          <w:rFonts w:ascii="Calibri" w:eastAsia="Calibri" w:hAnsi="Calibri"/>
          <w:color w:val="000000"/>
        </w:rPr>
        <w:t>The amount of space left on media hosting a Replication Snapshot.</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7FE13488" w14:textId="77777777" w:rsidTr="00AD161E">
        <w:trPr>
          <w:trHeight w:val="54"/>
        </w:trPr>
        <w:tc>
          <w:tcPr>
            <w:tcW w:w="54" w:type="dxa"/>
          </w:tcPr>
          <w:p w14:paraId="719540AA" w14:textId="77777777" w:rsidR="00F0042D" w:rsidRDefault="00F0042D" w:rsidP="00AD161E">
            <w:pPr>
              <w:pStyle w:val="EmptyCellLayoutStyle"/>
              <w:spacing w:after="0" w:line="240" w:lineRule="auto"/>
            </w:pPr>
          </w:p>
        </w:tc>
        <w:tc>
          <w:tcPr>
            <w:tcW w:w="10395" w:type="dxa"/>
          </w:tcPr>
          <w:p w14:paraId="05DEA18A" w14:textId="77777777" w:rsidR="00F0042D" w:rsidRDefault="00F0042D" w:rsidP="00AD161E">
            <w:pPr>
              <w:pStyle w:val="EmptyCellLayoutStyle"/>
              <w:spacing w:after="0" w:line="240" w:lineRule="auto"/>
            </w:pPr>
          </w:p>
        </w:tc>
        <w:tc>
          <w:tcPr>
            <w:tcW w:w="149" w:type="dxa"/>
          </w:tcPr>
          <w:p w14:paraId="48E7CE46" w14:textId="77777777" w:rsidR="00F0042D" w:rsidRDefault="00F0042D" w:rsidP="00AD161E">
            <w:pPr>
              <w:pStyle w:val="EmptyCellLayoutStyle"/>
              <w:spacing w:after="0" w:line="240" w:lineRule="auto"/>
            </w:pPr>
          </w:p>
        </w:tc>
      </w:tr>
      <w:tr w:rsidR="00F0042D" w14:paraId="40560525" w14:textId="77777777" w:rsidTr="00AD161E">
        <w:tc>
          <w:tcPr>
            <w:tcW w:w="54" w:type="dxa"/>
          </w:tcPr>
          <w:p w14:paraId="7DA95531"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48499DE7"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362884"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BD4991"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BBEB95" w14:textId="77777777" w:rsidR="00F0042D" w:rsidRDefault="00F0042D" w:rsidP="00AD161E">
                  <w:pPr>
                    <w:spacing w:after="0" w:line="240" w:lineRule="auto"/>
                  </w:pPr>
                  <w:r>
                    <w:rPr>
                      <w:rFonts w:ascii="Calibri" w:eastAsia="Calibri" w:hAnsi="Calibri"/>
                      <w:b/>
                      <w:color w:val="000000"/>
                    </w:rPr>
                    <w:t>Default value</w:t>
                  </w:r>
                </w:p>
              </w:tc>
            </w:tr>
            <w:tr w:rsidR="00F0042D" w14:paraId="71164E8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B7A8A"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D8CEE2"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58A44" w14:textId="77777777" w:rsidR="00F0042D" w:rsidRDefault="00F0042D" w:rsidP="00AD161E">
                  <w:pPr>
                    <w:spacing w:after="0" w:line="240" w:lineRule="auto"/>
                  </w:pPr>
                  <w:r>
                    <w:rPr>
                      <w:rFonts w:ascii="Calibri" w:eastAsia="Calibri" w:hAnsi="Calibri"/>
                      <w:color w:val="000000"/>
                    </w:rPr>
                    <w:t>Yes</w:t>
                  </w:r>
                </w:p>
              </w:tc>
            </w:tr>
            <w:tr w:rsidR="00F0042D" w14:paraId="710E24A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0A786"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B7CF52"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993835" w14:textId="77777777" w:rsidR="00F0042D" w:rsidRDefault="00F0042D" w:rsidP="00AD161E">
                  <w:pPr>
                    <w:spacing w:after="0" w:line="240" w:lineRule="auto"/>
                  </w:pPr>
                  <w:r>
                    <w:rPr>
                      <w:rFonts w:ascii="Arial" w:eastAsia="Arial" w:hAnsi="Arial"/>
                      <w:color w:val="000000"/>
                      <w:sz w:val="20"/>
                    </w:rPr>
                    <w:t>No</w:t>
                  </w:r>
                </w:p>
              </w:tc>
            </w:tr>
            <w:tr w:rsidR="00F0042D" w14:paraId="28404A1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195AD"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7FADE"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FFB81" w14:textId="77777777" w:rsidR="00F0042D" w:rsidRDefault="00F0042D" w:rsidP="00AD161E">
                  <w:pPr>
                    <w:spacing w:after="0" w:line="240" w:lineRule="auto"/>
                  </w:pPr>
                  <w:r>
                    <w:rPr>
                      <w:rFonts w:ascii="Calibri" w:eastAsia="Calibri" w:hAnsi="Calibri"/>
                      <w:color w:val="000000"/>
                    </w:rPr>
                    <w:t>900</w:t>
                  </w:r>
                </w:p>
              </w:tc>
            </w:tr>
            <w:tr w:rsidR="00F0042D" w14:paraId="0A77CFF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675F2"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7A3DA"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E59AFE" w14:textId="77777777" w:rsidR="00F0042D" w:rsidRDefault="00F0042D" w:rsidP="00AD161E">
                  <w:pPr>
                    <w:spacing w:after="0" w:line="240" w:lineRule="auto"/>
                  </w:pPr>
                </w:p>
              </w:tc>
            </w:tr>
            <w:tr w:rsidR="00F0042D" w14:paraId="7E16639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26B29"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5C65C" w14:textId="77777777" w:rsidR="00F0042D" w:rsidRDefault="00F0042D" w:rsidP="00AD161E">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76F51" w14:textId="77777777" w:rsidR="00F0042D" w:rsidRDefault="00F0042D" w:rsidP="00AD161E">
                  <w:pPr>
                    <w:spacing w:after="0" w:line="240" w:lineRule="auto"/>
                  </w:pPr>
                  <w:r>
                    <w:rPr>
                      <w:rFonts w:ascii="Calibri" w:eastAsia="Calibri" w:hAnsi="Calibri"/>
                      <w:color w:val="000000"/>
                    </w:rPr>
                    <w:lastRenderedPageBreak/>
                    <w:t>300</w:t>
                  </w:r>
                </w:p>
              </w:tc>
            </w:tr>
            <w:tr w:rsidR="00F0042D" w14:paraId="43703F6A"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F7B102"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4E7E0F"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46C13D" w14:textId="77777777" w:rsidR="00F0042D" w:rsidRDefault="00F0042D" w:rsidP="00AD161E">
                  <w:pPr>
                    <w:spacing w:after="0" w:line="240" w:lineRule="auto"/>
                  </w:pPr>
                  <w:r>
                    <w:rPr>
                      <w:rFonts w:ascii="Calibri" w:eastAsia="Calibri" w:hAnsi="Calibri"/>
                      <w:color w:val="000000"/>
                    </w:rPr>
                    <w:t>15</w:t>
                  </w:r>
                </w:p>
              </w:tc>
            </w:tr>
          </w:tbl>
          <w:p w14:paraId="443DA1D2" w14:textId="77777777" w:rsidR="00F0042D" w:rsidRDefault="00F0042D" w:rsidP="00AD161E">
            <w:pPr>
              <w:spacing w:after="0" w:line="240" w:lineRule="auto"/>
            </w:pPr>
          </w:p>
        </w:tc>
        <w:tc>
          <w:tcPr>
            <w:tcW w:w="149" w:type="dxa"/>
          </w:tcPr>
          <w:p w14:paraId="0B75C6BD" w14:textId="77777777" w:rsidR="00F0042D" w:rsidRDefault="00F0042D" w:rsidP="00AD161E">
            <w:pPr>
              <w:pStyle w:val="EmptyCellLayoutStyle"/>
              <w:spacing w:after="0" w:line="240" w:lineRule="auto"/>
            </w:pPr>
          </w:p>
        </w:tc>
      </w:tr>
      <w:tr w:rsidR="00F0042D" w14:paraId="7A39AD1B" w14:textId="77777777" w:rsidTr="00AD161E">
        <w:trPr>
          <w:trHeight w:val="80"/>
        </w:trPr>
        <w:tc>
          <w:tcPr>
            <w:tcW w:w="54" w:type="dxa"/>
          </w:tcPr>
          <w:p w14:paraId="3F103708" w14:textId="77777777" w:rsidR="00F0042D" w:rsidRDefault="00F0042D" w:rsidP="00AD161E">
            <w:pPr>
              <w:pStyle w:val="EmptyCellLayoutStyle"/>
              <w:spacing w:after="0" w:line="240" w:lineRule="auto"/>
            </w:pPr>
          </w:p>
        </w:tc>
        <w:tc>
          <w:tcPr>
            <w:tcW w:w="10395" w:type="dxa"/>
          </w:tcPr>
          <w:p w14:paraId="6C1BF888" w14:textId="77777777" w:rsidR="00F0042D" w:rsidRDefault="00F0042D" w:rsidP="00AD161E">
            <w:pPr>
              <w:pStyle w:val="EmptyCellLayoutStyle"/>
              <w:spacing w:after="0" w:line="240" w:lineRule="auto"/>
            </w:pPr>
          </w:p>
        </w:tc>
        <w:tc>
          <w:tcPr>
            <w:tcW w:w="149" w:type="dxa"/>
          </w:tcPr>
          <w:p w14:paraId="081A7651" w14:textId="77777777" w:rsidR="00F0042D" w:rsidRDefault="00F0042D" w:rsidP="00AD161E">
            <w:pPr>
              <w:pStyle w:val="EmptyCellLayoutStyle"/>
              <w:spacing w:after="0" w:line="240" w:lineRule="auto"/>
            </w:pPr>
          </w:p>
        </w:tc>
      </w:tr>
    </w:tbl>
    <w:p w14:paraId="11B2E10B" w14:textId="77777777" w:rsidR="00F0042D" w:rsidRDefault="00F0042D" w:rsidP="00F0042D">
      <w:pPr>
        <w:spacing w:after="0" w:line="240" w:lineRule="auto"/>
      </w:pPr>
    </w:p>
    <w:p w14:paraId="16701CC5" w14:textId="77777777" w:rsidR="00F0042D" w:rsidRDefault="00F0042D" w:rsidP="00F0042D">
      <w:pPr>
        <w:spacing w:after="0" w:line="240" w:lineRule="auto"/>
      </w:pPr>
      <w:r>
        <w:rPr>
          <w:rFonts w:ascii="Calibri" w:eastAsia="Calibri" w:hAnsi="Calibri"/>
          <w:b/>
          <w:color w:val="6495ED"/>
        </w:rPr>
        <w:t>MSSQL 2008 Replication: Expired Subscriptions (%)</w:t>
      </w:r>
    </w:p>
    <w:p w14:paraId="660C66C3" w14:textId="77777777" w:rsidR="00F0042D" w:rsidRDefault="00F0042D" w:rsidP="00F0042D">
      <w:pPr>
        <w:spacing w:after="0" w:line="240" w:lineRule="auto"/>
      </w:pPr>
      <w:r>
        <w:rPr>
          <w:rFonts w:ascii="Calibri" w:eastAsia="Calibri" w:hAnsi="Calibri"/>
          <w:color w:val="000000"/>
        </w:rPr>
        <w:t>The Percentage of Expired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346D932B" w14:textId="77777777" w:rsidTr="00AD161E">
        <w:trPr>
          <w:trHeight w:val="54"/>
        </w:trPr>
        <w:tc>
          <w:tcPr>
            <w:tcW w:w="54" w:type="dxa"/>
          </w:tcPr>
          <w:p w14:paraId="04CF45B3" w14:textId="77777777" w:rsidR="00F0042D" w:rsidRDefault="00F0042D" w:rsidP="00AD161E">
            <w:pPr>
              <w:pStyle w:val="EmptyCellLayoutStyle"/>
              <w:spacing w:after="0" w:line="240" w:lineRule="auto"/>
            </w:pPr>
          </w:p>
        </w:tc>
        <w:tc>
          <w:tcPr>
            <w:tcW w:w="10395" w:type="dxa"/>
          </w:tcPr>
          <w:p w14:paraId="1EB18500" w14:textId="77777777" w:rsidR="00F0042D" w:rsidRDefault="00F0042D" w:rsidP="00AD161E">
            <w:pPr>
              <w:pStyle w:val="EmptyCellLayoutStyle"/>
              <w:spacing w:after="0" w:line="240" w:lineRule="auto"/>
            </w:pPr>
          </w:p>
        </w:tc>
        <w:tc>
          <w:tcPr>
            <w:tcW w:w="149" w:type="dxa"/>
          </w:tcPr>
          <w:p w14:paraId="1B48017B" w14:textId="77777777" w:rsidR="00F0042D" w:rsidRDefault="00F0042D" w:rsidP="00AD161E">
            <w:pPr>
              <w:pStyle w:val="EmptyCellLayoutStyle"/>
              <w:spacing w:after="0" w:line="240" w:lineRule="auto"/>
            </w:pPr>
          </w:p>
        </w:tc>
      </w:tr>
      <w:tr w:rsidR="00F0042D" w14:paraId="0FFB073F" w14:textId="77777777" w:rsidTr="00AD161E">
        <w:tc>
          <w:tcPr>
            <w:tcW w:w="54" w:type="dxa"/>
          </w:tcPr>
          <w:p w14:paraId="6AB39709"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29A291FC"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B619E0"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0B658B"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433DB1" w14:textId="77777777" w:rsidR="00F0042D" w:rsidRDefault="00F0042D" w:rsidP="00AD161E">
                  <w:pPr>
                    <w:spacing w:after="0" w:line="240" w:lineRule="auto"/>
                  </w:pPr>
                  <w:r>
                    <w:rPr>
                      <w:rFonts w:ascii="Calibri" w:eastAsia="Calibri" w:hAnsi="Calibri"/>
                      <w:b/>
                      <w:color w:val="000000"/>
                    </w:rPr>
                    <w:t>Default value</w:t>
                  </w:r>
                </w:p>
              </w:tc>
            </w:tr>
            <w:tr w:rsidR="00F0042D" w14:paraId="27D706A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72C7D"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29D3C"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7013A" w14:textId="77777777" w:rsidR="00F0042D" w:rsidRDefault="00F0042D" w:rsidP="00AD161E">
                  <w:pPr>
                    <w:spacing w:after="0" w:line="240" w:lineRule="auto"/>
                  </w:pPr>
                  <w:r>
                    <w:rPr>
                      <w:rFonts w:ascii="Calibri" w:eastAsia="Calibri" w:hAnsi="Calibri"/>
                      <w:color w:val="000000"/>
                    </w:rPr>
                    <w:t>Yes</w:t>
                  </w:r>
                </w:p>
              </w:tc>
            </w:tr>
            <w:tr w:rsidR="00F0042D" w14:paraId="0552302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26324A"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643EFC"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D13E5C" w14:textId="77777777" w:rsidR="00F0042D" w:rsidRDefault="00F0042D" w:rsidP="00AD161E">
                  <w:pPr>
                    <w:spacing w:after="0" w:line="240" w:lineRule="auto"/>
                  </w:pPr>
                  <w:r>
                    <w:rPr>
                      <w:rFonts w:ascii="Arial" w:eastAsia="Arial" w:hAnsi="Arial"/>
                      <w:color w:val="000000"/>
                      <w:sz w:val="20"/>
                    </w:rPr>
                    <w:t>No</w:t>
                  </w:r>
                </w:p>
              </w:tc>
            </w:tr>
            <w:tr w:rsidR="00F0042D" w14:paraId="7AAF595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E351D"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8776B"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A348F" w14:textId="77777777" w:rsidR="00F0042D" w:rsidRDefault="00F0042D" w:rsidP="00AD161E">
                  <w:pPr>
                    <w:spacing w:after="0" w:line="240" w:lineRule="auto"/>
                  </w:pPr>
                  <w:r>
                    <w:rPr>
                      <w:rFonts w:ascii="Calibri" w:eastAsia="Calibri" w:hAnsi="Calibri"/>
                      <w:color w:val="000000"/>
                    </w:rPr>
                    <w:t>300</w:t>
                  </w:r>
                </w:p>
              </w:tc>
            </w:tr>
            <w:tr w:rsidR="00F0042D" w14:paraId="41C78F0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036780"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66DF3"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4AB96" w14:textId="77777777" w:rsidR="00F0042D" w:rsidRDefault="00F0042D" w:rsidP="00AD161E">
                  <w:pPr>
                    <w:spacing w:after="0" w:line="240" w:lineRule="auto"/>
                  </w:pPr>
                </w:p>
              </w:tc>
            </w:tr>
            <w:tr w:rsidR="00F0042D" w14:paraId="2DC3DFA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7F12B"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BB35F"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D188F" w14:textId="77777777" w:rsidR="00F0042D" w:rsidRDefault="00F0042D" w:rsidP="00AD161E">
                  <w:pPr>
                    <w:spacing w:after="0" w:line="240" w:lineRule="auto"/>
                  </w:pPr>
                  <w:r>
                    <w:rPr>
                      <w:rFonts w:ascii="Calibri" w:eastAsia="Calibri" w:hAnsi="Calibri"/>
                      <w:color w:val="000000"/>
                    </w:rPr>
                    <w:t>300</w:t>
                  </w:r>
                </w:p>
              </w:tc>
            </w:tr>
            <w:tr w:rsidR="00F0042D" w14:paraId="0BF97F64"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679189"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471161"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72A390" w14:textId="77777777" w:rsidR="00F0042D" w:rsidRDefault="00F0042D" w:rsidP="00AD161E">
                  <w:pPr>
                    <w:spacing w:after="0" w:line="240" w:lineRule="auto"/>
                  </w:pPr>
                  <w:r>
                    <w:rPr>
                      <w:rFonts w:ascii="Calibri" w:eastAsia="Calibri" w:hAnsi="Calibri"/>
                      <w:color w:val="000000"/>
                    </w:rPr>
                    <w:t>15</w:t>
                  </w:r>
                </w:p>
              </w:tc>
            </w:tr>
          </w:tbl>
          <w:p w14:paraId="7D98DC04" w14:textId="77777777" w:rsidR="00F0042D" w:rsidRDefault="00F0042D" w:rsidP="00AD161E">
            <w:pPr>
              <w:spacing w:after="0" w:line="240" w:lineRule="auto"/>
            </w:pPr>
          </w:p>
        </w:tc>
        <w:tc>
          <w:tcPr>
            <w:tcW w:w="149" w:type="dxa"/>
          </w:tcPr>
          <w:p w14:paraId="6C3D8A99" w14:textId="77777777" w:rsidR="00F0042D" w:rsidRDefault="00F0042D" w:rsidP="00AD161E">
            <w:pPr>
              <w:pStyle w:val="EmptyCellLayoutStyle"/>
              <w:spacing w:after="0" w:line="240" w:lineRule="auto"/>
            </w:pPr>
          </w:p>
        </w:tc>
      </w:tr>
      <w:tr w:rsidR="00F0042D" w14:paraId="74F278EE" w14:textId="77777777" w:rsidTr="00AD161E">
        <w:trPr>
          <w:trHeight w:val="80"/>
        </w:trPr>
        <w:tc>
          <w:tcPr>
            <w:tcW w:w="54" w:type="dxa"/>
          </w:tcPr>
          <w:p w14:paraId="2C51B283" w14:textId="77777777" w:rsidR="00F0042D" w:rsidRDefault="00F0042D" w:rsidP="00AD161E">
            <w:pPr>
              <w:pStyle w:val="EmptyCellLayoutStyle"/>
              <w:spacing w:after="0" w:line="240" w:lineRule="auto"/>
            </w:pPr>
          </w:p>
        </w:tc>
        <w:tc>
          <w:tcPr>
            <w:tcW w:w="10395" w:type="dxa"/>
          </w:tcPr>
          <w:p w14:paraId="553A0F06" w14:textId="77777777" w:rsidR="00F0042D" w:rsidRDefault="00F0042D" w:rsidP="00AD161E">
            <w:pPr>
              <w:pStyle w:val="EmptyCellLayoutStyle"/>
              <w:spacing w:after="0" w:line="240" w:lineRule="auto"/>
            </w:pPr>
          </w:p>
        </w:tc>
        <w:tc>
          <w:tcPr>
            <w:tcW w:w="149" w:type="dxa"/>
          </w:tcPr>
          <w:p w14:paraId="2F5F454D" w14:textId="77777777" w:rsidR="00F0042D" w:rsidRDefault="00F0042D" w:rsidP="00AD161E">
            <w:pPr>
              <w:pStyle w:val="EmptyCellLayoutStyle"/>
              <w:spacing w:after="0" w:line="240" w:lineRule="auto"/>
            </w:pPr>
          </w:p>
        </w:tc>
      </w:tr>
    </w:tbl>
    <w:p w14:paraId="15163A20" w14:textId="77777777" w:rsidR="00F0042D" w:rsidRDefault="00F0042D" w:rsidP="00F0042D">
      <w:pPr>
        <w:spacing w:after="0" w:line="240" w:lineRule="auto"/>
      </w:pPr>
    </w:p>
    <w:p w14:paraId="10C09440" w14:textId="77777777" w:rsidR="00F0042D" w:rsidRDefault="00F0042D" w:rsidP="00F0042D">
      <w:pPr>
        <w:spacing w:after="0" w:line="240" w:lineRule="auto"/>
      </w:pPr>
      <w:r>
        <w:rPr>
          <w:rFonts w:ascii="Calibri" w:eastAsia="Calibri" w:hAnsi="Calibri"/>
          <w:b/>
          <w:color w:val="6495ED"/>
        </w:rPr>
        <w:t>MSSQL 2008 Replication: Distribution Agent: Delivery Latency</w:t>
      </w:r>
    </w:p>
    <w:p w14:paraId="47041EAF" w14:textId="77777777" w:rsidR="00F0042D" w:rsidRDefault="00F0042D" w:rsidP="00F0042D">
      <w:pPr>
        <w:spacing w:after="0" w:line="240" w:lineRule="auto"/>
      </w:pPr>
      <w:r>
        <w:rPr>
          <w:rFonts w:ascii="Calibri" w:eastAsia="Calibri" w:hAnsi="Calibri"/>
          <w:color w:val="000000"/>
        </w:rPr>
        <w:t>The current amount of time (in milliseconds) elapsed from when transactions are delivered to the Distributor to when they are applied at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64A45C38" w14:textId="77777777" w:rsidTr="00AD161E">
        <w:trPr>
          <w:trHeight w:val="54"/>
        </w:trPr>
        <w:tc>
          <w:tcPr>
            <w:tcW w:w="54" w:type="dxa"/>
          </w:tcPr>
          <w:p w14:paraId="041A0BB3" w14:textId="77777777" w:rsidR="00F0042D" w:rsidRDefault="00F0042D" w:rsidP="00AD161E">
            <w:pPr>
              <w:pStyle w:val="EmptyCellLayoutStyle"/>
              <w:spacing w:after="0" w:line="240" w:lineRule="auto"/>
            </w:pPr>
          </w:p>
        </w:tc>
        <w:tc>
          <w:tcPr>
            <w:tcW w:w="10395" w:type="dxa"/>
          </w:tcPr>
          <w:p w14:paraId="763F899F" w14:textId="77777777" w:rsidR="00F0042D" w:rsidRDefault="00F0042D" w:rsidP="00AD161E">
            <w:pPr>
              <w:pStyle w:val="EmptyCellLayoutStyle"/>
              <w:spacing w:after="0" w:line="240" w:lineRule="auto"/>
            </w:pPr>
          </w:p>
        </w:tc>
        <w:tc>
          <w:tcPr>
            <w:tcW w:w="149" w:type="dxa"/>
          </w:tcPr>
          <w:p w14:paraId="7E8F906B" w14:textId="77777777" w:rsidR="00F0042D" w:rsidRDefault="00F0042D" w:rsidP="00AD161E">
            <w:pPr>
              <w:pStyle w:val="EmptyCellLayoutStyle"/>
              <w:spacing w:after="0" w:line="240" w:lineRule="auto"/>
            </w:pPr>
          </w:p>
        </w:tc>
      </w:tr>
      <w:tr w:rsidR="00F0042D" w14:paraId="03B54A96" w14:textId="77777777" w:rsidTr="00AD161E">
        <w:tc>
          <w:tcPr>
            <w:tcW w:w="54" w:type="dxa"/>
          </w:tcPr>
          <w:p w14:paraId="1072BA38"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003E3130"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5EC313"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6E6360"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E751E8" w14:textId="77777777" w:rsidR="00F0042D" w:rsidRDefault="00F0042D" w:rsidP="00AD161E">
                  <w:pPr>
                    <w:spacing w:after="0" w:line="240" w:lineRule="auto"/>
                  </w:pPr>
                  <w:r>
                    <w:rPr>
                      <w:rFonts w:ascii="Calibri" w:eastAsia="Calibri" w:hAnsi="Calibri"/>
                      <w:b/>
                      <w:color w:val="000000"/>
                    </w:rPr>
                    <w:t>Default value</w:t>
                  </w:r>
                </w:p>
              </w:tc>
            </w:tr>
            <w:tr w:rsidR="00F0042D" w14:paraId="517472D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F1B44F"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F2B8C"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64A7C" w14:textId="77777777" w:rsidR="00F0042D" w:rsidRDefault="00F0042D" w:rsidP="00AD161E">
                  <w:pPr>
                    <w:spacing w:after="0" w:line="240" w:lineRule="auto"/>
                  </w:pPr>
                  <w:r>
                    <w:rPr>
                      <w:rFonts w:ascii="Calibri" w:eastAsia="Calibri" w:hAnsi="Calibri"/>
                      <w:color w:val="000000"/>
                    </w:rPr>
                    <w:t>Yes</w:t>
                  </w:r>
                </w:p>
              </w:tc>
            </w:tr>
            <w:tr w:rsidR="00F0042D" w14:paraId="7D5886E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60B8C"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60694"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71409" w14:textId="77777777" w:rsidR="00F0042D" w:rsidRDefault="00F0042D" w:rsidP="00AD161E">
                  <w:pPr>
                    <w:spacing w:after="0" w:line="240" w:lineRule="auto"/>
                  </w:pPr>
                  <w:r>
                    <w:rPr>
                      <w:rFonts w:ascii="Arial" w:eastAsia="Arial" w:hAnsi="Arial"/>
                      <w:color w:val="000000"/>
                      <w:sz w:val="20"/>
                    </w:rPr>
                    <w:t>No</w:t>
                  </w:r>
                </w:p>
              </w:tc>
            </w:tr>
            <w:tr w:rsidR="00F0042D" w14:paraId="0A6A5DB7"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CC3B5" w14:textId="77777777" w:rsidR="00F0042D" w:rsidRDefault="00F0042D" w:rsidP="00AD161E">
                  <w:pPr>
                    <w:spacing w:after="0" w:line="240" w:lineRule="auto"/>
                  </w:pPr>
                  <w:r>
                    <w:rPr>
                      <w:rFonts w:ascii="Calibri" w:eastAsia="Calibri" w:hAnsi="Calibri"/>
                      <w:color w:val="000000"/>
                    </w:rPr>
                    <w:lastRenderedPageBreak/>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2CC49A"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7F3D94" w14:textId="77777777" w:rsidR="00F0042D" w:rsidRDefault="00F0042D" w:rsidP="00AD161E">
                  <w:pPr>
                    <w:spacing w:after="0" w:line="240" w:lineRule="auto"/>
                  </w:pPr>
                  <w:r>
                    <w:rPr>
                      <w:rFonts w:ascii="Calibri" w:eastAsia="Calibri" w:hAnsi="Calibri"/>
                      <w:color w:val="000000"/>
                    </w:rPr>
                    <w:t>900</w:t>
                  </w:r>
                </w:p>
              </w:tc>
            </w:tr>
          </w:tbl>
          <w:p w14:paraId="2D99EE34" w14:textId="77777777" w:rsidR="00F0042D" w:rsidRDefault="00F0042D" w:rsidP="00AD161E">
            <w:pPr>
              <w:spacing w:after="0" w:line="240" w:lineRule="auto"/>
            </w:pPr>
          </w:p>
        </w:tc>
        <w:tc>
          <w:tcPr>
            <w:tcW w:w="149" w:type="dxa"/>
          </w:tcPr>
          <w:p w14:paraId="055407A0" w14:textId="77777777" w:rsidR="00F0042D" w:rsidRDefault="00F0042D" w:rsidP="00AD161E">
            <w:pPr>
              <w:pStyle w:val="EmptyCellLayoutStyle"/>
              <w:spacing w:after="0" w:line="240" w:lineRule="auto"/>
            </w:pPr>
          </w:p>
        </w:tc>
      </w:tr>
      <w:tr w:rsidR="00F0042D" w14:paraId="181762FC" w14:textId="77777777" w:rsidTr="00AD161E">
        <w:trPr>
          <w:trHeight w:val="80"/>
        </w:trPr>
        <w:tc>
          <w:tcPr>
            <w:tcW w:w="54" w:type="dxa"/>
          </w:tcPr>
          <w:p w14:paraId="5CFB1E94" w14:textId="77777777" w:rsidR="00F0042D" w:rsidRDefault="00F0042D" w:rsidP="00AD161E">
            <w:pPr>
              <w:pStyle w:val="EmptyCellLayoutStyle"/>
              <w:spacing w:after="0" w:line="240" w:lineRule="auto"/>
            </w:pPr>
          </w:p>
        </w:tc>
        <w:tc>
          <w:tcPr>
            <w:tcW w:w="10395" w:type="dxa"/>
          </w:tcPr>
          <w:p w14:paraId="28D0F58C" w14:textId="77777777" w:rsidR="00F0042D" w:rsidRDefault="00F0042D" w:rsidP="00AD161E">
            <w:pPr>
              <w:pStyle w:val="EmptyCellLayoutStyle"/>
              <w:spacing w:after="0" w:line="240" w:lineRule="auto"/>
            </w:pPr>
          </w:p>
        </w:tc>
        <w:tc>
          <w:tcPr>
            <w:tcW w:w="149" w:type="dxa"/>
          </w:tcPr>
          <w:p w14:paraId="7368D745" w14:textId="77777777" w:rsidR="00F0042D" w:rsidRDefault="00F0042D" w:rsidP="00AD161E">
            <w:pPr>
              <w:pStyle w:val="EmptyCellLayoutStyle"/>
              <w:spacing w:after="0" w:line="240" w:lineRule="auto"/>
            </w:pPr>
          </w:p>
        </w:tc>
      </w:tr>
    </w:tbl>
    <w:p w14:paraId="543D2D32" w14:textId="77777777" w:rsidR="00F0042D" w:rsidRDefault="00F0042D" w:rsidP="00F0042D">
      <w:pPr>
        <w:spacing w:after="0" w:line="240" w:lineRule="auto"/>
      </w:pPr>
    </w:p>
    <w:p w14:paraId="49FBB43A" w14:textId="77777777" w:rsidR="00F0042D" w:rsidRDefault="00F0042D" w:rsidP="00F0042D">
      <w:pPr>
        <w:spacing w:after="0" w:line="240" w:lineRule="auto"/>
      </w:pPr>
      <w:r>
        <w:rPr>
          <w:rFonts w:ascii="Calibri" w:eastAsia="Calibri" w:hAnsi="Calibri"/>
          <w:b/>
          <w:color w:val="6495ED"/>
        </w:rPr>
        <w:t>MSSQL 2008 Replication: Snapshot Agent: Delivered Transactions per Second</w:t>
      </w:r>
    </w:p>
    <w:p w14:paraId="583DDF79" w14:textId="77777777" w:rsidR="00F0042D" w:rsidRDefault="00F0042D" w:rsidP="00F0042D">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6A36CBE8" w14:textId="77777777" w:rsidTr="00AD161E">
        <w:trPr>
          <w:trHeight w:val="54"/>
        </w:trPr>
        <w:tc>
          <w:tcPr>
            <w:tcW w:w="54" w:type="dxa"/>
          </w:tcPr>
          <w:p w14:paraId="58B30CF5" w14:textId="77777777" w:rsidR="00F0042D" w:rsidRDefault="00F0042D" w:rsidP="00AD161E">
            <w:pPr>
              <w:pStyle w:val="EmptyCellLayoutStyle"/>
              <w:spacing w:after="0" w:line="240" w:lineRule="auto"/>
            </w:pPr>
          </w:p>
        </w:tc>
        <w:tc>
          <w:tcPr>
            <w:tcW w:w="10395" w:type="dxa"/>
          </w:tcPr>
          <w:p w14:paraId="6804F156" w14:textId="77777777" w:rsidR="00F0042D" w:rsidRDefault="00F0042D" w:rsidP="00AD161E">
            <w:pPr>
              <w:pStyle w:val="EmptyCellLayoutStyle"/>
              <w:spacing w:after="0" w:line="240" w:lineRule="auto"/>
            </w:pPr>
          </w:p>
        </w:tc>
        <w:tc>
          <w:tcPr>
            <w:tcW w:w="149" w:type="dxa"/>
          </w:tcPr>
          <w:p w14:paraId="20AB6462" w14:textId="77777777" w:rsidR="00F0042D" w:rsidRDefault="00F0042D" w:rsidP="00AD161E">
            <w:pPr>
              <w:pStyle w:val="EmptyCellLayoutStyle"/>
              <w:spacing w:after="0" w:line="240" w:lineRule="auto"/>
            </w:pPr>
          </w:p>
        </w:tc>
      </w:tr>
      <w:tr w:rsidR="00F0042D" w14:paraId="4CFEB487" w14:textId="77777777" w:rsidTr="00AD161E">
        <w:tc>
          <w:tcPr>
            <w:tcW w:w="54" w:type="dxa"/>
          </w:tcPr>
          <w:p w14:paraId="533967FC"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031ACA8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570D2E"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A1875D"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D2B29B" w14:textId="77777777" w:rsidR="00F0042D" w:rsidRDefault="00F0042D" w:rsidP="00AD161E">
                  <w:pPr>
                    <w:spacing w:after="0" w:line="240" w:lineRule="auto"/>
                  </w:pPr>
                  <w:r>
                    <w:rPr>
                      <w:rFonts w:ascii="Calibri" w:eastAsia="Calibri" w:hAnsi="Calibri"/>
                      <w:b/>
                      <w:color w:val="000000"/>
                    </w:rPr>
                    <w:t>Default value</w:t>
                  </w:r>
                </w:p>
              </w:tc>
            </w:tr>
            <w:tr w:rsidR="00F0042D" w14:paraId="1C881DE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7D424"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226AC"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C26ACD" w14:textId="77777777" w:rsidR="00F0042D" w:rsidRDefault="00F0042D" w:rsidP="00AD161E">
                  <w:pPr>
                    <w:spacing w:after="0" w:line="240" w:lineRule="auto"/>
                  </w:pPr>
                  <w:r>
                    <w:rPr>
                      <w:rFonts w:ascii="Calibri" w:eastAsia="Calibri" w:hAnsi="Calibri"/>
                      <w:color w:val="000000"/>
                    </w:rPr>
                    <w:t>Yes</w:t>
                  </w:r>
                </w:p>
              </w:tc>
            </w:tr>
            <w:tr w:rsidR="00F0042D" w14:paraId="3151137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00242"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936191"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2A502" w14:textId="77777777" w:rsidR="00F0042D" w:rsidRDefault="00F0042D" w:rsidP="00AD161E">
                  <w:pPr>
                    <w:spacing w:after="0" w:line="240" w:lineRule="auto"/>
                  </w:pPr>
                  <w:r>
                    <w:rPr>
                      <w:rFonts w:ascii="Arial" w:eastAsia="Arial" w:hAnsi="Arial"/>
                      <w:color w:val="000000"/>
                      <w:sz w:val="20"/>
                    </w:rPr>
                    <w:t>No</w:t>
                  </w:r>
                </w:p>
              </w:tc>
            </w:tr>
            <w:tr w:rsidR="00F0042D" w14:paraId="6A159DC8"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63CE77"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F45ABD"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49BE48" w14:textId="77777777" w:rsidR="00F0042D" w:rsidRDefault="00F0042D" w:rsidP="00AD161E">
                  <w:pPr>
                    <w:spacing w:after="0" w:line="240" w:lineRule="auto"/>
                  </w:pPr>
                  <w:r>
                    <w:rPr>
                      <w:rFonts w:ascii="Calibri" w:eastAsia="Calibri" w:hAnsi="Calibri"/>
                      <w:color w:val="000000"/>
                    </w:rPr>
                    <w:t>900</w:t>
                  </w:r>
                </w:p>
              </w:tc>
            </w:tr>
          </w:tbl>
          <w:p w14:paraId="5A52E263" w14:textId="77777777" w:rsidR="00F0042D" w:rsidRDefault="00F0042D" w:rsidP="00AD161E">
            <w:pPr>
              <w:spacing w:after="0" w:line="240" w:lineRule="auto"/>
            </w:pPr>
          </w:p>
        </w:tc>
        <w:tc>
          <w:tcPr>
            <w:tcW w:w="149" w:type="dxa"/>
          </w:tcPr>
          <w:p w14:paraId="38C3DCE9" w14:textId="77777777" w:rsidR="00F0042D" w:rsidRDefault="00F0042D" w:rsidP="00AD161E">
            <w:pPr>
              <w:pStyle w:val="EmptyCellLayoutStyle"/>
              <w:spacing w:after="0" w:line="240" w:lineRule="auto"/>
            </w:pPr>
          </w:p>
        </w:tc>
      </w:tr>
      <w:tr w:rsidR="00F0042D" w14:paraId="48B1B5DC" w14:textId="77777777" w:rsidTr="00AD161E">
        <w:trPr>
          <w:trHeight w:val="80"/>
        </w:trPr>
        <w:tc>
          <w:tcPr>
            <w:tcW w:w="54" w:type="dxa"/>
          </w:tcPr>
          <w:p w14:paraId="62608FBC" w14:textId="77777777" w:rsidR="00F0042D" w:rsidRDefault="00F0042D" w:rsidP="00AD161E">
            <w:pPr>
              <w:pStyle w:val="EmptyCellLayoutStyle"/>
              <w:spacing w:after="0" w:line="240" w:lineRule="auto"/>
            </w:pPr>
          </w:p>
        </w:tc>
        <w:tc>
          <w:tcPr>
            <w:tcW w:w="10395" w:type="dxa"/>
          </w:tcPr>
          <w:p w14:paraId="2D770055" w14:textId="77777777" w:rsidR="00F0042D" w:rsidRDefault="00F0042D" w:rsidP="00AD161E">
            <w:pPr>
              <w:pStyle w:val="EmptyCellLayoutStyle"/>
              <w:spacing w:after="0" w:line="240" w:lineRule="auto"/>
            </w:pPr>
          </w:p>
        </w:tc>
        <w:tc>
          <w:tcPr>
            <w:tcW w:w="149" w:type="dxa"/>
          </w:tcPr>
          <w:p w14:paraId="495478F9" w14:textId="77777777" w:rsidR="00F0042D" w:rsidRDefault="00F0042D" w:rsidP="00AD161E">
            <w:pPr>
              <w:pStyle w:val="EmptyCellLayoutStyle"/>
              <w:spacing w:after="0" w:line="240" w:lineRule="auto"/>
            </w:pPr>
          </w:p>
        </w:tc>
      </w:tr>
    </w:tbl>
    <w:p w14:paraId="649A84BF" w14:textId="77777777" w:rsidR="00F0042D" w:rsidRDefault="00F0042D" w:rsidP="00F0042D">
      <w:pPr>
        <w:spacing w:after="0" w:line="240" w:lineRule="auto"/>
      </w:pPr>
    </w:p>
    <w:p w14:paraId="16E38CB3" w14:textId="77777777" w:rsidR="00F0042D" w:rsidRDefault="00F0042D" w:rsidP="00F0042D">
      <w:pPr>
        <w:spacing w:after="0" w:line="240" w:lineRule="auto"/>
      </w:pPr>
      <w:r>
        <w:rPr>
          <w:rFonts w:ascii="Calibri" w:eastAsia="Calibri" w:hAnsi="Calibri"/>
          <w:b/>
          <w:color w:val="6495ED"/>
        </w:rPr>
        <w:t>MSSQL 2008 Replication: Distribution Agent: Delivered Commands per Second</w:t>
      </w:r>
    </w:p>
    <w:p w14:paraId="3299656D" w14:textId="77777777" w:rsidR="00F0042D" w:rsidRDefault="00F0042D" w:rsidP="00F0042D">
      <w:pPr>
        <w:spacing w:after="0" w:line="240" w:lineRule="auto"/>
      </w:pPr>
      <w:r>
        <w:rPr>
          <w:rFonts w:ascii="Calibri" w:eastAsia="Calibri" w:hAnsi="Calibri"/>
          <w:color w:val="000000"/>
        </w:rPr>
        <w:t>The number of commands per second delivered to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51507068" w14:textId="77777777" w:rsidTr="00AD161E">
        <w:trPr>
          <w:trHeight w:val="54"/>
        </w:trPr>
        <w:tc>
          <w:tcPr>
            <w:tcW w:w="54" w:type="dxa"/>
          </w:tcPr>
          <w:p w14:paraId="41D4DB7E" w14:textId="77777777" w:rsidR="00F0042D" w:rsidRDefault="00F0042D" w:rsidP="00AD161E">
            <w:pPr>
              <w:pStyle w:val="EmptyCellLayoutStyle"/>
              <w:spacing w:after="0" w:line="240" w:lineRule="auto"/>
            </w:pPr>
          </w:p>
        </w:tc>
        <w:tc>
          <w:tcPr>
            <w:tcW w:w="10395" w:type="dxa"/>
          </w:tcPr>
          <w:p w14:paraId="1DF542E6" w14:textId="77777777" w:rsidR="00F0042D" w:rsidRDefault="00F0042D" w:rsidP="00AD161E">
            <w:pPr>
              <w:pStyle w:val="EmptyCellLayoutStyle"/>
              <w:spacing w:after="0" w:line="240" w:lineRule="auto"/>
            </w:pPr>
          </w:p>
        </w:tc>
        <w:tc>
          <w:tcPr>
            <w:tcW w:w="149" w:type="dxa"/>
          </w:tcPr>
          <w:p w14:paraId="65142807" w14:textId="77777777" w:rsidR="00F0042D" w:rsidRDefault="00F0042D" w:rsidP="00AD161E">
            <w:pPr>
              <w:pStyle w:val="EmptyCellLayoutStyle"/>
              <w:spacing w:after="0" w:line="240" w:lineRule="auto"/>
            </w:pPr>
          </w:p>
        </w:tc>
      </w:tr>
      <w:tr w:rsidR="00F0042D" w14:paraId="3F8C8647" w14:textId="77777777" w:rsidTr="00AD161E">
        <w:tc>
          <w:tcPr>
            <w:tcW w:w="54" w:type="dxa"/>
          </w:tcPr>
          <w:p w14:paraId="15F513C9"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414A0C13"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04BCDD"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CE68FE"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9E91BE" w14:textId="77777777" w:rsidR="00F0042D" w:rsidRDefault="00F0042D" w:rsidP="00AD161E">
                  <w:pPr>
                    <w:spacing w:after="0" w:line="240" w:lineRule="auto"/>
                  </w:pPr>
                  <w:r>
                    <w:rPr>
                      <w:rFonts w:ascii="Calibri" w:eastAsia="Calibri" w:hAnsi="Calibri"/>
                      <w:b/>
                      <w:color w:val="000000"/>
                    </w:rPr>
                    <w:t>Default value</w:t>
                  </w:r>
                </w:p>
              </w:tc>
            </w:tr>
            <w:tr w:rsidR="00F0042D" w14:paraId="0E393E4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E1DE0"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8D0693"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41F3F8" w14:textId="77777777" w:rsidR="00F0042D" w:rsidRDefault="00F0042D" w:rsidP="00AD161E">
                  <w:pPr>
                    <w:spacing w:after="0" w:line="240" w:lineRule="auto"/>
                  </w:pPr>
                  <w:r>
                    <w:rPr>
                      <w:rFonts w:ascii="Calibri" w:eastAsia="Calibri" w:hAnsi="Calibri"/>
                      <w:color w:val="000000"/>
                    </w:rPr>
                    <w:t>Yes</w:t>
                  </w:r>
                </w:p>
              </w:tc>
            </w:tr>
            <w:tr w:rsidR="00F0042D" w14:paraId="2772777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6BA5A"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7EE02"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727801" w14:textId="77777777" w:rsidR="00F0042D" w:rsidRDefault="00F0042D" w:rsidP="00AD161E">
                  <w:pPr>
                    <w:spacing w:after="0" w:line="240" w:lineRule="auto"/>
                  </w:pPr>
                  <w:r>
                    <w:rPr>
                      <w:rFonts w:ascii="Arial" w:eastAsia="Arial" w:hAnsi="Arial"/>
                      <w:color w:val="000000"/>
                      <w:sz w:val="20"/>
                    </w:rPr>
                    <w:t>No</w:t>
                  </w:r>
                </w:p>
              </w:tc>
            </w:tr>
            <w:tr w:rsidR="00F0042D" w14:paraId="200FD8E7"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5DAD13"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C5AF7C"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E9EC01" w14:textId="77777777" w:rsidR="00F0042D" w:rsidRDefault="00F0042D" w:rsidP="00AD161E">
                  <w:pPr>
                    <w:spacing w:after="0" w:line="240" w:lineRule="auto"/>
                  </w:pPr>
                  <w:r>
                    <w:rPr>
                      <w:rFonts w:ascii="Calibri" w:eastAsia="Calibri" w:hAnsi="Calibri"/>
                      <w:color w:val="000000"/>
                    </w:rPr>
                    <w:t>900</w:t>
                  </w:r>
                </w:p>
              </w:tc>
            </w:tr>
          </w:tbl>
          <w:p w14:paraId="1B00D709" w14:textId="77777777" w:rsidR="00F0042D" w:rsidRDefault="00F0042D" w:rsidP="00AD161E">
            <w:pPr>
              <w:spacing w:after="0" w:line="240" w:lineRule="auto"/>
            </w:pPr>
          </w:p>
        </w:tc>
        <w:tc>
          <w:tcPr>
            <w:tcW w:w="149" w:type="dxa"/>
          </w:tcPr>
          <w:p w14:paraId="0A4621D4" w14:textId="77777777" w:rsidR="00F0042D" w:rsidRDefault="00F0042D" w:rsidP="00AD161E">
            <w:pPr>
              <w:pStyle w:val="EmptyCellLayoutStyle"/>
              <w:spacing w:after="0" w:line="240" w:lineRule="auto"/>
            </w:pPr>
          </w:p>
        </w:tc>
      </w:tr>
      <w:tr w:rsidR="00F0042D" w14:paraId="10C25F39" w14:textId="77777777" w:rsidTr="00AD161E">
        <w:trPr>
          <w:trHeight w:val="80"/>
        </w:trPr>
        <w:tc>
          <w:tcPr>
            <w:tcW w:w="54" w:type="dxa"/>
          </w:tcPr>
          <w:p w14:paraId="0D08177B" w14:textId="77777777" w:rsidR="00F0042D" w:rsidRDefault="00F0042D" w:rsidP="00AD161E">
            <w:pPr>
              <w:pStyle w:val="EmptyCellLayoutStyle"/>
              <w:spacing w:after="0" w:line="240" w:lineRule="auto"/>
            </w:pPr>
          </w:p>
        </w:tc>
        <w:tc>
          <w:tcPr>
            <w:tcW w:w="10395" w:type="dxa"/>
          </w:tcPr>
          <w:p w14:paraId="0A797A51" w14:textId="77777777" w:rsidR="00F0042D" w:rsidRDefault="00F0042D" w:rsidP="00AD161E">
            <w:pPr>
              <w:pStyle w:val="EmptyCellLayoutStyle"/>
              <w:spacing w:after="0" w:line="240" w:lineRule="auto"/>
            </w:pPr>
          </w:p>
        </w:tc>
        <w:tc>
          <w:tcPr>
            <w:tcW w:w="149" w:type="dxa"/>
          </w:tcPr>
          <w:p w14:paraId="7156247A" w14:textId="77777777" w:rsidR="00F0042D" w:rsidRDefault="00F0042D" w:rsidP="00AD161E">
            <w:pPr>
              <w:pStyle w:val="EmptyCellLayoutStyle"/>
              <w:spacing w:after="0" w:line="240" w:lineRule="auto"/>
            </w:pPr>
          </w:p>
        </w:tc>
      </w:tr>
    </w:tbl>
    <w:p w14:paraId="0BCBCDC6" w14:textId="77777777" w:rsidR="00F0042D" w:rsidRDefault="00F0042D" w:rsidP="00F0042D">
      <w:pPr>
        <w:spacing w:after="0" w:line="240" w:lineRule="auto"/>
      </w:pPr>
    </w:p>
    <w:p w14:paraId="24A1E405" w14:textId="77777777" w:rsidR="00F0042D" w:rsidRDefault="00F0042D" w:rsidP="00F0042D">
      <w:pPr>
        <w:spacing w:after="0" w:line="240" w:lineRule="auto"/>
      </w:pPr>
      <w:r>
        <w:rPr>
          <w:rFonts w:ascii="Calibri" w:eastAsia="Calibri" w:hAnsi="Calibri"/>
          <w:b/>
          <w:color w:val="6495ED"/>
        </w:rPr>
        <w:t>MSSQL 2008 Replication: Count of the Snapshot Agents Instances for the Distributor</w:t>
      </w:r>
    </w:p>
    <w:p w14:paraId="71B56B68" w14:textId="77777777" w:rsidR="00F0042D" w:rsidRDefault="00F0042D" w:rsidP="00F0042D">
      <w:pPr>
        <w:spacing w:after="0" w:line="240" w:lineRule="auto"/>
      </w:pPr>
      <w:r>
        <w:rPr>
          <w:rFonts w:ascii="Calibri" w:eastAsia="Calibri" w:hAnsi="Calibri"/>
          <w:color w:val="000000"/>
        </w:rPr>
        <w:t>Count of the Snapshot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76B82FC8" w14:textId="77777777" w:rsidTr="00AD161E">
        <w:trPr>
          <w:trHeight w:val="54"/>
        </w:trPr>
        <w:tc>
          <w:tcPr>
            <w:tcW w:w="54" w:type="dxa"/>
          </w:tcPr>
          <w:p w14:paraId="57E65B95" w14:textId="77777777" w:rsidR="00F0042D" w:rsidRDefault="00F0042D" w:rsidP="00AD161E">
            <w:pPr>
              <w:pStyle w:val="EmptyCellLayoutStyle"/>
              <w:spacing w:after="0" w:line="240" w:lineRule="auto"/>
            </w:pPr>
          </w:p>
        </w:tc>
        <w:tc>
          <w:tcPr>
            <w:tcW w:w="10395" w:type="dxa"/>
          </w:tcPr>
          <w:p w14:paraId="3B544510" w14:textId="77777777" w:rsidR="00F0042D" w:rsidRDefault="00F0042D" w:rsidP="00AD161E">
            <w:pPr>
              <w:pStyle w:val="EmptyCellLayoutStyle"/>
              <w:spacing w:after="0" w:line="240" w:lineRule="auto"/>
            </w:pPr>
          </w:p>
        </w:tc>
        <w:tc>
          <w:tcPr>
            <w:tcW w:w="149" w:type="dxa"/>
          </w:tcPr>
          <w:p w14:paraId="2AEA39CD" w14:textId="77777777" w:rsidR="00F0042D" w:rsidRDefault="00F0042D" w:rsidP="00AD161E">
            <w:pPr>
              <w:pStyle w:val="EmptyCellLayoutStyle"/>
              <w:spacing w:after="0" w:line="240" w:lineRule="auto"/>
            </w:pPr>
          </w:p>
        </w:tc>
      </w:tr>
      <w:tr w:rsidR="00F0042D" w14:paraId="4071CEB0" w14:textId="77777777" w:rsidTr="00AD161E">
        <w:tc>
          <w:tcPr>
            <w:tcW w:w="54" w:type="dxa"/>
          </w:tcPr>
          <w:p w14:paraId="130E0259"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1546A973"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7CB905"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D2C07F"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2F8D26" w14:textId="77777777" w:rsidR="00F0042D" w:rsidRDefault="00F0042D" w:rsidP="00AD161E">
                  <w:pPr>
                    <w:spacing w:after="0" w:line="240" w:lineRule="auto"/>
                  </w:pPr>
                  <w:r>
                    <w:rPr>
                      <w:rFonts w:ascii="Calibri" w:eastAsia="Calibri" w:hAnsi="Calibri"/>
                      <w:b/>
                      <w:color w:val="000000"/>
                    </w:rPr>
                    <w:t>Default value</w:t>
                  </w:r>
                </w:p>
              </w:tc>
            </w:tr>
            <w:tr w:rsidR="00F0042D" w14:paraId="7147D97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F4E8F"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D59D1D"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F94138" w14:textId="77777777" w:rsidR="00F0042D" w:rsidRDefault="00F0042D" w:rsidP="00AD161E">
                  <w:pPr>
                    <w:spacing w:after="0" w:line="240" w:lineRule="auto"/>
                  </w:pPr>
                  <w:r>
                    <w:rPr>
                      <w:rFonts w:ascii="Calibri" w:eastAsia="Calibri" w:hAnsi="Calibri"/>
                      <w:color w:val="000000"/>
                    </w:rPr>
                    <w:t>Yes</w:t>
                  </w:r>
                </w:p>
              </w:tc>
            </w:tr>
            <w:tr w:rsidR="00F0042D" w14:paraId="4064195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E4EB8"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ED45D"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5E6CD" w14:textId="77777777" w:rsidR="00F0042D" w:rsidRDefault="00F0042D" w:rsidP="00AD161E">
                  <w:pPr>
                    <w:spacing w:after="0" w:line="240" w:lineRule="auto"/>
                  </w:pPr>
                  <w:r>
                    <w:rPr>
                      <w:rFonts w:ascii="Arial" w:eastAsia="Arial" w:hAnsi="Arial"/>
                      <w:color w:val="000000"/>
                      <w:sz w:val="20"/>
                    </w:rPr>
                    <w:t>No</w:t>
                  </w:r>
                </w:p>
              </w:tc>
            </w:tr>
            <w:tr w:rsidR="00F0042D" w14:paraId="44A4A2C5"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2D1AC3"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6883DA"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973A4F" w14:textId="77777777" w:rsidR="00F0042D" w:rsidRDefault="00F0042D" w:rsidP="00AD161E">
                  <w:pPr>
                    <w:spacing w:after="0" w:line="240" w:lineRule="auto"/>
                  </w:pPr>
                  <w:r>
                    <w:rPr>
                      <w:rFonts w:ascii="Calibri" w:eastAsia="Calibri" w:hAnsi="Calibri"/>
                      <w:color w:val="000000"/>
                    </w:rPr>
                    <w:t>900</w:t>
                  </w:r>
                </w:p>
              </w:tc>
            </w:tr>
          </w:tbl>
          <w:p w14:paraId="7B0530A3" w14:textId="77777777" w:rsidR="00F0042D" w:rsidRDefault="00F0042D" w:rsidP="00AD161E">
            <w:pPr>
              <w:spacing w:after="0" w:line="240" w:lineRule="auto"/>
            </w:pPr>
          </w:p>
        </w:tc>
        <w:tc>
          <w:tcPr>
            <w:tcW w:w="149" w:type="dxa"/>
          </w:tcPr>
          <w:p w14:paraId="1127D70D" w14:textId="77777777" w:rsidR="00F0042D" w:rsidRDefault="00F0042D" w:rsidP="00AD161E">
            <w:pPr>
              <w:pStyle w:val="EmptyCellLayoutStyle"/>
              <w:spacing w:after="0" w:line="240" w:lineRule="auto"/>
            </w:pPr>
          </w:p>
        </w:tc>
      </w:tr>
      <w:tr w:rsidR="00F0042D" w14:paraId="32E5FCC1" w14:textId="77777777" w:rsidTr="00AD161E">
        <w:trPr>
          <w:trHeight w:val="80"/>
        </w:trPr>
        <w:tc>
          <w:tcPr>
            <w:tcW w:w="54" w:type="dxa"/>
          </w:tcPr>
          <w:p w14:paraId="6912FBEB" w14:textId="77777777" w:rsidR="00F0042D" w:rsidRDefault="00F0042D" w:rsidP="00AD161E">
            <w:pPr>
              <w:pStyle w:val="EmptyCellLayoutStyle"/>
              <w:spacing w:after="0" w:line="240" w:lineRule="auto"/>
            </w:pPr>
          </w:p>
        </w:tc>
        <w:tc>
          <w:tcPr>
            <w:tcW w:w="10395" w:type="dxa"/>
          </w:tcPr>
          <w:p w14:paraId="1857593D" w14:textId="77777777" w:rsidR="00F0042D" w:rsidRDefault="00F0042D" w:rsidP="00AD161E">
            <w:pPr>
              <w:pStyle w:val="EmptyCellLayoutStyle"/>
              <w:spacing w:after="0" w:line="240" w:lineRule="auto"/>
            </w:pPr>
          </w:p>
        </w:tc>
        <w:tc>
          <w:tcPr>
            <w:tcW w:w="149" w:type="dxa"/>
          </w:tcPr>
          <w:p w14:paraId="6A073E18" w14:textId="77777777" w:rsidR="00F0042D" w:rsidRDefault="00F0042D" w:rsidP="00AD161E">
            <w:pPr>
              <w:pStyle w:val="EmptyCellLayoutStyle"/>
              <w:spacing w:after="0" w:line="240" w:lineRule="auto"/>
            </w:pPr>
          </w:p>
        </w:tc>
      </w:tr>
    </w:tbl>
    <w:p w14:paraId="3C1E5061" w14:textId="77777777" w:rsidR="00F0042D" w:rsidRDefault="00F0042D" w:rsidP="00F0042D">
      <w:pPr>
        <w:spacing w:after="0" w:line="240" w:lineRule="auto"/>
      </w:pPr>
    </w:p>
    <w:p w14:paraId="71FE7207" w14:textId="77777777" w:rsidR="00F0042D" w:rsidRDefault="00F0042D" w:rsidP="00F0042D">
      <w:pPr>
        <w:spacing w:after="0" w:line="240" w:lineRule="auto"/>
      </w:pPr>
      <w:r>
        <w:rPr>
          <w:rFonts w:ascii="Calibri" w:eastAsia="Calibri" w:hAnsi="Calibri"/>
          <w:b/>
          <w:color w:val="6495ED"/>
        </w:rPr>
        <w:lastRenderedPageBreak/>
        <w:t>MSSQL 2008 Replication: Merge Agent: Uploaded Changes per Second</w:t>
      </w:r>
    </w:p>
    <w:p w14:paraId="496959BF" w14:textId="77777777" w:rsidR="00F0042D" w:rsidRDefault="00F0042D" w:rsidP="00F0042D">
      <w:pPr>
        <w:spacing w:after="0" w:line="240" w:lineRule="auto"/>
      </w:pPr>
      <w:r>
        <w:rPr>
          <w:rFonts w:ascii="Calibri" w:eastAsia="Calibri" w:hAnsi="Calibri"/>
          <w:color w:val="000000"/>
        </w:rPr>
        <w:t>The number of rows per second replicated from the Subscriber to the Publisher.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186F85E8" w14:textId="77777777" w:rsidTr="00AD161E">
        <w:trPr>
          <w:trHeight w:val="54"/>
        </w:trPr>
        <w:tc>
          <w:tcPr>
            <w:tcW w:w="54" w:type="dxa"/>
          </w:tcPr>
          <w:p w14:paraId="69A4E11B" w14:textId="77777777" w:rsidR="00F0042D" w:rsidRDefault="00F0042D" w:rsidP="00AD161E">
            <w:pPr>
              <w:pStyle w:val="EmptyCellLayoutStyle"/>
              <w:spacing w:after="0" w:line="240" w:lineRule="auto"/>
            </w:pPr>
          </w:p>
        </w:tc>
        <w:tc>
          <w:tcPr>
            <w:tcW w:w="10395" w:type="dxa"/>
          </w:tcPr>
          <w:p w14:paraId="755CB826" w14:textId="77777777" w:rsidR="00F0042D" w:rsidRDefault="00F0042D" w:rsidP="00AD161E">
            <w:pPr>
              <w:pStyle w:val="EmptyCellLayoutStyle"/>
              <w:spacing w:after="0" w:line="240" w:lineRule="auto"/>
            </w:pPr>
          </w:p>
        </w:tc>
        <w:tc>
          <w:tcPr>
            <w:tcW w:w="149" w:type="dxa"/>
          </w:tcPr>
          <w:p w14:paraId="011186DD" w14:textId="77777777" w:rsidR="00F0042D" w:rsidRDefault="00F0042D" w:rsidP="00AD161E">
            <w:pPr>
              <w:pStyle w:val="EmptyCellLayoutStyle"/>
              <w:spacing w:after="0" w:line="240" w:lineRule="auto"/>
            </w:pPr>
          </w:p>
        </w:tc>
      </w:tr>
      <w:tr w:rsidR="00F0042D" w14:paraId="015D215E" w14:textId="77777777" w:rsidTr="00AD161E">
        <w:tc>
          <w:tcPr>
            <w:tcW w:w="54" w:type="dxa"/>
          </w:tcPr>
          <w:p w14:paraId="0970E2E9"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22F4863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BDCA84"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0EFF2E"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608C55" w14:textId="77777777" w:rsidR="00F0042D" w:rsidRDefault="00F0042D" w:rsidP="00AD161E">
                  <w:pPr>
                    <w:spacing w:after="0" w:line="240" w:lineRule="auto"/>
                  </w:pPr>
                  <w:r>
                    <w:rPr>
                      <w:rFonts w:ascii="Calibri" w:eastAsia="Calibri" w:hAnsi="Calibri"/>
                      <w:b/>
                      <w:color w:val="000000"/>
                    </w:rPr>
                    <w:t>Default value</w:t>
                  </w:r>
                </w:p>
              </w:tc>
            </w:tr>
            <w:tr w:rsidR="00F0042D" w14:paraId="3268BAD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D2CE5"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002EA"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CADEB" w14:textId="77777777" w:rsidR="00F0042D" w:rsidRDefault="00F0042D" w:rsidP="00AD161E">
                  <w:pPr>
                    <w:spacing w:after="0" w:line="240" w:lineRule="auto"/>
                  </w:pPr>
                  <w:r>
                    <w:rPr>
                      <w:rFonts w:ascii="Calibri" w:eastAsia="Calibri" w:hAnsi="Calibri"/>
                      <w:color w:val="000000"/>
                    </w:rPr>
                    <w:t>Yes</w:t>
                  </w:r>
                </w:p>
              </w:tc>
            </w:tr>
            <w:tr w:rsidR="00F0042D" w14:paraId="12E66D8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53D05"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92E45F"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FFE95" w14:textId="77777777" w:rsidR="00F0042D" w:rsidRDefault="00F0042D" w:rsidP="00AD161E">
                  <w:pPr>
                    <w:spacing w:after="0" w:line="240" w:lineRule="auto"/>
                  </w:pPr>
                  <w:r>
                    <w:rPr>
                      <w:rFonts w:ascii="Arial" w:eastAsia="Arial" w:hAnsi="Arial"/>
                      <w:color w:val="000000"/>
                      <w:sz w:val="20"/>
                    </w:rPr>
                    <w:t>No</w:t>
                  </w:r>
                </w:p>
              </w:tc>
            </w:tr>
            <w:tr w:rsidR="00F0042D" w14:paraId="48196A6F"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048DE4"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C41FFF"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0C4E01" w14:textId="77777777" w:rsidR="00F0042D" w:rsidRDefault="00F0042D" w:rsidP="00AD161E">
                  <w:pPr>
                    <w:spacing w:after="0" w:line="240" w:lineRule="auto"/>
                  </w:pPr>
                  <w:r>
                    <w:rPr>
                      <w:rFonts w:ascii="Calibri" w:eastAsia="Calibri" w:hAnsi="Calibri"/>
                      <w:color w:val="000000"/>
                    </w:rPr>
                    <w:t>900</w:t>
                  </w:r>
                </w:p>
              </w:tc>
            </w:tr>
          </w:tbl>
          <w:p w14:paraId="1214F7A6" w14:textId="77777777" w:rsidR="00F0042D" w:rsidRDefault="00F0042D" w:rsidP="00AD161E">
            <w:pPr>
              <w:spacing w:after="0" w:line="240" w:lineRule="auto"/>
            </w:pPr>
          </w:p>
        </w:tc>
        <w:tc>
          <w:tcPr>
            <w:tcW w:w="149" w:type="dxa"/>
          </w:tcPr>
          <w:p w14:paraId="496D4E2E" w14:textId="77777777" w:rsidR="00F0042D" w:rsidRDefault="00F0042D" w:rsidP="00AD161E">
            <w:pPr>
              <w:pStyle w:val="EmptyCellLayoutStyle"/>
              <w:spacing w:after="0" w:line="240" w:lineRule="auto"/>
            </w:pPr>
          </w:p>
        </w:tc>
      </w:tr>
      <w:tr w:rsidR="00F0042D" w14:paraId="2FE158FF" w14:textId="77777777" w:rsidTr="00AD161E">
        <w:trPr>
          <w:trHeight w:val="80"/>
        </w:trPr>
        <w:tc>
          <w:tcPr>
            <w:tcW w:w="54" w:type="dxa"/>
          </w:tcPr>
          <w:p w14:paraId="6CD5C0C7" w14:textId="77777777" w:rsidR="00F0042D" w:rsidRDefault="00F0042D" w:rsidP="00AD161E">
            <w:pPr>
              <w:pStyle w:val="EmptyCellLayoutStyle"/>
              <w:spacing w:after="0" w:line="240" w:lineRule="auto"/>
            </w:pPr>
          </w:p>
        </w:tc>
        <w:tc>
          <w:tcPr>
            <w:tcW w:w="10395" w:type="dxa"/>
          </w:tcPr>
          <w:p w14:paraId="5F5183E2" w14:textId="77777777" w:rsidR="00F0042D" w:rsidRDefault="00F0042D" w:rsidP="00AD161E">
            <w:pPr>
              <w:pStyle w:val="EmptyCellLayoutStyle"/>
              <w:spacing w:after="0" w:line="240" w:lineRule="auto"/>
            </w:pPr>
          </w:p>
        </w:tc>
        <w:tc>
          <w:tcPr>
            <w:tcW w:w="149" w:type="dxa"/>
          </w:tcPr>
          <w:p w14:paraId="553D6891" w14:textId="77777777" w:rsidR="00F0042D" w:rsidRDefault="00F0042D" w:rsidP="00AD161E">
            <w:pPr>
              <w:pStyle w:val="EmptyCellLayoutStyle"/>
              <w:spacing w:after="0" w:line="240" w:lineRule="auto"/>
            </w:pPr>
          </w:p>
        </w:tc>
      </w:tr>
    </w:tbl>
    <w:p w14:paraId="731FEBB3" w14:textId="77777777" w:rsidR="00F0042D" w:rsidRDefault="00F0042D" w:rsidP="00F0042D">
      <w:pPr>
        <w:spacing w:after="0" w:line="240" w:lineRule="auto"/>
      </w:pPr>
    </w:p>
    <w:p w14:paraId="2AA233A8" w14:textId="77777777" w:rsidR="00F0042D" w:rsidRDefault="00F0042D" w:rsidP="00F0042D">
      <w:pPr>
        <w:spacing w:after="0" w:line="240" w:lineRule="auto"/>
      </w:pPr>
      <w:r>
        <w:rPr>
          <w:rFonts w:ascii="Calibri" w:eastAsia="Calibri" w:hAnsi="Calibri"/>
          <w:b/>
          <w:color w:val="6495ED"/>
        </w:rPr>
        <w:t>MSSQL 2008 Replication: Log Reader Agent: Delivery Latency</w:t>
      </w:r>
    </w:p>
    <w:p w14:paraId="2BA470CD" w14:textId="77777777" w:rsidR="00F0042D" w:rsidRDefault="00F0042D" w:rsidP="00F0042D">
      <w:pPr>
        <w:spacing w:after="0" w:line="240" w:lineRule="auto"/>
      </w:pPr>
      <w:r>
        <w:rPr>
          <w:rFonts w:ascii="Calibri" w:eastAsia="Calibri" w:hAnsi="Calibri"/>
          <w:color w:val="000000"/>
        </w:rPr>
        <w:t>The current amount of time (in milliseconds) elapsed from when transactions are applied at the Publisher to when they are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7E5A6F95" w14:textId="77777777" w:rsidTr="00AD161E">
        <w:trPr>
          <w:trHeight w:val="54"/>
        </w:trPr>
        <w:tc>
          <w:tcPr>
            <w:tcW w:w="54" w:type="dxa"/>
          </w:tcPr>
          <w:p w14:paraId="5E8827DC" w14:textId="77777777" w:rsidR="00F0042D" w:rsidRDefault="00F0042D" w:rsidP="00AD161E">
            <w:pPr>
              <w:pStyle w:val="EmptyCellLayoutStyle"/>
              <w:spacing w:after="0" w:line="240" w:lineRule="auto"/>
            </w:pPr>
          </w:p>
        </w:tc>
        <w:tc>
          <w:tcPr>
            <w:tcW w:w="10395" w:type="dxa"/>
          </w:tcPr>
          <w:p w14:paraId="286E1663" w14:textId="77777777" w:rsidR="00F0042D" w:rsidRDefault="00F0042D" w:rsidP="00AD161E">
            <w:pPr>
              <w:pStyle w:val="EmptyCellLayoutStyle"/>
              <w:spacing w:after="0" w:line="240" w:lineRule="auto"/>
            </w:pPr>
          </w:p>
        </w:tc>
        <w:tc>
          <w:tcPr>
            <w:tcW w:w="149" w:type="dxa"/>
          </w:tcPr>
          <w:p w14:paraId="225DAA49" w14:textId="77777777" w:rsidR="00F0042D" w:rsidRDefault="00F0042D" w:rsidP="00AD161E">
            <w:pPr>
              <w:pStyle w:val="EmptyCellLayoutStyle"/>
              <w:spacing w:after="0" w:line="240" w:lineRule="auto"/>
            </w:pPr>
          </w:p>
        </w:tc>
      </w:tr>
      <w:tr w:rsidR="00F0042D" w14:paraId="27D039B8" w14:textId="77777777" w:rsidTr="00AD161E">
        <w:tc>
          <w:tcPr>
            <w:tcW w:w="54" w:type="dxa"/>
          </w:tcPr>
          <w:p w14:paraId="6E77A8C1"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7449044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91D73D"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B4B5B"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868FD6" w14:textId="77777777" w:rsidR="00F0042D" w:rsidRDefault="00F0042D" w:rsidP="00AD161E">
                  <w:pPr>
                    <w:spacing w:after="0" w:line="240" w:lineRule="auto"/>
                  </w:pPr>
                  <w:r>
                    <w:rPr>
                      <w:rFonts w:ascii="Calibri" w:eastAsia="Calibri" w:hAnsi="Calibri"/>
                      <w:b/>
                      <w:color w:val="000000"/>
                    </w:rPr>
                    <w:t>Default value</w:t>
                  </w:r>
                </w:p>
              </w:tc>
            </w:tr>
            <w:tr w:rsidR="00F0042D" w14:paraId="71662E3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35AAE7"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EA1FAF"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E4627" w14:textId="77777777" w:rsidR="00F0042D" w:rsidRDefault="00F0042D" w:rsidP="00AD161E">
                  <w:pPr>
                    <w:spacing w:after="0" w:line="240" w:lineRule="auto"/>
                  </w:pPr>
                  <w:r>
                    <w:rPr>
                      <w:rFonts w:ascii="Calibri" w:eastAsia="Calibri" w:hAnsi="Calibri"/>
                      <w:color w:val="000000"/>
                    </w:rPr>
                    <w:t>Yes</w:t>
                  </w:r>
                </w:p>
              </w:tc>
            </w:tr>
            <w:tr w:rsidR="00F0042D" w14:paraId="6837F64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8E5D3"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BFAD"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6F23D" w14:textId="77777777" w:rsidR="00F0042D" w:rsidRDefault="00F0042D" w:rsidP="00AD161E">
                  <w:pPr>
                    <w:spacing w:after="0" w:line="240" w:lineRule="auto"/>
                  </w:pPr>
                  <w:r>
                    <w:rPr>
                      <w:rFonts w:ascii="Arial" w:eastAsia="Arial" w:hAnsi="Arial"/>
                      <w:color w:val="000000"/>
                      <w:sz w:val="20"/>
                    </w:rPr>
                    <w:t>No</w:t>
                  </w:r>
                </w:p>
              </w:tc>
            </w:tr>
            <w:tr w:rsidR="00F0042D" w14:paraId="2651662E"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F120F8"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8AB5FD"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749A54" w14:textId="77777777" w:rsidR="00F0042D" w:rsidRDefault="00F0042D" w:rsidP="00AD161E">
                  <w:pPr>
                    <w:spacing w:after="0" w:line="240" w:lineRule="auto"/>
                  </w:pPr>
                  <w:r>
                    <w:rPr>
                      <w:rFonts w:ascii="Calibri" w:eastAsia="Calibri" w:hAnsi="Calibri"/>
                      <w:color w:val="000000"/>
                    </w:rPr>
                    <w:t>900</w:t>
                  </w:r>
                </w:p>
              </w:tc>
            </w:tr>
          </w:tbl>
          <w:p w14:paraId="1BC9A823" w14:textId="77777777" w:rsidR="00F0042D" w:rsidRDefault="00F0042D" w:rsidP="00AD161E">
            <w:pPr>
              <w:spacing w:after="0" w:line="240" w:lineRule="auto"/>
            </w:pPr>
          </w:p>
        </w:tc>
        <w:tc>
          <w:tcPr>
            <w:tcW w:w="149" w:type="dxa"/>
          </w:tcPr>
          <w:p w14:paraId="22440DC0" w14:textId="77777777" w:rsidR="00F0042D" w:rsidRDefault="00F0042D" w:rsidP="00AD161E">
            <w:pPr>
              <w:pStyle w:val="EmptyCellLayoutStyle"/>
              <w:spacing w:after="0" w:line="240" w:lineRule="auto"/>
            </w:pPr>
          </w:p>
        </w:tc>
      </w:tr>
      <w:tr w:rsidR="00F0042D" w14:paraId="5099A6E5" w14:textId="77777777" w:rsidTr="00AD161E">
        <w:trPr>
          <w:trHeight w:val="80"/>
        </w:trPr>
        <w:tc>
          <w:tcPr>
            <w:tcW w:w="54" w:type="dxa"/>
          </w:tcPr>
          <w:p w14:paraId="7A431FCE" w14:textId="77777777" w:rsidR="00F0042D" w:rsidRDefault="00F0042D" w:rsidP="00AD161E">
            <w:pPr>
              <w:pStyle w:val="EmptyCellLayoutStyle"/>
              <w:spacing w:after="0" w:line="240" w:lineRule="auto"/>
            </w:pPr>
          </w:p>
        </w:tc>
        <w:tc>
          <w:tcPr>
            <w:tcW w:w="10395" w:type="dxa"/>
          </w:tcPr>
          <w:p w14:paraId="7C282B7A" w14:textId="77777777" w:rsidR="00F0042D" w:rsidRDefault="00F0042D" w:rsidP="00AD161E">
            <w:pPr>
              <w:pStyle w:val="EmptyCellLayoutStyle"/>
              <w:spacing w:after="0" w:line="240" w:lineRule="auto"/>
            </w:pPr>
          </w:p>
        </w:tc>
        <w:tc>
          <w:tcPr>
            <w:tcW w:w="149" w:type="dxa"/>
          </w:tcPr>
          <w:p w14:paraId="2C18DB16" w14:textId="77777777" w:rsidR="00F0042D" w:rsidRDefault="00F0042D" w:rsidP="00AD161E">
            <w:pPr>
              <w:pStyle w:val="EmptyCellLayoutStyle"/>
              <w:spacing w:after="0" w:line="240" w:lineRule="auto"/>
            </w:pPr>
          </w:p>
        </w:tc>
      </w:tr>
    </w:tbl>
    <w:p w14:paraId="31A4791B" w14:textId="77777777" w:rsidR="00F0042D" w:rsidRDefault="00F0042D" w:rsidP="00F0042D">
      <w:pPr>
        <w:spacing w:after="0" w:line="240" w:lineRule="auto"/>
      </w:pPr>
    </w:p>
    <w:p w14:paraId="0DC6D974" w14:textId="77777777" w:rsidR="00F0042D" w:rsidRDefault="00F0042D" w:rsidP="00F0042D">
      <w:pPr>
        <w:spacing w:after="0" w:line="240" w:lineRule="auto"/>
      </w:pPr>
      <w:r>
        <w:rPr>
          <w:rFonts w:ascii="Calibri" w:eastAsia="Calibri" w:hAnsi="Calibri"/>
          <w:b/>
          <w:color w:val="6495ED"/>
        </w:rPr>
        <w:t>MSSQL 2008 Replication: Count of Failed Replication Agents Jobs on the Distributor</w:t>
      </w:r>
    </w:p>
    <w:p w14:paraId="2090E60C" w14:textId="77777777" w:rsidR="00F0042D" w:rsidRDefault="00F0042D" w:rsidP="00F0042D">
      <w:pPr>
        <w:spacing w:after="0" w:line="240" w:lineRule="auto"/>
      </w:pPr>
      <w:r>
        <w:rPr>
          <w:rFonts w:ascii="Calibri" w:eastAsia="Calibri" w:hAnsi="Calibri"/>
          <w:color w:val="000000"/>
        </w:rPr>
        <w:t>Count of Failed Replication Agents Jobs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63761A2E" w14:textId="77777777" w:rsidTr="00AD161E">
        <w:trPr>
          <w:trHeight w:val="54"/>
        </w:trPr>
        <w:tc>
          <w:tcPr>
            <w:tcW w:w="54" w:type="dxa"/>
          </w:tcPr>
          <w:p w14:paraId="71D628F5" w14:textId="77777777" w:rsidR="00F0042D" w:rsidRDefault="00F0042D" w:rsidP="00AD161E">
            <w:pPr>
              <w:pStyle w:val="EmptyCellLayoutStyle"/>
              <w:spacing w:after="0" w:line="240" w:lineRule="auto"/>
            </w:pPr>
          </w:p>
        </w:tc>
        <w:tc>
          <w:tcPr>
            <w:tcW w:w="10395" w:type="dxa"/>
          </w:tcPr>
          <w:p w14:paraId="3FEE2D99" w14:textId="77777777" w:rsidR="00F0042D" w:rsidRDefault="00F0042D" w:rsidP="00AD161E">
            <w:pPr>
              <w:pStyle w:val="EmptyCellLayoutStyle"/>
              <w:spacing w:after="0" w:line="240" w:lineRule="auto"/>
            </w:pPr>
          </w:p>
        </w:tc>
        <w:tc>
          <w:tcPr>
            <w:tcW w:w="149" w:type="dxa"/>
          </w:tcPr>
          <w:p w14:paraId="2F582452" w14:textId="77777777" w:rsidR="00F0042D" w:rsidRDefault="00F0042D" w:rsidP="00AD161E">
            <w:pPr>
              <w:pStyle w:val="EmptyCellLayoutStyle"/>
              <w:spacing w:after="0" w:line="240" w:lineRule="auto"/>
            </w:pPr>
          </w:p>
        </w:tc>
      </w:tr>
      <w:tr w:rsidR="00F0042D" w14:paraId="6D171C33" w14:textId="77777777" w:rsidTr="00AD161E">
        <w:tc>
          <w:tcPr>
            <w:tcW w:w="54" w:type="dxa"/>
          </w:tcPr>
          <w:p w14:paraId="44D73FFC"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4E18FAF9"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BE8842"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7DFA0E"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EEE021" w14:textId="77777777" w:rsidR="00F0042D" w:rsidRDefault="00F0042D" w:rsidP="00AD161E">
                  <w:pPr>
                    <w:spacing w:after="0" w:line="240" w:lineRule="auto"/>
                  </w:pPr>
                  <w:r>
                    <w:rPr>
                      <w:rFonts w:ascii="Calibri" w:eastAsia="Calibri" w:hAnsi="Calibri"/>
                      <w:b/>
                      <w:color w:val="000000"/>
                    </w:rPr>
                    <w:t>Default value</w:t>
                  </w:r>
                </w:p>
              </w:tc>
            </w:tr>
            <w:tr w:rsidR="00F0042D" w14:paraId="665EDE3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10A02"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9C99E"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8728A" w14:textId="77777777" w:rsidR="00F0042D" w:rsidRDefault="00F0042D" w:rsidP="00AD161E">
                  <w:pPr>
                    <w:spacing w:after="0" w:line="240" w:lineRule="auto"/>
                  </w:pPr>
                  <w:r>
                    <w:rPr>
                      <w:rFonts w:ascii="Calibri" w:eastAsia="Calibri" w:hAnsi="Calibri"/>
                      <w:color w:val="000000"/>
                    </w:rPr>
                    <w:t>Yes</w:t>
                  </w:r>
                </w:p>
              </w:tc>
            </w:tr>
            <w:tr w:rsidR="00F0042D" w14:paraId="24F4F09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ED145"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2F2B3D"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AC7EF" w14:textId="77777777" w:rsidR="00F0042D" w:rsidRDefault="00F0042D" w:rsidP="00AD161E">
                  <w:pPr>
                    <w:spacing w:after="0" w:line="240" w:lineRule="auto"/>
                  </w:pPr>
                  <w:r>
                    <w:rPr>
                      <w:rFonts w:ascii="Arial" w:eastAsia="Arial" w:hAnsi="Arial"/>
                      <w:color w:val="000000"/>
                      <w:sz w:val="20"/>
                    </w:rPr>
                    <w:t>No</w:t>
                  </w:r>
                </w:p>
              </w:tc>
            </w:tr>
            <w:tr w:rsidR="00F0042D" w14:paraId="12AF0F6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DD539"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9D0CA"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B8A23" w14:textId="77777777" w:rsidR="00F0042D" w:rsidRDefault="00F0042D" w:rsidP="00AD161E">
                  <w:pPr>
                    <w:spacing w:after="0" w:line="240" w:lineRule="auto"/>
                  </w:pPr>
                  <w:r>
                    <w:rPr>
                      <w:rFonts w:ascii="Calibri" w:eastAsia="Calibri" w:hAnsi="Calibri"/>
                      <w:color w:val="000000"/>
                    </w:rPr>
                    <w:t>300</w:t>
                  </w:r>
                </w:p>
              </w:tc>
            </w:tr>
            <w:tr w:rsidR="00F0042D" w14:paraId="1F3EA68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E75C0"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83259"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2053E1" w14:textId="77777777" w:rsidR="00F0042D" w:rsidRDefault="00F0042D" w:rsidP="00AD161E">
                  <w:pPr>
                    <w:spacing w:after="0" w:line="240" w:lineRule="auto"/>
                  </w:pPr>
                </w:p>
              </w:tc>
            </w:tr>
            <w:tr w:rsidR="00F0042D" w14:paraId="5DE1CBA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7169B"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B0D6D" w14:textId="77777777" w:rsidR="00F0042D" w:rsidRDefault="00F0042D" w:rsidP="00AD161E">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EF59F" w14:textId="77777777" w:rsidR="00F0042D" w:rsidRDefault="00F0042D" w:rsidP="00AD161E">
                  <w:pPr>
                    <w:spacing w:after="0" w:line="240" w:lineRule="auto"/>
                  </w:pPr>
                  <w:r>
                    <w:rPr>
                      <w:rFonts w:ascii="Calibri" w:eastAsia="Calibri" w:hAnsi="Calibri"/>
                      <w:color w:val="000000"/>
                    </w:rPr>
                    <w:lastRenderedPageBreak/>
                    <w:t>300</w:t>
                  </w:r>
                </w:p>
              </w:tc>
            </w:tr>
            <w:tr w:rsidR="00F0042D" w14:paraId="2EDA3B99"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4F6970"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8CD35E"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958349" w14:textId="77777777" w:rsidR="00F0042D" w:rsidRDefault="00F0042D" w:rsidP="00AD161E">
                  <w:pPr>
                    <w:spacing w:after="0" w:line="240" w:lineRule="auto"/>
                  </w:pPr>
                  <w:r>
                    <w:rPr>
                      <w:rFonts w:ascii="Calibri" w:eastAsia="Calibri" w:hAnsi="Calibri"/>
                      <w:color w:val="000000"/>
                    </w:rPr>
                    <w:t>15</w:t>
                  </w:r>
                </w:p>
              </w:tc>
            </w:tr>
          </w:tbl>
          <w:p w14:paraId="052D1947" w14:textId="77777777" w:rsidR="00F0042D" w:rsidRDefault="00F0042D" w:rsidP="00AD161E">
            <w:pPr>
              <w:spacing w:after="0" w:line="240" w:lineRule="auto"/>
            </w:pPr>
          </w:p>
        </w:tc>
        <w:tc>
          <w:tcPr>
            <w:tcW w:w="149" w:type="dxa"/>
          </w:tcPr>
          <w:p w14:paraId="2E2F7137" w14:textId="77777777" w:rsidR="00F0042D" w:rsidRDefault="00F0042D" w:rsidP="00AD161E">
            <w:pPr>
              <w:pStyle w:val="EmptyCellLayoutStyle"/>
              <w:spacing w:after="0" w:line="240" w:lineRule="auto"/>
            </w:pPr>
          </w:p>
        </w:tc>
      </w:tr>
      <w:tr w:rsidR="00F0042D" w14:paraId="274F869A" w14:textId="77777777" w:rsidTr="00AD161E">
        <w:trPr>
          <w:trHeight w:val="80"/>
        </w:trPr>
        <w:tc>
          <w:tcPr>
            <w:tcW w:w="54" w:type="dxa"/>
          </w:tcPr>
          <w:p w14:paraId="2AA1CCD6" w14:textId="77777777" w:rsidR="00F0042D" w:rsidRDefault="00F0042D" w:rsidP="00AD161E">
            <w:pPr>
              <w:pStyle w:val="EmptyCellLayoutStyle"/>
              <w:spacing w:after="0" w:line="240" w:lineRule="auto"/>
            </w:pPr>
          </w:p>
        </w:tc>
        <w:tc>
          <w:tcPr>
            <w:tcW w:w="10395" w:type="dxa"/>
          </w:tcPr>
          <w:p w14:paraId="1C3BEE68" w14:textId="77777777" w:rsidR="00F0042D" w:rsidRDefault="00F0042D" w:rsidP="00AD161E">
            <w:pPr>
              <w:pStyle w:val="EmptyCellLayoutStyle"/>
              <w:spacing w:after="0" w:line="240" w:lineRule="auto"/>
            </w:pPr>
          </w:p>
        </w:tc>
        <w:tc>
          <w:tcPr>
            <w:tcW w:w="149" w:type="dxa"/>
          </w:tcPr>
          <w:p w14:paraId="4235DC41" w14:textId="77777777" w:rsidR="00F0042D" w:rsidRDefault="00F0042D" w:rsidP="00AD161E">
            <w:pPr>
              <w:pStyle w:val="EmptyCellLayoutStyle"/>
              <w:spacing w:after="0" w:line="240" w:lineRule="auto"/>
            </w:pPr>
          </w:p>
        </w:tc>
      </w:tr>
    </w:tbl>
    <w:p w14:paraId="30EB8562" w14:textId="77777777" w:rsidR="00F0042D" w:rsidRDefault="00F0042D" w:rsidP="00F0042D">
      <w:pPr>
        <w:spacing w:after="0" w:line="240" w:lineRule="auto"/>
      </w:pPr>
    </w:p>
    <w:p w14:paraId="5668C65C" w14:textId="77777777" w:rsidR="00F0042D" w:rsidRDefault="00F0042D" w:rsidP="00F0042D">
      <w:pPr>
        <w:spacing w:after="0" w:line="240" w:lineRule="auto"/>
      </w:pPr>
      <w:r>
        <w:rPr>
          <w:rFonts w:ascii="Calibri" w:eastAsia="Calibri" w:hAnsi="Calibri"/>
          <w:b/>
          <w:color w:val="6495ED"/>
        </w:rPr>
        <w:t>MSSQL 2008 Replication: Merge Agent: Conflicts per Second</w:t>
      </w:r>
    </w:p>
    <w:p w14:paraId="0C8E9563" w14:textId="77777777" w:rsidR="00F0042D" w:rsidRDefault="00F0042D" w:rsidP="00F0042D">
      <w:pPr>
        <w:spacing w:after="0" w:line="240" w:lineRule="auto"/>
      </w:pPr>
      <w:r>
        <w:rPr>
          <w:rFonts w:ascii="Calibri" w:eastAsia="Calibri" w:hAnsi="Calibri"/>
          <w:color w:val="000000"/>
        </w:rPr>
        <w:t>The number of conflicts per second occurring during the merge process.</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3B9920B1" w14:textId="77777777" w:rsidTr="00AD161E">
        <w:trPr>
          <w:trHeight w:val="54"/>
        </w:trPr>
        <w:tc>
          <w:tcPr>
            <w:tcW w:w="54" w:type="dxa"/>
          </w:tcPr>
          <w:p w14:paraId="5505A1E6" w14:textId="77777777" w:rsidR="00F0042D" w:rsidRDefault="00F0042D" w:rsidP="00AD161E">
            <w:pPr>
              <w:pStyle w:val="EmptyCellLayoutStyle"/>
              <w:spacing w:after="0" w:line="240" w:lineRule="auto"/>
            </w:pPr>
          </w:p>
        </w:tc>
        <w:tc>
          <w:tcPr>
            <w:tcW w:w="10395" w:type="dxa"/>
          </w:tcPr>
          <w:p w14:paraId="5420D177" w14:textId="77777777" w:rsidR="00F0042D" w:rsidRDefault="00F0042D" w:rsidP="00AD161E">
            <w:pPr>
              <w:pStyle w:val="EmptyCellLayoutStyle"/>
              <w:spacing w:after="0" w:line="240" w:lineRule="auto"/>
            </w:pPr>
          </w:p>
        </w:tc>
        <w:tc>
          <w:tcPr>
            <w:tcW w:w="149" w:type="dxa"/>
          </w:tcPr>
          <w:p w14:paraId="0A10A511" w14:textId="77777777" w:rsidR="00F0042D" w:rsidRDefault="00F0042D" w:rsidP="00AD161E">
            <w:pPr>
              <w:pStyle w:val="EmptyCellLayoutStyle"/>
              <w:spacing w:after="0" w:line="240" w:lineRule="auto"/>
            </w:pPr>
          </w:p>
        </w:tc>
      </w:tr>
      <w:tr w:rsidR="00F0042D" w14:paraId="7889EE63" w14:textId="77777777" w:rsidTr="00AD161E">
        <w:tc>
          <w:tcPr>
            <w:tcW w:w="54" w:type="dxa"/>
          </w:tcPr>
          <w:p w14:paraId="7C8803E2"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4554F88A"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09F04A"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53EBAC"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850670" w14:textId="77777777" w:rsidR="00F0042D" w:rsidRDefault="00F0042D" w:rsidP="00AD161E">
                  <w:pPr>
                    <w:spacing w:after="0" w:line="240" w:lineRule="auto"/>
                  </w:pPr>
                  <w:r>
                    <w:rPr>
                      <w:rFonts w:ascii="Calibri" w:eastAsia="Calibri" w:hAnsi="Calibri"/>
                      <w:b/>
                      <w:color w:val="000000"/>
                    </w:rPr>
                    <w:t>Default value</w:t>
                  </w:r>
                </w:p>
              </w:tc>
            </w:tr>
            <w:tr w:rsidR="00F0042D" w14:paraId="2DA66D2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F97BA"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FCB35B"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97C67" w14:textId="77777777" w:rsidR="00F0042D" w:rsidRDefault="00F0042D" w:rsidP="00AD161E">
                  <w:pPr>
                    <w:spacing w:after="0" w:line="240" w:lineRule="auto"/>
                  </w:pPr>
                  <w:r>
                    <w:rPr>
                      <w:rFonts w:ascii="Calibri" w:eastAsia="Calibri" w:hAnsi="Calibri"/>
                      <w:color w:val="000000"/>
                    </w:rPr>
                    <w:t>Yes</w:t>
                  </w:r>
                </w:p>
              </w:tc>
            </w:tr>
            <w:tr w:rsidR="00F0042D" w14:paraId="13B276B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68D8B"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60EA8F"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133A5B" w14:textId="77777777" w:rsidR="00F0042D" w:rsidRDefault="00F0042D" w:rsidP="00AD161E">
                  <w:pPr>
                    <w:spacing w:after="0" w:line="240" w:lineRule="auto"/>
                  </w:pPr>
                  <w:r>
                    <w:rPr>
                      <w:rFonts w:ascii="Arial" w:eastAsia="Arial" w:hAnsi="Arial"/>
                      <w:color w:val="000000"/>
                      <w:sz w:val="20"/>
                    </w:rPr>
                    <w:t>No</w:t>
                  </w:r>
                </w:p>
              </w:tc>
            </w:tr>
            <w:tr w:rsidR="00F0042D" w14:paraId="4DDAC2B8"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806900"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4909C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08FCE6" w14:textId="77777777" w:rsidR="00F0042D" w:rsidRDefault="00F0042D" w:rsidP="00AD161E">
                  <w:pPr>
                    <w:spacing w:after="0" w:line="240" w:lineRule="auto"/>
                  </w:pPr>
                  <w:r>
                    <w:rPr>
                      <w:rFonts w:ascii="Calibri" w:eastAsia="Calibri" w:hAnsi="Calibri"/>
                      <w:color w:val="000000"/>
                    </w:rPr>
                    <w:t>900</w:t>
                  </w:r>
                </w:p>
              </w:tc>
            </w:tr>
          </w:tbl>
          <w:p w14:paraId="5C6CEB67" w14:textId="77777777" w:rsidR="00F0042D" w:rsidRDefault="00F0042D" w:rsidP="00AD161E">
            <w:pPr>
              <w:spacing w:after="0" w:line="240" w:lineRule="auto"/>
            </w:pPr>
          </w:p>
        </w:tc>
        <w:tc>
          <w:tcPr>
            <w:tcW w:w="149" w:type="dxa"/>
          </w:tcPr>
          <w:p w14:paraId="598FB119" w14:textId="77777777" w:rsidR="00F0042D" w:rsidRDefault="00F0042D" w:rsidP="00AD161E">
            <w:pPr>
              <w:pStyle w:val="EmptyCellLayoutStyle"/>
              <w:spacing w:after="0" w:line="240" w:lineRule="auto"/>
            </w:pPr>
          </w:p>
        </w:tc>
      </w:tr>
      <w:tr w:rsidR="00F0042D" w14:paraId="333072F5" w14:textId="77777777" w:rsidTr="00AD161E">
        <w:trPr>
          <w:trHeight w:val="80"/>
        </w:trPr>
        <w:tc>
          <w:tcPr>
            <w:tcW w:w="54" w:type="dxa"/>
          </w:tcPr>
          <w:p w14:paraId="5E8B31CA" w14:textId="77777777" w:rsidR="00F0042D" w:rsidRDefault="00F0042D" w:rsidP="00AD161E">
            <w:pPr>
              <w:pStyle w:val="EmptyCellLayoutStyle"/>
              <w:spacing w:after="0" w:line="240" w:lineRule="auto"/>
            </w:pPr>
          </w:p>
        </w:tc>
        <w:tc>
          <w:tcPr>
            <w:tcW w:w="10395" w:type="dxa"/>
          </w:tcPr>
          <w:p w14:paraId="1D020CE5" w14:textId="77777777" w:rsidR="00F0042D" w:rsidRDefault="00F0042D" w:rsidP="00AD161E">
            <w:pPr>
              <w:pStyle w:val="EmptyCellLayoutStyle"/>
              <w:spacing w:after="0" w:line="240" w:lineRule="auto"/>
            </w:pPr>
          </w:p>
        </w:tc>
        <w:tc>
          <w:tcPr>
            <w:tcW w:w="149" w:type="dxa"/>
          </w:tcPr>
          <w:p w14:paraId="72B55FFD" w14:textId="77777777" w:rsidR="00F0042D" w:rsidRDefault="00F0042D" w:rsidP="00AD161E">
            <w:pPr>
              <w:pStyle w:val="EmptyCellLayoutStyle"/>
              <w:spacing w:after="0" w:line="240" w:lineRule="auto"/>
            </w:pPr>
          </w:p>
        </w:tc>
      </w:tr>
    </w:tbl>
    <w:p w14:paraId="64B6F931" w14:textId="77777777" w:rsidR="00F0042D" w:rsidRDefault="00F0042D" w:rsidP="00F0042D">
      <w:pPr>
        <w:spacing w:after="0" w:line="240" w:lineRule="auto"/>
      </w:pPr>
    </w:p>
    <w:p w14:paraId="5A82C4FC" w14:textId="77777777" w:rsidR="00F0042D" w:rsidRDefault="00F0042D" w:rsidP="00F0042D">
      <w:pPr>
        <w:spacing w:after="0" w:line="240" w:lineRule="auto"/>
      </w:pPr>
      <w:r>
        <w:rPr>
          <w:rFonts w:ascii="Calibri" w:eastAsia="Calibri" w:hAnsi="Calibri"/>
          <w:b/>
          <w:color w:val="6495ED"/>
        </w:rPr>
        <w:t>MSSQL 2008 Replication: Count of the Merge Agent Instances for the Distributor</w:t>
      </w:r>
    </w:p>
    <w:p w14:paraId="65CBDEDF" w14:textId="77777777" w:rsidR="00F0042D" w:rsidRDefault="00F0042D" w:rsidP="00F0042D">
      <w:pPr>
        <w:spacing w:after="0" w:line="240" w:lineRule="auto"/>
      </w:pPr>
      <w:r>
        <w:rPr>
          <w:rFonts w:ascii="Calibri" w:eastAsia="Calibri" w:hAnsi="Calibri"/>
          <w:color w:val="000000"/>
        </w:rPr>
        <w:t>Count of the Merge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0BF083F2" w14:textId="77777777" w:rsidTr="00AD161E">
        <w:trPr>
          <w:trHeight w:val="54"/>
        </w:trPr>
        <w:tc>
          <w:tcPr>
            <w:tcW w:w="54" w:type="dxa"/>
          </w:tcPr>
          <w:p w14:paraId="5931FD5B" w14:textId="77777777" w:rsidR="00F0042D" w:rsidRDefault="00F0042D" w:rsidP="00AD161E">
            <w:pPr>
              <w:pStyle w:val="EmptyCellLayoutStyle"/>
              <w:spacing w:after="0" w:line="240" w:lineRule="auto"/>
            </w:pPr>
          </w:p>
        </w:tc>
        <w:tc>
          <w:tcPr>
            <w:tcW w:w="10395" w:type="dxa"/>
          </w:tcPr>
          <w:p w14:paraId="6DD17EEC" w14:textId="77777777" w:rsidR="00F0042D" w:rsidRDefault="00F0042D" w:rsidP="00AD161E">
            <w:pPr>
              <w:pStyle w:val="EmptyCellLayoutStyle"/>
              <w:spacing w:after="0" w:line="240" w:lineRule="auto"/>
            </w:pPr>
          </w:p>
        </w:tc>
        <w:tc>
          <w:tcPr>
            <w:tcW w:w="149" w:type="dxa"/>
          </w:tcPr>
          <w:p w14:paraId="18FF0F09" w14:textId="77777777" w:rsidR="00F0042D" w:rsidRDefault="00F0042D" w:rsidP="00AD161E">
            <w:pPr>
              <w:pStyle w:val="EmptyCellLayoutStyle"/>
              <w:spacing w:after="0" w:line="240" w:lineRule="auto"/>
            </w:pPr>
          </w:p>
        </w:tc>
      </w:tr>
      <w:tr w:rsidR="00F0042D" w14:paraId="284B7156" w14:textId="77777777" w:rsidTr="00AD161E">
        <w:tc>
          <w:tcPr>
            <w:tcW w:w="54" w:type="dxa"/>
          </w:tcPr>
          <w:p w14:paraId="25028CD1"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32031FAA"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E106B7"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CB7DAF"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A18F4B" w14:textId="77777777" w:rsidR="00F0042D" w:rsidRDefault="00F0042D" w:rsidP="00AD161E">
                  <w:pPr>
                    <w:spacing w:after="0" w:line="240" w:lineRule="auto"/>
                  </w:pPr>
                  <w:r>
                    <w:rPr>
                      <w:rFonts w:ascii="Calibri" w:eastAsia="Calibri" w:hAnsi="Calibri"/>
                      <w:b/>
                      <w:color w:val="000000"/>
                    </w:rPr>
                    <w:t>Default value</w:t>
                  </w:r>
                </w:p>
              </w:tc>
            </w:tr>
            <w:tr w:rsidR="00F0042D" w14:paraId="0090AEE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29A6B"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AD6A8"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9D86D" w14:textId="77777777" w:rsidR="00F0042D" w:rsidRDefault="00F0042D" w:rsidP="00AD161E">
                  <w:pPr>
                    <w:spacing w:after="0" w:line="240" w:lineRule="auto"/>
                  </w:pPr>
                  <w:r>
                    <w:rPr>
                      <w:rFonts w:ascii="Calibri" w:eastAsia="Calibri" w:hAnsi="Calibri"/>
                      <w:color w:val="000000"/>
                    </w:rPr>
                    <w:t>Yes</w:t>
                  </w:r>
                </w:p>
              </w:tc>
            </w:tr>
            <w:tr w:rsidR="00F0042D" w14:paraId="0856FE4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3B86D"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1710E1"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F6087" w14:textId="77777777" w:rsidR="00F0042D" w:rsidRDefault="00F0042D" w:rsidP="00AD161E">
                  <w:pPr>
                    <w:spacing w:after="0" w:line="240" w:lineRule="auto"/>
                  </w:pPr>
                  <w:r>
                    <w:rPr>
                      <w:rFonts w:ascii="Arial" w:eastAsia="Arial" w:hAnsi="Arial"/>
                      <w:color w:val="000000"/>
                      <w:sz w:val="20"/>
                    </w:rPr>
                    <w:t>No</w:t>
                  </w:r>
                </w:p>
              </w:tc>
            </w:tr>
            <w:tr w:rsidR="00F0042D" w14:paraId="65A25254"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64A39C"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E560A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B9BD5B" w14:textId="77777777" w:rsidR="00F0042D" w:rsidRDefault="00F0042D" w:rsidP="00AD161E">
                  <w:pPr>
                    <w:spacing w:after="0" w:line="240" w:lineRule="auto"/>
                  </w:pPr>
                  <w:r>
                    <w:rPr>
                      <w:rFonts w:ascii="Calibri" w:eastAsia="Calibri" w:hAnsi="Calibri"/>
                      <w:color w:val="000000"/>
                    </w:rPr>
                    <w:t>900</w:t>
                  </w:r>
                </w:p>
              </w:tc>
            </w:tr>
          </w:tbl>
          <w:p w14:paraId="1F3D4D8A" w14:textId="77777777" w:rsidR="00F0042D" w:rsidRDefault="00F0042D" w:rsidP="00AD161E">
            <w:pPr>
              <w:spacing w:after="0" w:line="240" w:lineRule="auto"/>
            </w:pPr>
          </w:p>
        </w:tc>
        <w:tc>
          <w:tcPr>
            <w:tcW w:w="149" w:type="dxa"/>
          </w:tcPr>
          <w:p w14:paraId="0DD465A0" w14:textId="77777777" w:rsidR="00F0042D" w:rsidRDefault="00F0042D" w:rsidP="00AD161E">
            <w:pPr>
              <w:pStyle w:val="EmptyCellLayoutStyle"/>
              <w:spacing w:after="0" w:line="240" w:lineRule="auto"/>
            </w:pPr>
          </w:p>
        </w:tc>
      </w:tr>
      <w:tr w:rsidR="00F0042D" w14:paraId="6241B28B" w14:textId="77777777" w:rsidTr="00AD161E">
        <w:trPr>
          <w:trHeight w:val="80"/>
        </w:trPr>
        <w:tc>
          <w:tcPr>
            <w:tcW w:w="54" w:type="dxa"/>
          </w:tcPr>
          <w:p w14:paraId="7147AB48" w14:textId="77777777" w:rsidR="00F0042D" w:rsidRDefault="00F0042D" w:rsidP="00AD161E">
            <w:pPr>
              <w:pStyle w:val="EmptyCellLayoutStyle"/>
              <w:spacing w:after="0" w:line="240" w:lineRule="auto"/>
            </w:pPr>
          </w:p>
        </w:tc>
        <w:tc>
          <w:tcPr>
            <w:tcW w:w="10395" w:type="dxa"/>
          </w:tcPr>
          <w:p w14:paraId="6582EE74" w14:textId="77777777" w:rsidR="00F0042D" w:rsidRDefault="00F0042D" w:rsidP="00AD161E">
            <w:pPr>
              <w:pStyle w:val="EmptyCellLayoutStyle"/>
              <w:spacing w:after="0" w:line="240" w:lineRule="auto"/>
            </w:pPr>
          </w:p>
        </w:tc>
        <w:tc>
          <w:tcPr>
            <w:tcW w:w="149" w:type="dxa"/>
          </w:tcPr>
          <w:p w14:paraId="6B02B75F" w14:textId="77777777" w:rsidR="00F0042D" w:rsidRDefault="00F0042D" w:rsidP="00AD161E">
            <w:pPr>
              <w:pStyle w:val="EmptyCellLayoutStyle"/>
              <w:spacing w:after="0" w:line="240" w:lineRule="auto"/>
            </w:pPr>
          </w:p>
        </w:tc>
      </w:tr>
    </w:tbl>
    <w:p w14:paraId="0D6B623B" w14:textId="77777777" w:rsidR="00F0042D" w:rsidRDefault="00F0042D" w:rsidP="00F0042D">
      <w:pPr>
        <w:spacing w:after="0" w:line="240" w:lineRule="auto"/>
      </w:pPr>
    </w:p>
    <w:p w14:paraId="6BA41BD7" w14:textId="77777777" w:rsidR="00F0042D" w:rsidRDefault="00F0042D" w:rsidP="00F0042D">
      <w:pPr>
        <w:spacing w:after="0" w:line="240" w:lineRule="auto"/>
      </w:pPr>
      <w:r>
        <w:rPr>
          <w:rFonts w:ascii="Calibri" w:eastAsia="Calibri" w:hAnsi="Calibri"/>
          <w:b/>
          <w:color w:val="6495ED"/>
        </w:rPr>
        <w:t>MSSQL 2008 Replication: Deactivated Subscriptions (%)</w:t>
      </w:r>
    </w:p>
    <w:p w14:paraId="11CCFFF8" w14:textId="77777777" w:rsidR="00F0042D" w:rsidRDefault="00F0042D" w:rsidP="00F0042D">
      <w:pPr>
        <w:spacing w:after="0" w:line="240" w:lineRule="auto"/>
      </w:pPr>
      <w:r>
        <w:rPr>
          <w:rFonts w:ascii="Calibri" w:eastAsia="Calibri" w:hAnsi="Calibri"/>
          <w:color w:val="000000"/>
        </w:rPr>
        <w:t>The percentage of Deactivated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19C1F8DA" w14:textId="77777777" w:rsidTr="00AD161E">
        <w:trPr>
          <w:trHeight w:val="54"/>
        </w:trPr>
        <w:tc>
          <w:tcPr>
            <w:tcW w:w="54" w:type="dxa"/>
          </w:tcPr>
          <w:p w14:paraId="00848020" w14:textId="77777777" w:rsidR="00F0042D" w:rsidRDefault="00F0042D" w:rsidP="00AD161E">
            <w:pPr>
              <w:pStyle w:val="EmptyCellLayoutStyle"/>
              <w:spacing w:after="0" w:line="240" w:lineRule="auto"/>
            </w:pPr>
          </w:p>
        </w:tc>
        <w:tc>
          <w:tcPr>
            <w:tcW w:w="10395" w:type="dxa"/>
          </w:tcPr>
          <w:p w14:paraId="7633F37C" w14:textId="77777777" w:rsidR="00F0042D" w:rsidRDefault="00F0042D" w:rsidP="00AD161E">
            <w:pPr>
              <w:pStyle w:val="EmptyCellLayoutStyle"/>
              <w:spacing w:after="0" w:line="240" w:lineRule="auto"/>
            </w:pPr>
          </w:p>
        </w:tc>
        <w:tc>
          <w:tcPr>
            <w:tcW w:w="149" w:type="dxa"/>
          </w:tcPr>
          <w:p w14:paraId="4210CE2A" w14:textId="77777777" w:rsidR="00F0042D" w:rsidRDefault="00F0042D" w:rsidP="00AD161E">
            <w:pPr>
              <w:pStyle w:val="EmptyCellLayoutStyle"/>
              <w:spacing w:after="0" w:line="240" w:lineRule="auto"/>
            </w:pPr>
          </w:p>
        </w:tc>
      </w:tr>
      <w:tr w:rsidR="00F0042D" w14:paraId="1F1214BF" w14:textId="77777777" w:rsidTr="00AD161E">
        <w:tc>
          <w:tcPr>
            <w:tcW w:w="54" w:type="dxa"/>
          </w:tcPr>
          <w:p w14:paraId="417483A2"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3259EFF5"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EABFC9"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CC4502"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80200A" w14:textId="77777777" w:rsidR="00F0042D" w:rsidRDefault="00F0042D" w:rsidP="00AD161E">
                  <w:pPr>
                    <w:spacing w:after="0" w:line="240" w:lineRule="auto"/>
                  </w:pPr>
                  <w:r>
                    <w:rPr>
                      <w:rFonts w:ascii="Calibri" w:eastAsia="Calibri" w:hAnsi="Calibri"/>
                      <w:b/>
                      <w:color w:val="000000"/>
                    </w:rPr>
                    <w:t>Default value</w:t>
                  </w:r>
                </w:p>
              </w:tc>
            </w:tr>
            <w:tr w:rsidR="00F0042D" w14:paraId="68FDD19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7590E"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039C4"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4D936" w14:textId="77777777" w:rsidR="00F0042D" w:rsidRDefault="00F0042D" w:rsidP="00AD161E">
                  <w:pPr>
                    <w:spacing w:after="0" w:line="240" w:lineRule="auto"/>
                  </w:pPr>
                  <w:r>
                    <w:rPr>
                      <w:rFonts w:ascii="Calibri" w:eastAsia="Calibri" w:hAnsi="Calibri"/>
                      <w:color w:val="000000"/>
                    </w:rPr>
                    <w:t>Yes</w:t>
                  </w:r>
                </w:p>
              </w:tc>
            </w:tr>
            <w:tr w:rsidR="00F0042D" w14:paraId="4F1F80F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F94E7"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E06173"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73240" w14:textId="77777777" w:rsidR="00F0042D" w:rsidRDefault="00F0042D" w:rsidP="00AD161E">
                  <w:pPr>
                    <w:spacing w:after="0" w:line="240" w:lineRule="auto"/>
                  </w:pPr>
                  <w:r>
                    <w:rPr>
                      <w:rFonts w:ascii="Arial" w:eastAsia="Arial" w:hAnsi="Arial"/>
                      <w:color w:val="000000"/>
                      <w:sz w:val="20"/>
                    </w:rPr>
                    <w:t>No</w:t>
                  </w:r>
                </w:p>
              </w:tc>
            </w:tr>
            <w:tr w:rsidR="00F0042D" w14:paraId="7DA291B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2602A" w14:textId="77777777" w:rsidR="00F0042D" w:rsidRDefault="00F0042D" w:rsidP="00AD161E">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FF11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0E448" w14:textId="77777777" w:rsidR="00F0042D" w:rsidRDefault="00F0042D" w:rsidP="00AD161E">
                  <w:pPr>
                    <w:spacing w:after="0" w:line="240" w:lineRule="auto"/>
                  </w:pPr>
                  <w:r>
                    <w:rPr>
                      <w:rFonts w:ascii="Calibri" w:eastAsia="Calibri" w:hAnsi="Calibri"/>
                      <w:color w:val="000000"/>
                    </w:rPr>
                    <w:t>300</w:t>
                  </w:r>
                </w:p>
              </w:tc>
            </w:tr>
            <w:tr w:rsidR="00F0042D" w14:paraId="4DFF78B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C3719"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AA767"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4F4C8" w14:textId="77777777" w:rsidR="00F0042D" w:rsidRDefault="00F0042D" w:rsidP="00AD161E">
                  <w:pPr>
                    <w:spacing w:after="0" w:line="240" w:lineRule="auto"/>
                  </w:pPr>
                </w:p>
              </w:tc>
            </w:tr>
            <w:tr w:rsidR="00F0042D" w14:paraId="54CA629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7F3ED"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5C24E"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C2A29" w14:textId="77777777" w:rsidR="00F0042D" w:rsidRDefault="00F0042D" w:rsidP="00AD161E">
                  <w:pPr>
                    <w:spacing w:after="0" w:line="240" w:lineRule="auto"/>
                  </w:pPr>
                  <w:r>
                    <w:rPr>
                      <w:rFonts w:ascii="Calibri" w:eastAsia="Calibri" w:hAnsi="Calibri"/>
                      <w:color w:val="000000"/>
                    </w:rPr>
                    <w:t>300</w:t>
                  </w:r>
                </w:p>
              </w:tc>
            </w:tr>
            <w:tr w:rsidR="00F0042D" w14:paraId="064D1EEB"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358396"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0602EE"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AB64F6" w14:textId="77777777" w:rsidR="00F0042D" w:rsidRDefault="00F0042D" w:rsidP="00AD161E">
                  <w:pPr>
                    <w:spacing w:after="0" w:line="240" w:lineRule="auto"/>
                  </w:pPr>
                  <w:r>
                    <w:rPr>
                      <w:rFonts w:ascii="Calibri" w:eastAsia="Calibri" w:hAnsi="Calibri"/>
                      <w:color w:val="000000"/>
                    </w:rPr>
                    <w:t>15</w:t>
                  </w:r>
                </w:p>
              </w:tc>
            </w:tr>
          </w:tbl>
          <w:p w14:paraId="57A7C010" w14:textId="77777777" w:rsidR="00F0042D" w:rsidRDefault="00F0042D" w:rsidP="00AD161E">
            <w:pPr>
              <w:spacing w:after="0" w:line="240" w:lineRule="auto"/>
            </w:pPr>
          </w:p>
        </w:tc>
        <w:tc>
          <w:tcPr>
            <w:tcW w:w="149" w:type="dxa"/>
          </w:tcPr>
          <w:p w14:paraId="59800379" w14:textId="77777777" w:rsidR="00F0042D" w:rsidRDefault="00F0042D" w:rsidP="00AD161E">
            <w:pPr>
              <w:pStyle w:val="EmptyCellLayoutStyle"/>
              <w:spacing w:after="0" w:line="240" w:lineRule="auto"/>
            </w:pPr>
          </w:p>
        </w:tc>
      </w:tr>
      <w:tr w:rsidR="00F0042D" w14:paraId="4F7B9AD7" w14:textId="77777777" w:rsidTr="00AD161E">
        <w:trPr>
          <w:trHeight w:val="80"/>
        </w:trPr>
        <w:tc>
          <w:tcPr>
            <w:tcW w:w="54" w:type="dxa"/>
          </w:tcPr>
          <w:p w14:paraId="13B2AA6C" w14:textId="77777777" w:rsidR="00F0042D" w:rsidRDefault="00F0042D" w:rsidP="00AD161E">
            <w:pPr>
              <w:pStyle w:val="EmptyCellLayoutStyle"/>
              <w:spacing w:after="0" w:line="240" w:lineRule="auto"/>
            </w:pPr>
          </w:p>
        </w:tc>
        <w:tc>
          <w:tcPr>
            <w:tcW w:w="10395" w:type="dxa"/>
          </w:tcPr>
          <w:p w14:paraId="4840AC34" w14:textId="77777777" w:rsidR="00F0042D" w:rsidRDefault="00F0042D" w:rsidP="00AD161E">
            <w:pPr>
              <w:pStyle w:val="EmptyCellLayoutStyle"/>
              <w:spacing w:after="0" w:line="240" w:lineRule="auto"/>
            </w:pPr>
          </w:p>
        </w:tc>
        <w:tc>
          <w:tcPr>
            <w:tcW w:w="149" w:type="dxa"/>
          </w:tcPr>
          <w:p w14:paraId="741B1EDB" w14:textId="77777777" w:rsidR="00F0042D" w:rsidRDefault="00F0042D" w:rsidP="00AD161E">
            <w:pPr>
              <w:pStyle w:val="EmptyCellLayoutStyle"/>
              <w:spacing w:after="0" w:line="240" w:lineRule="auto"/>
            </w:pPr>
          </w:p>
        </w:tc>
      </w:tr>
    </w:tbl>
    <w:p w14:paraId="53EFF781" w14:textId="77777777" w:rsidR="00F0042D" w:rsidRDefault="00F0042D" w:rsidP="00F0042D">
      <w:pPr>
        <w:spacing w:after="0" w:line="240" w:lineRule="auto"/>
      </w:pPr>
    </w:p>
    <w:p w14:paraId="37F7020E" w14:textId="77777777" w:rsidR="00F0042D" w:rsidRDefault="00F0042D" w:rsidP="00F0042D">
      <w:pPr>
        <w:spacing w:after="0" w:line="240" w:lineRule="auto"/>
      </w:pPr>
      <w:r>
        <w:rPr>
          <w:rFonts w:ascii="Calibri" w:eastAsia="Calibri" w:hAnsi="Calibri"/>
          <w:b/>
          <w:color w:val="6495ED"/>
        </w:rPr>
        <w:t>MSSQL 2008 Replication: Merge Agent: Download Changes per Second</w:t>
      </w:r>
    </w:p>
    <w:p w14:paraId="1A16A609" w14:textId="77777777" w:rsidR="00F0042D" w:rsidRDefault="00F0042D" w:rsidP="00F0042D">
      <w:pPr>
        <w:spacing w:after="0" w:line="240" w:lineRule="auto"/>
      </w:pPr>
      <w:r>
        <w:rPr>
          <w:rFonts w:ascii="Calibri" w:eastAsia="Calibri" w:hAnsi="Calibri"/>
          <w:color w:val="000000"/>
        </w:rPr>
        <w:t>The number of rows per second replicated from the Publisher to the Subscriber (aggregated for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76C0511B" w14:textId="77777777" w:rsidTr="00AD161E">
        <w:trPr>
          <w:trHeight w:val="54"/>
        </w:trPr>
        <w:tc>
          <w:tcPr>
            <w:tcW w:w="54" w:type="dxa"/>
          </w:tcPr>
          <w:p w14:paraId="71EC5DAA" w14:textId="77777777" w:rsidR="00F0042D" w:rsidRDefault="00F0042D" w:rsidP="00AD161E">
            <w:pPr>
              <w:pStyle w:val="EmptyCellLayoutStyle"/>
              <w:spacing w:after="0" w:line="240" w:lineRule="auto"/>
            </w:pPr>
          </w:p>
        </w:tc>
        <w:tc>
          <w:tcPr>
            <w:tcW w:w="10395" w:type="dxa"/>
          </w:tcPr>
          <w:p w14:paraId="13D23E05" w14:textId="77777777" w:rsidR="00F0042D" w:rsidRDefault="00F0042D" w:rsidP="00AD161E">
            <w:pPr>
              <w:pStyle w:val="EmptyCellLayoutStyle"/>
              <w:spacing w:after="0" w:line="240" w:lineRule="auto"/>
            </w:pPr>
          </w:p>
        </w:tc>
        <w:tc>
          <w:tcPr>
            <w:tcW w:w="149" w:type="dxa"/>
          </w:tcPr>
          <w:p w14:paraId="03A1F1A7" w14:textId="77777777" w:rsidR="00F0042D" w:rsidRDefault="00F0042D" w:rsidP="00AD161E">
            <w:pPr>
              <w:pStyle w:val="EmptyCellLayoutStyle"/>
              <w:spacing w:after="0" w:line="240" w:lineRule="auto"/>
            </w:pPr>
          </w:p>
        </w:tc>
      </w:tr>
      <w:tr w:rsidR="00F0042D" w14:paraId="6BE3094C" w14:textId="77777777" w:rsidTr="00AD161E">
        <w:tc>
          <w:tcPr>
            <w:tcW w:w="54" w:type="dxa"/>
          </w:tcPr>
          <w:p w14:paraId="4AF476EA"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62301117"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82BD76"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AB1229"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E494DF" w14:textId="77777777" w:rsidR="00F0042D" w:rsidRDefault="00F0042D" w:rsidP="00AD161E">
                  <w:pPr>
                    <w:spacing w:after="0" w:line="240" w:lineRule="auto"/>
                  </w:pPr>
                  <w:r>
                    <w:rPr>
                      <w:rFonts w:ascii="Calibri" w:eastAsia="Calibri" w:hAnsi="Calibri"/>
                      <w:b/>
                      <w:color w:val="000000"/>
                    </w:rPr>
                    <w:t>Default value</w:t>
                  </w:r>
                </w:p>
              </w:tc>
            </w:tr>
            <w:tr w:rsidR="00F0042D" w14:paraId="6E77C94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C96A4"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BF203"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02E2A" w14:textId="77777777" w:rsidR="00F0042D" w:rsidRDefault="00F0042D" w:rsidP="00AD161E">
                  <w:pPr>
                    <w:spacing w:after="0" w:line="240" w:lineRule="auto"/>
                  </w:pPr>
                  <w:r>
                    <w:rPr>
                      <w:rFonts w:ascii="Calibri" w:eastAsia="Calibri" w:hAnsi="Calibri"/>
                      <w:color w:val="000000"/>
                    </w:rPr>
                    <w:t>Yes</w:t>
                  </w:r>
                </w:p>
              </w:tc>
            </w:tr>
            <w:tr w:rsidR="00F0042D" w14:paraId="276D037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0FE8A"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19685"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587AD4" w14:textId="77777777" w:rsidR="00F0042D" w:rsidRDefault="00F0042D" w:rsidP="00AD161E">
                  <w:pPr>
                    <w:spacing w:after="0" w:line="240" w:lineRule="auto"/>
                  </w:pPr>
                  <w:r>
                    <w:rPr>
                      <w:rFonts w:ascii="Arial" w:eastAsia="Arial" w:hAnsi="Arial"/>
                      <w:color w:val="000000"/>
                      <w:sz w:val="20"/>
                    </w:rPr>
                    <w:t>No</w:t>
                  </w:r>
                </w:p>
              </w:tc>
            </w:tr>
            <w:tr w:rsidR="00F0042D" w14:paraId="21DDB201"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29B329"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CAECB6"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E7BA2A" w14:textId="77777777" w:rsidR="00F0042D" w:rsidRDefault="00F0042D" w:rsidP="00AD161E">
                  <w:pPr>
                    <w:spacing w:after="0" w:line="240" w:lineRule="auto"/>
                  </w:pPr>
                  <w:r>
                    <w:rPr>
                      <w:rFonts w:ascii="Calibri" w:eastAsia="Calibri" w:hAnsi="Calibri"/>
                      <w:color w:val="000000"/>
                    </w:rPr>
                    <w:t>900</w:t>
                  </w:r>
                </w:p>
              </w:tc>
            </w:tr>
          </w:tbl>
          <w:p w14:paraId="5102948C" w14:textId="77777777" w:rsidR="00F0042D" w:rsidRDefault="00F0042D" w:rsidP="00AD161E">
            <w:pPr>
              <w:spacing w:after="0" w:line="240" w:lineRule="auto"/>
            </w:pPr>
          </w:p>
        </w:tc>
        <w:tc>
          <w:tcPr>
            <w:tcW w:w="149" w:type="dxa"/>
          </w:tcPr>
          <w:p w14:paraId="6B09A3EF" w14:textId="77777777" w:rsidR="00F0042D" w:rsidRDefault="00F0042D" w:rsidP="00AD161E">
            <w:pPr>
              <w:pStyle w:val="EmptyCellLayoutStyle"/>
              <w:spacing w:after="0" w:line="240" w:lineRule="auto"/>
            </w:pPr>
          </w:p>
        </w:tc>
      </w:tr>
      <w:tr w:rsidR="00F0042D" w14:paraId="18404473" w14:textId="77777777" w:rsidTr="00AD161E">
        <w:trPr>
          <w:trHeight w:val="80"/>
        </w:trPr>
        <w:tc>
          <w:tcPr>
            <w:tcW w:w="54" w:type="dxa"/>
          </w:tcPr>
          <w:p w14:paraId="7FE8A403" w14:textId="77777777" w:rsidR="00F0042D" w:rsidRDefault="00F0042D" w:rsidP="00AD161E">
            <w:pPr>
              <w:pStyle w:val="EmptyCellLayoutStyle"/>
              <w:spacing w:after="0" w:line="240" w:lineRule="auto"/>
            </w:pPr>
          </w:p>
        </w:tc>
        <w:tc>
          <w:tcPr>
            <w:tcW w:w="10395" w:type="dxa"/>
          </w:tcPr>
          <w:p w14:paraId="1AE90D97" w14:textId="77777777" w:rsidR="00F0042D" w:rsidRDefault="00F0042D" w:rsidP="00AD161E">
            <w:pPr>
              <w:pStyle w:val="EmptyCellLayoutStyle"/>
              <w:spacing w:after="0" w:line="240" w:lineRule="auto"/>
            </w:pPr>
          </w:p>
        </w:tc>
        <w:tc>
          <w:tcPr>
            <w:tcW w:w="149" w:type="dxa"/>
          </w:tcPr>
          <w:p w14:paraId="79BB0F20" w14:textId="77777777" w:rsidR="00F0042D" w:rsidRDefault="00F0042D" w:rsidP="00AD161E">
            <w:pPr>
              <w:pStyle w:val="EmptyCellLayoutStyle"/>
              <w:spacing w:after="0" w:line="240" w:lineRule="auto"/>
            </w:pPr>
          </w:p>
        </w:tc>
      </w:tr>
    </w:tbl>
    <w:p w14:paraId="748EB323" w14:textId="77777777" w:rsidR="00F0042D" w:rsidRDefault="00F0042D" w:rsidP="00F0042D">
      <w:pPr>
        <w:spacing w:after="0" w:line="240" w:lineRule="auto"/>
      </w:pPr>
    </w:p>
    <w:p w14:paraId="217B2ADF" w14:textId="77777777" w:rsidR="00F0042D" w:rsidRDefault="00F0042D" w:rsidP="00F0042D">
      <w:pPr>
        <w:spacing w:after="0" w:line="240" w:lineRule="auto"/>
      </w:pPr>
      <w:r>
        <w:rPr>
          <w:rFonts w:ascii="Calibri" w:eastAsia="Calibri" w:hAnsi="Calibri"/>
          <w:b/>
          <w:color w:val="6495ED"/>
        </w:rPr>
        <w:t>MSSQL 2008 Replication: Count of Pending Commands in the Distribution Database</w:t>
      </w:r>
    </w:p>
    <w:p w14:paraId="0D2868E2" w14:textId="77777777" w:rsidR="00F0042D" w:rsidRDefault="00F0042D" w:rsidP="00F0042D">
      <w:pPr>
        <w:spacing w:after="0" w:line="240" w:lineRule="auto"/>
      </w:pPr>
      <w:r>
        <w:rPr>
          <w:rFonts w:ascii="Calibri" w:eastAsia="Calibri" w:hAnsi="Calibri"/>
          <w:color w:val="000000"/>
        </w:rPr>
        <w:t>Count of commands in the Distribution database pending replication.</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99B9914" w14:textId="77777777" w:rsidTr="00AD161E">
        <w:trPr>
          <w:trHeight w:val="54"/>
        </w:trPr>
        <w:tc>
          <w:tcPr>
            <w:tcW w:w="54" w:type="dxa"/>
          </w:tcPr>
          <w:p w14:paraId="624C5E99" w14:textId="77777777" w:rsidR="00F0042D" w:rsidRDefault="00F0042D" w:rsidP="00AD161E">
            <w:pPr>
              <w:pStyle w:val="EmptyCellLayoutStyle"/>
              <w:spacing w:after="0" w:line="240" w:lineRule="auto"/>
            </w:pPr>
          </w:p>
        </w:tc>
        <w:tc>
          <w:tcPr>
            <w:tcW w:w="10395" w:type="dxa"/>
          </w:tcPr>
          <w:p w14:paraId="26D5EBC6" w14:textId="77777777" w:rsidR="00F0042D" w:rsidRDefault="00F0042D" w:rsidP="00AD161E">
            <w:pPr>
              <w:pStyle w:val="EmptyCellLayoutStyle"/>
              <w:spacing w:after="0" w:line="240" w:lineRule="auto"/>
            </w:pPr>
          </w:p>
        </w:tc>
        <w:tc>
          <w:tcPr>
            <w:tcW w:w="149" w:type="dxa"/>
          </w:tcPr>
          <w:p w14:paraId="77C2DCC0" w14:textId="77777777" w:rsidR="00F0042D" w:rsidRDefault="00F0042D" w:rsidP="00AD161E">
            <w:pPr>
              <w:pStyle w:val="EmptyCellLayoutStyle"/>
              <w:spacing w:after="0" w:line="240" w:lineRule="auto"/>
            </w:pPr>
          </w:p>
        </w:tc>
      </w:tr>
      <w:tr w:rsidR="00F0042D" w14:paraId="31D5314F" w14:textId="77777777" w:rsidTr="00AD161E">
        <w:tc>
          <w:tcPr>
            <w:tcW w:w="54" w:type="dxa"/>
          </w:tcPr>
          <w:p w14:paraId="314C5A53"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2308F65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31F59F"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A8BBF0"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3EC499" w14:textId="77777777" w:rsidR="00F0042D" w:rsidRDefault="00F0042D" w:rsidP="00AD161E">
                  <w:pPr>
                    <w:spacing w:after="0" w:line="240" w:lineRule="auto"/>
                  </w:pPr>
                  <w:r>
                    <w:rPr>
                      <w:rFonts w:ascii="Calibri" w:eastAsia="Calibri" w:hAnsi="Calibri"/>
                      <w:b/>
                      <w:color w:val="000000"/>
                    </w:rPr>
                    <w:t>Default value</w:t>
                  </w:r>
                </w:p>
              </w:tc>
            </w:tr>
            <w:tr w:rsidR="00F0042D" w14:paraId="5898D0C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EB8B4"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0901B"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536EB" w14:textId="77777777" w:rsidR="00F0042D" w:rsidRDefault="00F0042D" w:rsidP="00AD161E">
                  <w:pPr>
                    <w:spacing w:after="0" w:line="240" w:lineRule="auto"/>
                  </w:pPr>
                  <w:r>
                    <w:rPr>
                      <w:rFonts w:ascii="Calibri" w:eastAsia="Calibri" w:hAnsi="Calibri"/>
                      <w:color w:val="000000"/>
                    </w:rPr>
                    <w:t>Yes</w:t>
                  </w:r>
                </w:p>
              </w:tc>
            </w:tr>
            <w:tr w:rsidR="00F0042D" w14:paraId="1205090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E426C"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72B29"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F9C88" w14:textId="77777777" w:rsidR="00F0042D" w:rsidRDefault="00F0042D" w:rsidP="00AD161E">
                  <w:pPr>
                    <w:spacing w:after="0" w:line="240" w:lineRule="auto"/>
                  </w:pPr>
                  <w:r>
                    <w:rPr>
                      <w:rFonts w:ascii="Arial" w:eastAsia="Arial" w:hAnsi="Arial"/>
                      <w:color w:val="000000"/>
                      <w:sz w:val="20"/>
                    </w:rPr>
                    <w:t>No</w:t>
                  </w:r>
                </w:p>
              </w:tc>
            </w:tr>
            <w:tr w:rsidR="00F0042D" w14:paraId="72B37DF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389361"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AECC5"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A170F" w14:textId="77777777" w:rsidR="00F0042D" w:rsidRDefault="00F0042D" w:rsidP="00AD161E">
                  <w:pPr>
                    <w:spacing w:after="0" w:line="240" w:lineRule="auto"/>
                  </w:pPr>
                  <w:r>
                    <w:rPr>
                      <w:rFonts w:ascii="Calibri" w:eastAsia="Calibri" w:hAnsi="Calibri"/>
                      <w:color w:val="000000"/>
                    </w:rPr>
                    <w:t>300</w:t>
                  </w:r>
                </w:p>
              </w:tc>
            </w:tr>
            <w:tr w:rsidR="00F0042D" w14:paraId="5C35D57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3DBDF" w14:textId="77777777" w:rsidR="00F0042D" w:rsidRDefault="00F0042D" w:rsidP="00AD161E">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6D8F3"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FD9B26" w14:textId="77777777" w:rsidR="00F0042D" w:rsidRDefault="00F0042D" w:rsidP="00AD161E">
                  <w:pPr>
                    <w:spacing w:after="0" w:line="240" w:lineRule="auto"/>
                  </w:pPr>
                </w:p>
              </w:tc>
            </w:tr>
            <w:tr w:rsidR="00F0042D" w14:paraId="690A25F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B668A"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97EF9"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8CAD5" w14:textId="77777777" w:rsidR="00F0042D" w:rsidRDefault="00F0042D" w:rsidP="00AD161E">
                  <w:pPr>
                    <w:spacing w:after="0" w:line="240" w:lineRule="auto"/>
                  </w:pPr>
                  <w:r>
                    <w:rPr>
                      <w:rFonts w:ascii="Calibri" w:eastAsia="Calibri" w:hAnsi="Calibri"/>
                      <w:color w:val="000000"/>
                    </w:rPr>
                    <w:t>300</w:t>
                  </w:r>
                </w:p>
              </w:tc>
            </w:tr>
            <w:tr w:rsidR="00F0042D" w14:paraId="49B78E25"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E8337"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DCA7B3"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1A6C40" w14:textId="77777777" w:rsidR="00F0042D" w:rsidRDefault="00F0042D" w:rsidP="00AD161E">
                  <w:pPr>
                    <w:spacing w:after="0" w:line="240" w:lineRule="auto"/>
                  </w:pPr>
                  <w:r>
                    <w:rPr>
                      <w:rFonts w:ascii="Calibri" w:eastAsia="Calibri" w:hAnsi="Calibri"/>
                      <w:color w:val="000000"/>
                    </w:rPr>
                    <w:t>15</w:t>
                  </w:r>
                </w:p>
              </w:tc>
            </w:tr>
          </w:tbl>
          <w:p w14:paraId="21D4F271" w14:textId="77777777" w:rsidR="00F0042D" w:rsidRDefault="00F0042D" w:rsidP="00AD161E">
            <w:pPr>
              <w:spacing w:after="0" w:line="240" w:lineRule="auto"/>
            </w:pPr>
          </w:p>
        </w:tc>
        <w:tc>
          <w:tcPr>
            <w:tcW w:w="149" w:type="dxa"/>
          </w:tcPr>
          <w:p w14:paraId="01659A18" w14:textId="77777777" w:rsidR="00F0042D" w:rsidRDefault="00F0042D" w:rsidP="00AD161E">
            <w:pPr>
              <w:pStyle w:val="EmptyCellLayoutStyle"/>
              <w:spacing w:after="0" w:line="240" w:lineRule="auto"/>
            </w:pPr>
          </w:p>
        </w:tc>
      </w:tr>
      <w:tr w:rsidR="00F0042D" w14:paraId="55DB6E34" w14:textId="77777777" w:rsidTr="00AD161E">
        <w:trPr>
          <w:trHeight w:val="80"/>
        </w:trPr>
        <w:tc>
          <w:tcPr>
            <w:tcW w:w="54" w:type="dxa"/>
          </w:tcPr>
          <w:p w14:paraId="5AD16C14" w14:textId="77777777" w:rsidR="00F0042D" w:rsidRDefault="00F0042D" w:rsidP="00AD161E">
            <w:pPr>
              <w:pStyle w:val="EmptyCellLayoutStyle"/>
              <w:spacing w:after="0" w:line="240" w:lineRule="auto"/>
            </w:pPr>
          </w:p>
        </w:tc>
        <w:tc>
          <w:tcPr>
            <w:tcW w:w="10395" w:type="dxa"/>
          </w:tcPr>
          <w:p w14:paraId="2F2C3271" w14:textId="77777777" w:rsidR="00F0042D" w:rsidRDefault="00F0042D" w:rsidP="00AD161E">
            <w:pPr>
              <w:pStyle w:val="EmptyCellLayoutStyle"/>
              <w:spacing w:after="0" w:line="240" w:lineRule="auto"/>
            </w:pPr>
          </w:p>
        </w:tc>
        <w:tc>
          <w:tcPr>
            <w:tcW w:w="149" w:type="dxa"/>
          </w:tcPr>
          <w:p w14:paraId="4D97DBE3" w14:textId="77777777" w:rsidR="00F0042D" w:rsidRDefault="00F0042D" w:rsidP="00AD161E">
            <w:pPr>
              <w:pStyle w:val="EmptyCellLayoutStyle"/>
              <w:spacing w:after="0" w:line="240" w:lineRule="auto"/>
            </w:pPr>
          </w:p>
        </w:tc>
      </w:tr>
    </w:tbl>
    <w:p w14:paraId="5E1F9974" w14:textId="77777777" w:rsidR="00F0042D" w:rsidRDefault="00F0042D" w:rsidP="00F0042D">
      <w:pPr>
        <w:spacing w:after="0" w:line="240" w:lineRule="auto"/>
      </w:pPr>
    </w:p>
    <w:p w14:paraId="7D4EEBCD" w14:textId="77777777" w:rsidR="00F0042D" w:rsidRDefault="00F0042D" w:rsidP="00F0042D">
      <w:pPr>
        <w:spacing w:after="0" w:line="240" w:lineRule="auto"/>
      </w:pPr>
      <w:r>
        <w:rPr>
          <w:rFonts w:ascii="Calibri" w:eastAsia="Calibri" w:hAnsi="Calibri"/>
          <w:b/>
          <w:color w:val="6495ED"/>
        </w:rPr>
        <w:t>MSSQL 2008 Replication: Distribution Agent: Delivered Transactions per Second</w:t>
      </w:r>
    </w:p>
    <w:p w14:paraId="57B9108E" w14:textId="77777777" w:rsidR="00F0042D" w:rsidRDefault="00F0042D" w:rsidP="00F0042D">
      <w:pPr>
        <w:spacing w:after="0" w:line="240" w:lineRule="auto"/>
      </w:pPr>
      <w:r>
        <w:rPr>
          <w:rFonts w:ascii="Calibri" w:eastAsia="Calibri" w:hAnsi="Calibri"/>
          <w:color w:val="000000"/>
        </w:rPr>
        <w:t>The number of transactions per second delivered to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456D11B3" w14:textId="77777777" w:rsidTr="00AD161E">
        <w:trPr>
          <w:trHeight w:val="54"/>
        </w:trPr>
        <w:tc>
          <w:tcPr>
            <w:tcW w:w="54" w:type="dxa"/>
          </w:tcPr>
          <w:p w14:paraId="71BD05CE" w14:textId="77777777" w:rsidR="00F0042D" w:rsidRDefault="00F0042D" w:rsidP="00AD161E">
            <w:pPr>
              <w:pStyle w:val="EmptyCellLayoutStyle"/>
              <w:spacing w:after="0" w:line="240" w:lineRule="auto"/>
            </w:pPr>
          </w:p>
        </w:tc>
        <w:tc>
          <w:tcPr>
            <w:tcW w:w="10395" w:type="dxa"/>
          </w:tcPr>
          <w:p w14:paraId="7B949117" w14:textId="77777777" w:rsidR="00F0042D" w:rsidRDefault="00F0042D" w:rsidP="00AD161E">
            <w:pPr>
              <w:pStyle w:val="EmptyCellLayoutStyle"/>
              <w:spacing w:after="0" w:line="240" w:lineRule="auto"/>
            </w:pPr>
          </w:p>
        </w:tc>
        <w:tc>
          <w:tcPr>
            <w:tcW w:w="149" w:type="dxa"/>
          </w:tcPr>
          <w:p w14:paraId="0D8F16DF" w14:textId="77777777" w:rsidR="00F0042D" w:rsidRDefault="00F0042D" w:rsidP="00AD161E">
            <w:pPr>
              <w:pStyle w:val="EmptyCellLayoutStyle"/>
              <w:spacing w:after="0" w:line="240" w:lineRule="auto"/>
            </w:pPr>
          </w:p>
        </w:tc>
      </w:tr>
      <w:tr w:rsidR="00F0042D" w14:paraId="0D07F638" w14:textId="77777777" w:rsidTr="00AD161E">
        <w:tc>
          <w:tcPr>
            <w:tcW w:w="54" w:type="dxa"/>
          </w:tcPr>
          <w:p w14:paraId="044CCBB5"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24BB7E47"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FA3C4"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AA54D7"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85B69E" w14:textId="77777777" w:rsidR="00F0042D" w:rsidRDefault="00F0042D" w:rsidP="00AD161E">
                  <w:pPr>
                    <w:spacing w:after="0" w:line="240" w:lineRule="auto"/>
                  </w:pPr>
                  <w:r>
                    <w:rPr>
                      <w:rFonts w:ascii="Calibri" w:eastAsia="Calibri" w:hAnsi="Calibri"/>
                      <w:b/>
                      <w:color w:val="000000"/>
                    </w:rPr>
                    <w:t>Default value</w:t>
                  </w:r>
                </w:p>
              </w:tc>
            </w:tr>
            <w:tr w:rsidR="00F0042D" w14:paraId="43A636C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82A15"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34720"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C708B" w14:textId="77777777" w:rsidR="00F0042D" w:rsidRDefault="00F0042D" w:rsidP="00AD161E">
                  <w:pPr>
                    <w:spacing w:after="0" w:line="240" w:lineRule="auto"/>
                  </w:pPr>
                  <w:r>
                    <w:rPr>
                      <w:rFonts w:ascii="Calibri" w:eastAsia="Calibri" w:hAnsi="Calibri"/>
                      <w:color w:val="000000"/>
                    </w:rPr>
                    <w:t>Yes</w:t>
                  </w:r>
                </w:p>
              </w:tc>
            </w:tr>
            <w:tr w:rsidR="00F0042D" w14:paraId="6390B68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01F33"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9CD21"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0F5085" w14:textId="77777777" w:rsidR="00F0042D" w:rsidRDefault="00F0042D" w:rsidP="00AD161E">
                  <w:pPr>
                    <w:spacing w:after="0" w:line="240" w:lineRule="auto"/>
                  </w:pPr>
                  <w:r>
                    <w:rPr>
                      <w:rFonts w:ascii="Arial" w:eastAsia="Arial" w:hAnsi="Arial"/>
                      <w:color w:val="000000"/>
                      <w:sz w:val="20"/>
                    </w:rPr>
                    <w:t>No</w:t>
                  </w:r>
                </w:p>
              </w:tc>
            </w:tr>
            <w:tr w:rsidR="00F0042D" w14:paraId="697322AC"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B6A245"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7C1360"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000957" w14:textId="77777777" w:rsidR="00F0042D" w:rsidRDefault="00F0042D" w:rsidP="00AD161E">
                  <w:pPr>
                    <w:spacing w:after="0" w:line="240" w:lineRule="auto"/>
                  </w:pPr>
                  <w:r>
                    <w:rPr>
                      <w:rFonts w:ascii="Calibri" w:eastAsia="Calibri" w:hAnsi="Calibri"/>
                      <w:color w:val="000000"/>
                    </w:rPr>
                    <w:t>900</w:t>
                  </w:r>
                </w:p>
              </w:tc>
            </w:tr>
          </w:tbl>
          <w:p w14:paraId="0106190C" w14:textId="77777777" w:rsidR="00F0042D" w:rsidRDefault="00F0042D" w:rsidP="00AD161E">
            <w:pPr>
              <w:spacing w:after="0" w:line="240" w:lineRule="auto"/>
            </w:pPr>
          </w:p>
        </w:tc>
        <w:tc>
          <w:tcPr>
            <w:tcW w:w="149" w:type="dxa"/>
          </w:tcPr>
          <w:p w14:paraId="61FB9ECD" w14:textId="77777777" w:rsidR="00F0042D" w:rsidRDefault="00F0042D" w:rsidP="00AD161E">
            <w:pPr>
              <w:pStyle w:val="EmptyCellLayoutStyle"/>
              <w:spacing w:after="0" w:line="240" w:lineRule="auto"/>
            </w:pPr>
          </w:p>
        </w:tc>
      </w:tr>
      <w:tr w:rsidR="00F0042D" w14:paraId="69C298B3" w14:textId="77777777" w:rsidTr="00AD161E">
        <w:trPr>
          <w:trHeight w:val="80"/>
        </w:trPr>
        <w:tc>
          <w:tcPr>
            <w:tcW w:w="54" w:type="dxa"/>
          </w:tcPr>
          <w:p w14:paraId="057D75D3" w14:textId="77777777" w:rsidR="00F0042D" w:rsidRDefault="00F0042D" w:rsidP="00AD161E">
            <w:pPr>
              <w:pStyle w:val="EmptyCellLayoutStyle"/>
              <w:spacing w:after="0" w:line="240" w:lineRule="auto"/>
            </w:pPr>
          </w:p>
        </w:tc>
        <w:tc>
          <w:tcPr>
            <w:tcW w:w="10395" w:type="dxa"/>
          </w:tcPr>
          <w:p w14:paraId="391DCAF6" w14:textId="77777777" w:rsidR="00F0042D" w:rsidRDefault="00F0042D" w:rsidP="00AD161E">
            <w:pPr>
              <w:pStyle w:val="EmptyCellLayoutStyle"/>
              <w:spacing w:after="0" w:line="240" w:lineRule="auto"/>
            </w:pPr>
          </w:p>
        </w:tc>
        <w:tc>
          <w:tcPr>
            <w:tcW w:w="149" w:type="dxa"/>
          </w:tcPr>
          <w:p w14:paraId="470018C2" w14:textId="77777777" w:rsidR="00F0042D" w:rsidRDefault="00F0042D" w:rsidP="00AD161E">
            <w:pPr>
              <w:pStyle w:val="EmptyCellLayoutStyle"/>
              <w:spacing w:after="0" w:line="240" w:lineRule="auto"/>
            </w:pPr>
          </w:p>
        </w:tc>
      </w:tr>
    </w:tbl>
    <w:p w14:paraId="6968FD24" w14:textId="77777777" w:rsidR="00F0042D" w:rsidRDefault="00F0042D" w:rsidP="00F0042D">
      <w:pPr>
        <w:spacing w:after="0" w:line="240" w:lineRule="auto"/>
      </w:pPr>
    </w:p>
    <w:p w14:paraId="7BC4406A" w14:textId="77777777" w:rsidR="00F0042D" w:rsidRDefault="00F0042D" w:rsidP="00F0042D">
      <w:pPr>
        <w:spacing w:after="0" w:line="240" w:lineRule="auto"/>
      </w:pPr>
      <w:r>
        <w:rPr>
          <w:rFonts w:ascii="Calibri" w:eastAsia="Calibri" w:hAnsi="Calibri"/>
          <w:b/>
          <w:color w:val="6495ED"/>
        </w:rPr>
        <w:t>MSSQL 2008 Replication: Snapshot Agent: Delivered Commands per Second</w:t>
      </w:r>
    </w:p>
    <w:p w14:paraId="32E829C1" w14:textId="77777777" w:rsidR="00F0042D" w:rsidRDefault="00F0042D" w:rsidP="00F0042D">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49EB442C" w14:textId="77777777" w:rsidTr="00AD161E">
        <w:trPr>
          <w:trHeight w:val="54"/>
        </w:trPr>
        <w:tc>
          <w:tcPr>
            <w:tcW w:w="54" w:type="dxa"/>
          </w:tcPr>
          <w:p w14:paraId="0F96A5B6" w14:textId="77777777" w:rsidR="00F0042D" w:rsidRDefault="00F0042D" w:rsidP="00AD161E">
            <w:pPr>
              <w:pStyle w:val="EmptyCellLayoutStyle"/>
              <w:spacing w:after="0" w:line="240" w:lineRule="auto"/>
            </w:pPr>
          </w:p>
        </w:tc>
        <w:tc>
          <w:tcPr>
            <w:tcW w:w="10395" w:type="dxa"/>
          </w:tcPr>
          <w:p w14:paraId="215FED5E" w14:textId="77777777" w:rsidR="00F0042D" w:rsidRDefault="00F0042D" w:rsidP="00AD161E">
            <w:pPr>
              <w:pStyle w:val="EmptyCellLayoutStyle"/>
              <w:spacing w:after="0" w:line="240" w:lineRule="auto"/>
            </w:pPr>
          </w:p>
        </w:tc>
        <w:tc>
          <w:tcPr>
            <w:tcW w:w="149" w:type="dxa"/>
          </w:tcPr>
          <w:p w14:paraId="7821F61A" w14:textId="77777777" w:rsidR="00F0042D" w:rsidRDefault="00F0042D" w:rsidP="00AD161E">
            <w:pPr>
              <w:pStyle w:val="EmptyCellLayoutStyle"/>
              <w:spacing w:after="0" w:line="240" w:lineRule="auto"/>
            </w:pPr>
          </w:p>
        </w:tc>
      </w:tr>
      <w:tr w:rsidR="00F0042D" w14:paraId="75F515A7" w14:textId="77777777" w:rsidTr="00AD161E">
        <w:tc>
          <w:tcPr>
            <w:tcW w:w="54" w:type="dxa"/>
          </w:tcPr>
          <w:p w14:paraId="61A32838"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3AB900C5"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4ADD2F"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14430C"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5CD736" w14:textId="77777777" w:rsidR="00F0042D" w:rsidRDefault="00F0042D" w:rsidP="00AD161E">
                  <w:pPr>
                    <w:spacing w:after="0" w:line="240" w:lineRule="auto"/>
                  </w:pPr>
                  <w:r>
                    <w:rPr>
                      <w:rFonts w:ascii="Calibri" w:eastAsia="Calibri" w:hAnsi="Calibri"/>
                      <w:b/>
                      <w:color w:val="000000"/>
                    </w:rPr>
                    <w:t>Default value</w:t>
                  </w:r>
                </w:p>
              </w:tc>
            </w:tr>
            <w:tr w:rsidR="00F0042D" w14:paraId="3C874FA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5F4A59"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42ECA"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40241" w14:textId="77777777" w:rsidR="00F0042D" w:rsidRDefault="00F0042D" w:rsidP="00AD161E">
                  <w:pPr>
                    <w:spacing w:after="0" w:line="240" w:lineRule="auto"/>
                  </w:pPr>
                  <w:r>
                    <w:rPr>
                      <w:rFonts w:ascii="Calibri" w:eastAsia="Calibri" w:hAnsi="Calibri"/>
                      <w:color w:val="000000"/>
                    </w:rPr>
                    <w:t>Yes</w:t>
                  </w:r>
                </w:p>
              </w:tc>
            </w:tr>
            <w:tr w:rsidR="00F0042D" w14:paraId="25FF498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7A3EB"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83793"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E8EDFF" w14:textId="77777777" w:rsidR="00F0042D" w:rsidRDefault="00F0042D" w:rsidP="00AD161E">
                  <w:pPr>
                    <w:spacing w:after="0" w:line="240" w:lineRule="auto"/>
                  </w:pPr>
                  <w:r>
                    <w:rPr>
                      <w:rFonts w:ascii="Arial" w:eastAsia="Arial" w:hAnsi="Arial"/>
                      <w:color w:val="000000"/>
                      <w:sz w:val="20"/>
                    </w:rPr>
                    <w:t>No</w:t>
                  </w:r>
                </w:p>
              </w:tc>
            </w:tr>
            <w:tr w:rsidR="00F0042D" w14:paraId="43C9A36F"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B547B7"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8D18BD"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FADBA8" w14:textId="77777777" w:rsidR="00F0042D" w:rsidRDefault="00F0042D" w:rsidP="00AD161E">
                  <w:pPr>
                    <w:spacing w:after="0" w:line="240" w:lineRule="auto"/>
                  </w:pPr>
                  <w:r>
                    <w:rPr>
                      <w:rFonts w:ascii="Calibri" w:eastAsia="Calibri" w:hAnsi="Calibri"/>
                      <w:color w:val="000000"/>
                    </w:rPr>
                    <w:t>900</w:t>
                  </w:r>
                </w:p>
              </w:tc>
            </w:tr>
          </w:tbl>
          <w:p w14:paraId="298FA647" w14:textId="77777777" w:rsidR="00F0042D" w:rsidRDefault="00F0042D" w:rsidP="00AD161E">
            <w:pPr>
              <w:spacing w:after="0" w:line="240" w:lineRule="auto"/>
            </w:pPr>
          </w:p>
        </w:tc>
        <w:tc>
          <w:tcPr>
            <w:tcW w:w="149" w:type="dxa"/>
          </w:tcPr>
          <w:p w14:paraId="06EABA2D" w14:textId="77777777" w:rsidR="00F0042D" w:rsidRDefault="00F0042D" w:rsidP="00AD161E">
            <w:pPr>
              <w:pStyle w:val="EmptyCellLayoutStyle"/>
              <w:spacing w:after="0" w:line="240" w:lineRule="auto"/>
            </w:pPr>
          </w:p>
        </w:tc>
      </w:tr>
      <w:tr w:rsidR="00F0042D" w14:paraId="574E8CC8" w14:textId="77777777" w:rsidTr="00AD161E">
        <w:trPr>
          <w:trHeight w:val="80"/>
        </w:trPr>
        <w:tc>
          <w:tcPr>
            <w:tcW w:w="54" w:type="dxa"/>
          </w:tcPr>
          <w:p w14:paraId="564CA88B" w14:textId="77777777" w:rsidR="00F0042D" w:rsidRDefault="00F0042D" w:rsidP="00AD161E">
            <w:pPr>
              <w:pStyle w:val="EmptyCellLayoutStyle"/>
              <w:spacing w:after="0" w:line="240" w:lineRule="auto"/>
            </w:pPr>
          </w:p>
        </w:tc>
        <w:tc>
          <w:tcPr>
            <w:tcW w:w="10395" w:type="dxa"/>
          </w:tcPr>
          <w:p w14:paraId="55EAC685" w14:textId="77777777" w:rsidR="00F0042D" w:rsidRDefault="00F0042D" w:rsidP="00AD161E">
            <w:pPr>
              <w:pStyle w:val="EmptyCellLayoutStyle"/>
              <w:spacing w:after="0" w:line="240" w:lineRule="auto"/>
            </w:pPr>
          </w:p>
        </w:tc>
        <w:tc>
          <w:tcPr>
            <w:tcW w:w="149" w:type="dxa"/>
          </w:tcPr>
          <w:p w14:paraId="2ACEB6FB" w14:textId="77777777" w:rsidR="00F0042D" w:rsidRDefault="00F0042D" w:rsidP="00AD161E">
            <w:pPr>
              <w:pStyle w:val="EmptyCellLayoutStyle"/>
              <w:spacing w:after="0" w:line="240" w:lineRule="auto"/>
            </w:pPr>
          </w:p>
        </w:tc>
      </w:tr>
    </w:tbl>
    <w:p w14:paraId="7B7BA713" w14:textId="77777777" w:rsidR="00F0042D" w:rsidRDefault="00F0042D" w:rsidP="00F0042D">
      <w:pPr>
        <w:spacing w:after="0" w:line="240" w:lineRule="auto"/>
      </w:pPr>
    </w:p>
    <w:p w14:paraId="51C57C9C" w14:textId="77777777" w:rsidR="00F0042D" w:rsidRDefault="00F0042D" w:rsidP="00F0042D">
      <w:pPr>
        <w:spacing w:after="0" w:line="240" w:lineRule="auto"/>
      </w:pPr>
      <w:r>
        <w:rPr>
          <w:rFonts w:ascii="Calibri" w:eastAsia="Calibri" w:hAnsi="Calibri"/>
          <w:b/>
          <w:color w:val="6495ED"/>
        </w:rPr>
        <w:t>MSSQL 2008 Replication: Count of Subscriptions for the Distributor</w:t>
      </w:r>
    </w:p>
    <w:p w14:paraId="204A5E7D" w14:textId="77777777" w:rsidR="00F0042D" w:rsidRDefault="00F0042D" w:rsidP="00F0042D">
      <w:pPr>
        <w:spacing w:after="0" w:line="240" w:lineRule="auto"/>
      </w:pPr>
      <w:r>
        <w:rPr>
          <w:rFonts w:ascii="Calibri" w:eastAsia="Calibri" w:hAnsi="Calibri"/>
          <w:color w:val="000000"/>
        </w:rPr>
        <w:t>Count of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243CABB" w14:textId="77777777" w:rsidTr="00AD161E">
        <w:trPr>
          <w:trHeight w:val="54"/>
        </w:trPr>
        <w:tc>
          <w:tcPr>
            <w:tcW w:w="54" w:type="dxa"/>
          </w:tcPr>
          <w:p w14:paraId="6017B7E0" w14:textId="77777777" w:rsidR="00F0042D" w:rsidRDefault="00F0042D" w:rsidP="00AD161E">
            <w:pPr>
              <w:pStyle w:val="EmptyCellLayoutStyle"/>
              <w:spacing w:after="0" w:line="240" w:lineRule="auto"/>
            </w:pPr>
          </w:p>
        </w:tc>
        <w:tc>
          <w:tcPr>
            <w:tcW w:w="10395" w:type="dxa"/>
          </w:tcPr>
          <w:p w14:paraId="08F5FDBF" w14:textId="77777777" w:rsidR="00F0042D" w:rsidRDefault="00F0042D" w:rsidP="00AD161E">
            <w:pPr>
              <w:pStyle w:val="EmptyCellLayoutStyle"/>
              <w:spacing w:after="0" w:line="240" w:lineRule="auto"/>
            </w:pPr>
          </w:p>
        </w:tc>
        <w:tc>
          <w:tcPr>
            <w:tcW w:w="149" w:type="dxa"/>
          </w:tcPr>
          <w:p w14:paraId="6014350B" w14:textId="77777777" w:rsidR="00F0042D" w:rsidRDefault="00F0042D" w:rsidP="00AD161E">
            <w:pPr>
              <w:pStyle w:val="EmptyCellLayoutStyle"/>
              <w:spacing w:after="0" w:line="240" w:lineRule="auto"/>
            </w:pPr>
          </w:p>
        </w:tc>
      </w:tr>
      <w:tr w:rsidR="00F0042D" w14:paraId="571C51A0" w14:textId="77777777" w:rsidTr="00AD161E">
        <w:tc>
          <w:tcPr>
            <w:tcW w:w="54" w:type="dxa"/>
          </w:tcPr>
          <w:p w14:paraId="7DC51257"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32521F5B"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5D8C78"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E2A18B"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5C5C6A" w14:textId="77777777" w:rsidR="00F0042D" w:rsidRDefault="00F0042D" w:rsidP="00AD161E">
                  <w:pPr>
                    <w:spacing w:after="0" w:line="240" w:lineRule="auto"/>
                  </w:pPr>
                  <w:r>
                    <w:rPr>
                      <w:rFonts w:ascii="Calibri" w:eastAsia="Calibri" w:hAnsi="Calibri"/>
                      <w:b/>
                      <w:color w:val="000000"/>
                    </w:rPr>
                    <w:t>Default value</w:t>
                  </w:r>
                </w:p>
              </w:tc>
            </w:tr>
            <w:tr w:rsidR="00F0042D" w14:paraId="37DE1A1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89BF87" w14:textId="77777777" w:rsidR="00F0042D" w:rsidRDefault="00F0042D" w:rsidP="00AD161E">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54CE0"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E2F501" w14:textId="77777777" w:rsidR="00F0042D" w:rsidRDefault="00F0042D" w:rsidP="00AD161E">
                  <w:pPr>
                    <w:spacing w:after="0" w:line="240" w:lineRule="auto"/>
                  </w:pPr>
                  <w:r>
                    <w:rPr>
                      <w:rFonts w:ascii="Calibri" w:eastAsia="Calibri" w:hAnsi="Calibri"/>
                      <w:color w:val="000000"/>
                    </w:rPr>
                    <w:t>Yes</w:t>
                  </w:r>
                </w:p>
              </w:tc>
            </w:tr>
            <w:tr w:rsidR="00F0042D" w14:paraId="482684A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B4EA0"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43668"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7E4F0" w14:textId="77777777" w:rsidR="00F0042D" w:rsidRDefault="00F0042D" w:rsidP="00AD161E">
                  <w:pPr>
                    <w:spacing w:after="0" w:line="240" w:lineRule="auto"/>
                  </w:pPr>
                  <w:r>
                    <w:rPr>
                      <w:rFonts w:ascii="Arial" w:eastAsia="Arial" w:hAnsi="Arial"/>
                      <w:color w:val="000000"/>
                      <w:sz w:val="20"/>
                    </w:rPr>
                    <w:t>No</w:t>
                  </w:r>
                </w:p>
              </w:tc>
            </w:tr>
            <w:tr w:rsidR="00F0042D" w14:paraId="313B6B0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C0716"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8999B"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99525" w14:textId="77777777" w:rsidR="00F0042D" w:rsidRDefault="00F0042D" w:rsidP="00AD161E">
                  <w:pPr>
                    <w:spacing w:after="0" w:line="240" w:lineRule="auto"/>
                  </w:pPr>
                  <w:r>
                    <w:rPr>
                      <w:rFonts w:ascii="Calibri" w:eastAsia="Calibri" w:hAnsi="Calibri"/>
                      <w:color w:val="000000"/>
                    </w:rPr>
                    <w:t>900</w:t>
                  </w:r>
                </w:p>
              </w:tc>
            </w:tr>
            <w:tr w:rsidR="00F0042D" w14:paraId="0541AD2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4F8E7"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D9334"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51133" w14:textId="77777777" w:rsidR="00F0042D" w:rsidRDefault="00F0042D" w:rsidP="00AD161E">
                  <w:pPr>
                    <w:spacing w:after="0" w:line="240" w:lineRule="auto"/>
                  </w:pPr>
                </w:p>
              </w:tc>
            </w:tr>
            <w:tr w:rsidR="00F0042D" w14:paraId="60B8394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D03B7"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46D0D"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F8894E" w14:textId="77777777" w:rsidR="00F0042D" w:rsidRDefault="00F0042D" w:rsidP="00AD161E">
                  <w:pPr>
                    <w:spacing w:after="0" w:line="240" w:lineRule="auto"/>
                  </w:pPr>
                  <w:r>
                    <w:rPr>
                      <w:rFonts w:ascii="Calibri" w:eastAsia="Calibri" w:hAnsi="Calibri"/>
                      <w:color w:val="000000"/>
                    </w:rPr>
                    <w:t>300</w:t>
                  </w:r>
                </w:p>
              </w:tc>
            </w:tr>
            <w:tr w:rsidR="00F0042D" w14:paraId="635265B0"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7AE8C9"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412823"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AD7445" w14:textId="77777777" w:rsidR="00F0042D" w:rsidRDefault="00F0042D" w:rsidP="00AD161E">
                  <w:pPr>
                    <w:spacing w:after="0" w:line="240" w:lineRule="auto"/>
                  </w:pPr>
                  <w:r>
                    <w:rPr>
                      <w:rFonts w:ascii="Calibri" w:eastAsia="Calibri" w:hAnsi="Calibri"/>
                      <w:color w:val="000000"/>
                    </w:rPr>
                    <w:t>15</w:t>
                  </w:r>
                </w:p>
              </w:tc>
            </w:tr>
          </w:tbl>
          <w:p w14:paraId="6B13FCFB" w14:textId="77777777" w:rsidR="00F0042D" w:rsidRDefault="00F0042D" w:rsidP="00AD161E">
            <w:pPr>
              <w:spacing w:after="0" w:line="240" w:lineRule="auto"/>
            </w:pPr>
          </w:p>
        </w:tc>
        <w:tc>
          <w:tcPr>
            <w:tcW w:w="149" w:type="dxa"/>
          </w:tcPr>
          <w:p w14:paraId="78DD2689" w14:textId="77777777" w:rsidR="00F0042D" w:rsidRDefault="00F0042D" w:rsidP="00AD161E">
            <w:pPr>
              <w:pStyle w:val="EmptyCellLayoutStyle"/>
              <w:spacing w:after="0" w:line="240" w:lineRule="auto"/>
            </w:pPr>
          </w:p>
        </w:tc>
      </w:tr>
      <w:tr w:rsidR="00F0042D" w14:paraId="3B8932C9" w14:textId="77777777" w:rsidTr="00AD161E">
        <w:trPr>
          <w:trHeight w:val="80"/>
        </w:trPr>
        <w:tc>
          <w:tcPr>
            <w:tcW w:w="54" w:type="dxa"/>
          </w:tcPr>
          <w:p w14:paraId="74744AB4" w14:textId="77777777" w:rsidR="00F0042D" w:rsidRDefault="00F0042D" w:rsidP="00AD161E">
            <w:pPr>
              <w:pStyle w:val="EmptyCellLayoutStyle"/>
              <w:spacing w:after="0" w:line="240" w:lineRule="auto"/>
            </w:pPr>
          </w:p>
        </w:tc>
        <w:tc>
          <w:tcPr>
            <w:tcW w:w="10395" w:type="dxa"/>
          </w:tcPr>
          <w:p w14:paraId="2C62C497" w14:textId="77777777" w:rsidR="00F0042D" w:rsidRDefault="00F0042D" w:rsidP="00AD161E">
            <w:pPr>
              <w:pStyle w:val="EmptyCellLayoutStyle"/>
              <w:spacing w:after="0" w:line="240" w:lineRule="auto"/>
            </w:pPr>
          </w:p>
        </w:tc>
        <w:tc>
          <w:tcPr>
            <w:tcW w:w="149" w:type="dxa"/>
          </w:tcPr>
          <w:p w14:paraId="641CAF97" w14:textId="77777777" w:rsidR="00F0042D" w:rsidRDefault="00F0042D" w:rsidP="00AD161E">
            <w:pPr>
              <w:pStyle w:val="EmptyCellLayoutStyle"/>
              <w:spacing w:after="0" w:line="240" w:lineRule="auto"/>
            </w:pPr>
          </w:p>
        </w:tc>
      </w:tr>
    </w:tbl>
    <w:p w14:paraId="196E1753" w14:textId="77777777" w:rsidR="00F0042D" w:rsidRDefault="00F0042D" w:rsidP="00F0042D">
      <w:pPr>
        <w:spacing w:after="0" w:line="240" w:lineRule="auto"/>
      </w:pPr>
    </w:p>
    <w:p w14:paraId="2F817783" w14:textId="77777777" w:rsidR="00F0042D" w:rsidRDefault="00F0042D" w:rsidP="00F0042D">
      <w:pPr>
        <w:spacing w:after="0" w:line="240" w:lineRule="auto"/>
      </w:pPr>
      <w:r>
        <w:rPr>
          <w:rFonts w:ascii="Calibri" w:eastAsia="Calibri" w:hAnsi="Calibri"/>
          <w:b/>
          <w:color w:val="6495ED"/>
        </w:rPr>
        <w:t>MSSQL 2008 Replication: Log Reader Agent: Delivered Commands per Second</w:t>
      </w:r>
    </w:p>
    <w:p w14:paraId="14D2A473" w14:textId="77777777" w:rsidR="00F0042D" w:rsidRDefault="00F0042D" w:rsidP="00F0042D">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F0042D" w14:paraId="05BA77D1" w14:textId="77777777" w:rsidTr="00AD161E">
        <w:trPr>
          <w:trHeight w:val="54"/>
        </w:trPr>
        <w:tc>
          <w:tcPr>
            <w:tcW w:w="54" w:type="dxa"/>
          </w:tcPr>
          <w:p w14:paraId="6FFB8AAB" w14:textId="77777777" w:rsidR="00F0042D" w:rsidRDefault="00F0042D" w:rsidP="00AD161E">
            <w:pPr>
              <w:pStyle w:val="EmptyCellLayoutStyle"/>
              <w:spacing w:after="0" w:line="240" w:lineRule="auto"/>
            </w:pPr>
          </w:p>
        </w:tc>
        <w:tc>
          <w:tcPr>
            <w:tcW w:w="10395" w:type="dxa"/>
          </w:tcPr>
          <w:p w14:paraId="2003B97C" w14:textId="77777777" w:rsidR="00F0042D" w:rsidRDefault="00F0042D" w:rsidP="00AD161E">
            <w:pPr>
              <w:pStyle w:val="EmptyCellLayoutStyle"/>
              <w:spacing w:after="0" w:line="240" w:lineRule="auto"/>
            </w:pPr>
          </w:p>
        </w:tc>
        <w:tc>
          <w:tcPr>
            <w:tcW w:w="149" w:type="dxa"/>
          </w:tcPr>
          <w:p w14:paraId="49EF8B29" w14:textId="77777777" w:rsidR="00F0042D" w:rsidRDefault="00F0042D" w:rsidP="00AD161E">
            <w:pPr>
              <w:pStyle w:val="EmptyCellLayoutStyle"/>
              <w:spacing w:after="0" w:line="240" w:lineRule="auto"/>
            </w:pPr>
          </w:p>
        </w:tc>
      </w:tr>
      <w:tr w:rsidR="00F0042D" w14:paraId="4A107A85" w14:textId="77777777" w:rsidTr="00AD161E">
        <w:tc>
          <w:tcPr>
            <w:tcW w:w="54" w:type="dxa"/>
          </w:tcPr>
          <w:p w14:paraId="5D93512F"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F0042D" w14:paraId="7994A64F"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9E641E"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73D042"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09231C" w14:textId="77777777" w:rsidR="00F0042D" w:rsidRDefault="00F0042D" w:rsidP="00AD161E">
                  <w:pPr>
                    <w:spacing w:after="0" w:line="240" w:lineRule="auto"/>
                  </w:pPr>
                  <w:r>
                    <w:rPr>
                      <w:rFonts w:ascii="Calibri" w:eastAsia="Calibri" w:hAnsi="Calibri"/>
                      <w:b/>
                      <w:color w:val="000000"/>
                    </w:rPr>
                    <w:t>Default value</w:t>
                  </w:r>
                </w:p>
              </w:tc>
            </w:tr>
            <w:tr w:rsidR="00F0042D" w14:paraId="50D134D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D2D4B"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F82D1"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A6D55" w14:textId="77777777" w:rsidR="00F0042D" w:rsidRDefault="00F0042D" w:rsidP="00AD161E">
                  <w:pPr>
                    <w:spacing w:after="0" w:line="240" w:lineRule="auto"/>
                  </w:pPr>
                  <w:r>
                    <w:rPr>
                      <w:rFonts w:ascii="Calibri" w:eastAsia="Calibri" w:hAnsi="Calibri"/>
                      <w:color w:val="000000"/>
                    </w:rPr>
                    <w:t>Yes</w:t>
                  </w:r>
                </w:p>
              </w:tc>
            </w:tr>
            <w:tr w:rsidR="00F0042D" w14:paraId="1B08810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3EEBA"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9FCE9"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837FC" w14:textId="77777777" w:rsidR="00F0042D" w:rsidRDefault="00F0042D" w:rsidP="00AD161E">
                  <w:pPr>
                    <w:spacing w:after="0" w:line="240" w:lineRule="auto"/>
                  </w:pPr>
                  <w:r>
                    <w:rPr>
                      <w:rFonts w:ascii="Arial" w:eastAsia="Arial" w:hAnsi="Arial"/>
                      <w:color w:val="000000"/>
                      <w:sz w:val="20"/>
                    </w:rPr>
                    <w:t>No</w:t>
                  </w:r>
                </w:p>
              </w:tc>
            </w:tr>
            <w:tr w:rsidR="00F0042D" w14:paraId="19821166"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4A07FD" w14:textId="77777777" w:rsidR="00F0042D" w:rsidRDefault="00F0042D" w:rsidP="00AD161E">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213BB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FCCE45" w14:textId="77777777" w:rsidR="00F0042D" w:rsidRDefault="00F0042D" w:rsidP="00AD161E">
                  <w:pPr>
                    <w:spacing w:after="0" w:line="240" w:lineRule="auto"/>
                  </w:pPr>
                  <w:r>
                    <w:rPr>
                      <w:rFonts w:ascii="Calibri" w:eastAsia="Calibri" w:hAnsi="Calibri"/>
                      <w:color w:val="000000"/>
                    </w:rPr>
                    <w:t>900</w:t>
                  </w:r>
                </w:p>
              </w:tc>
            </w:tr>
          </w:tbl>
          <w:p w14:paraId="2DE231D9" w14:textId="77777777" w:rsidR="00F0042D" w:rsidRDefault="00F0042D" w:rsidP="00AD161E">
            <w:pPr>
              <w:spacing w:after="0" w:line="240" w:lineRule="auto"/>
            </w:pPr>
          </w:p>
        </w:tc>
        <w:tc>
          <w:tcPr>
            <w:tcW w:w="149" w:type="dxa"/>
          </w:tcPr>
          <w:p w14:paraId="599F29B9" w14:textId="77777777" w:rsidR="00F0042D" w:rsidRDefault="00F0042D" w:rsidP="00AD161E">
            <w:pPr>
              <w:pStyle w:val="EmptyCellLayoutStyle"/>
              <w:spacing w:after="0" w:line="240" w:lineRule="auto"/>
            </w:pPr>
          </w:p>
        </w:tc>
      </w:tr>
      <w:tr w:rsidR="00F0042D" w14:paraId="3A54A76A" w14:textId="77777777" w:rsidTr="00AD161E">
        <w:trPr>
          <w:trHeight w:val="80"/>
        </w:trPr>
        <w:tc>
          <w:tcPr>
            <w:tcW w:w="54" w:type="dxa"/>
          </w:tcPr>
          <w:p w14:paraId="753911C3" w14:textId="77777777" w:rsidR="00F0042D" w:rsidRDefault="00F0042D" w:rsidP="00AD161E">
            <w:pPr>
              <w:pStyle w:val="EmptyCellLayoutStyle"/>
              <w:spacing w:after="0" w:line="240" w:lineRule="auto"/>
            </w:pPr>
          </w:p>
        </w:tc>
        <w:tc>
          <w:tcPr>
            <w:tcW w:w="10395" w:type="dxa"/>
          </w:tcPr>
          <w:p w14:paraId="296B50B0" w14:textId="77777777" w:rsidR="00F0042D" w:rsidRDefault="00F0042D" w:rsidP="00AD161E">
            <w:pPr>
              <w:pStyle w:val="EmptyCellLayoutStyle"/>
              <w:spacing w:after="0" w:line="240" w:lineRule="auto"/>
            </w:pPr>
          </w:p>
        </w:tc>
        <w:tc>
          <w:tcPr>
            <w:tcW w:w="149" w:type="dxa"/>
          </w:tcPr>
          <w:p w14:paraId="15034AAE" w14:textId="77777777" w:rsidR="00F0042D" w:rsidRDefault="00F0042D" w:rsidP="00AD161E">
            <w:pPr>
              <w:pStyle w:val="EmptyCellLayoutStyle"/>
              <w:spacing w:after="0" w:line="240" w:lineRule="auto"/>
            </w:pPr>
          </w:p>
        </w:tc>
      </w:tr>
    </w:tbl>
    <w:p w14:paraId="5CA75BCE" w14:textId="77777777" w:rsidR="00F0042D" w:rsidRDefault="00F0042D" w:rsidP="00F0042D">
      <w:pPr>
        <w:spacing w:after="0" w:line="240" w:lineRule="auto"/>
      </w:pPr>
    </w:p>
    <w:p w14:paraId="1B79E6EC" w14:textId="77777777" w:rsidR="00F0042D" w:rsidRDefault="00F0042D" w:rsidP="00F0042D">
      <w:pPr>
        <w:spacing w:after="0" w:line="240" w:lineRule="auto"/>
      </w:pPr>
      <w:r>
        <w:rPr>
          <w:rFonts w:ascii="Calibri" w:eastAsia="Calibri" w:hAnsi="Calibri"/>
          <w:b/>
          <w:color w:val="000000"/>
          <w:sz w:val="32"/>
        </w:rPr>
        <w:t>MSSQL 2008 Replication: Event Log Collection Target</w:t>
      </w:r>
    </w:p>
    <w:p w14:paraId="2E9CB398" w14:textId="77777777" w:rsidR="00F0042D" w:rsidRDefault="00F0042D" w:rsidP="00F0042D">
      <w:pPr>
        <w:spacing w:after="0" w:line="240" w:lineRule="auto"/>
      </w:pPr>
      <w:r>
        <w:rPr>
          <w:rFonts w:ascii="Calibri" w:eastAsia="Calibri" w:hAnsi="Calibri"/>
          <w:color w:val="000000"/>
        </w:rPr>
        <w:t>This object is used to collect module errors from event logs of computers that have Replication components.</w:t>
      </w:r>
    </w:p>
    <w:p w14:paraId="4CA2891D" w14:textId="77777777" w:rsidR="00F0042D" w:rsidRDefault="00F0042D" w:rsidP="00F0042D">
      <w:pPr>
        <w:spacing w:after="0" w:line="240" w:lineRule="auto"/>
      </w:pPr>
      <w:r>
        <w:rPr>
          <w:rFonts w:ascii="Calibri" w:eastAsia="Calibri" w:hAnsi="Calibri"/>
          <w:b/>
          <w:color w:val="000000"/>
          <w:sz w:val="28"/>
        </w:rPr>
        <w:t>MSSQL 2008 Replication: Event Log Collection Target - Discoveries</w:t>
      </w:r>
    </w:p>
    <w:p w14:paraId="1272EE89" w14:textId="77777777" w:rsidR="00F0042D" w:rsidRDefault="00F0042D" w:rsidP="00F0042D">
      <w:pPr>
        <w:spacing w:after="0" w:line="240" w:lineRule="auto"/>
      </w:pPr>
      <w:r>
        <w:rPr>
          <w:rFonts w:ascii="Calibri" w:eastAsia="Calibri" w:hAnsi="Calibri"/>
          <w:b/>
          <w:color w:val="6495ED"/>
        </w:rPr>
        <w:t>MSSQL 2008 Replication: Event Log Collection Target Management Server Discovery</w:t>
      </w:r>
    </w:p>
    <w:p w14:paraId="5E35BECE" w14:textId="77777777" w:rsidR="00F0042D" w:rsidRDefault="00F0042D" w:rsidP="00F0042D">
      <w:pPr>
        <w:spacing w:after="0" w:line="240" w:lineRule="auto"/>
      </w:pPr>
      <w:r>
        <w:rPr>
          <w:rFonts w:ascii="Calibri" w:eastAsia="Calibri" w:hAnsi="Calibri"/>
          <w:color w:val="000000"/>
        </w:rPr>
        <w:t>This discovery rule discovers an event log collection target for a Microsoft SQL Server 2008 Replication. This object is used to collect module errors from event logs of management server computers.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392A1EC" w14:textId="77777777" w:rsidTr="00AD161E">
        <w:trPr>
          <w:trHeight w:val="54"/>
        </w:trPr>
        <w:tc>
          <w:tcPr>
            <w:tcW w:w="54" w:type="dxa"/>
          </w:tcPr>
          <w:p w14:paraId="4EE5D826" w14:textId="77777777" w:rsidR="00F0042D" w:rsidRDefault="00F0042D" w:rsidP="00AD161E">
            <w:pPr>
              <w:pStyle w:val="EmptyCellLayoutStyle"/>
              <w:spacing w:after="0" w:line="240" w:lineRule="auto"/>
            </w:pPr>
          </w:p>
        </w:tc>
        <w:tc>
          <w:tcPr>
            <w:tcW w:w="10395" w:type="dxa"/>
          </w:tcPr>
          <w:p w14:paraId="62A2188C" w14:textId="77777777" w:rsidR="00F0042D" w:rsidRDefault="00F0042D" w:rsidP="00AD161E">
            <w:pPr>
              <w:pStyle w:val="EmptyCellLayoutStyle"/>
              <w:spacing w:after="0" w:line="240" w:lineRule="auto"/>
            </w:pPr>
          </w:p>
        </w:tc>
        <w:tc>
          <w:tcPr>
            <w:tcW w:w="149" w:type="dxa"/>
          </w:tcPr>
          <w:p w14:paraId="7F949E87" w14:textId="77777777" w:rsidR="00F0042D" w:rsidRDefault="00F0042D" w:rsidP="00AD161E">
            <w:pPr>
              <w:pStyle w:val="EmptyCellLayoutStyle"/>
              <w:spacing w:after="0" w:line="240" w:lineRule="auto"/>
            </w:pPr>
          </w:p>
        </w:tc>
      </w:tr>
      <w:tr w:rsidR="00F0042D" w14:paraId="1A54E8AD" w14:textId="77777777" w:rsidTr="00AD161E">
        <w:tc>
          <w:tcPr>
            <w:tcW w:w="54" w:type="dxa"/>
          </w:tcPr>
          <w:p w14:paraId="2B5A9E65"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7DEFDA7C"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7B635B"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9F6BA7"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F1DE73" w14:textId="77777777" w:rsidR="00F0042D" w:rsidRDefault="00F0042D" w:rsidP="00AD161E">
                  <w:pPr>
                    <w:spacing w:after="0" w:line="240" w:lineRule="auto"/>
                  </w:pPr>
                  <w:r>
                    <w:rPr>
                      <w:rFonts w:ascii="Calibri" w:eastAsia="Calibri" w:hAnsi="Calibri"/>
                      <w:b/>
                      <w:color w:val="000000"/>
                    </w:rPr>
                    <w:t>Default value</w:t>
                  </w:r>
                </w:p>
              </w:tc>
            </w:tr>
            <w:tr w:rsidR="00F0042D" w14:paraId="14B942A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DB8DC"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9CCD4"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C3B310" w14:textId="77777777" w:rsidR="00F0042D" w:rsidRDefault="00F0042D" w:rsidP="00AD161E">
                  <w:pPr>
                    <w:spacing w:after="0" w:line="240" w:lineRule="auto"/>
                  </w:pPr>
                  <w:r>
                    <w:rPr>
                      <w:rFonts w:ascii="Calibri" w:eastAsia="Calibri" w:hAnsi="Calibri"/>
                      <w:color w:val="000000"/>
                    </w:rPr>
                    <w:t>Yes</w:t>
                  </w:r>
                </w:p>
              </w:tc>
            </w:tr>
            <w:tr w:rsidR="00F0042D" w14:paraId="0817977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FED32"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B64CB"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67A1D" w14:textId="77777777" w:rsidR="00F0042D" w:rsidRDefault="00F0042D" w:rsidP="00AD161E">
                  <w:pPr>
                    <w:spacing w:after="0" w:line="240" w:lineRule="auto"/>
                  </w:pPr>
                  <w:r>
                    <w:rPr>
                      <w:rFonts w:ascii="Calibri" w:eastAsia="Calibri" w:hAnsi="Calibri"/>
                      <w:color w:val="000000"/>
                    </w:rPr>
                    <w:t>14400</w:t>
                  </w:r>
                </w:p>
              </w:tc>
            </w:tr>
            <w:tr w:rsidR="00F0042D" w14:paraId="0800882C"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1B2792"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C9D65F"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31B52E" w14:textId="77777777" w:rsidR="00F0042D" w:rsidRDefault="00F0042D" w:rsidP="00AD161E">
                  <w:pPr>
                    <w:spacing w:after="0" w:line="240" w:lineRule="auto"/>
                  </w:pPr>
                </w:p>
              </w:tc>
            </w:tr>
          </w:tbl>
          <w:p w14:paraId="1774A706" w14:textId="77777777" w:rsidR="00F0042D" w:rsidRDefault="00F0042D" w:rsidP="00AD161E">
            <w:pPr>
              <w:spacing w:after="0" w:line="240" w:lineRule="auto"/>
            </w:pPr>
          </w:p>
        </w:tc>
        <w:tc>
          <w:tcPr>
            <w:tcW w:w="149" w:type="dxa"/>
          </w:tcPr>
          <w:p w14:paraId="71385D01" w14:textId="77777777" w:rsidR="00F0042D" w:rsidRDefault="00F0042D" w:rsidP="00AD161E">
            <w:pPr>
              <w:pStyle w:val="EmptyCellLayoutStyle"/>
              <w:spacing w:after="0" w:line="240" w:lineRule="auto"/>
            </w:pPr>
          </w:p>
        </w:tc>
      </w:tr>
      <w:tr w:rsidR="00F0042D" w14:paraId="402E2555" w14:textId="77777777" w:rsidTr="00AD161E">
        <w:trPr>
          <w:trHeight w:val="80"/>
        </w:trPr>
        <w:tc>
          <w:tcPr>
            <w:tcW w:w="54" w:type="dxa"/>
          </w:tcPr>
          <w:p w14:paraId="466EEB52" w14:textId="77777777" w:rsidR="00F0042D" w:rsidRDefault="00F0042D" w:rsidP="00AD161E">
            <w:pPr>
              <w:pStyle w:val="EmptyCellLayoutStyle"/>
              <w:spacing w:after="0" w:line="240" w:lineRule="auto"/>
            </w:pPr>
          </w:p>
        </w:tc>
        <w:tc>
          <w:tcPr>
            <w:tcW w:w="10395" w:type="dxa"/>
          </w:tcPr>
          <w:p w14:paraId="284684A7" w14:textId="77777777" w:rsidR="00F0042D" w:rsidRDefault="00F0042D" w:rsidP="00AD161E">
            <w:pPr>
              <w:pStyle w:val="EmptyCellLayoutStyle"/>
              <w:spacing w:after="0" w:line="240" w:lineRule="auto"/>
            </w:pPr>
          </w:p>
        </w:tc>
        <w:tc>
          <w:tcPr>
            <w:tcW w:w="149" w:type="dxa"/>
          </w:tcPr>
          <w:p w14:paraId="345BC8AB" w14:textId="77777777" w:rsidR="00F0042D" w:rsidRDefault="00F0042D" w:rsidP="00AD161E">
            <w:pPr>
              <w:pStyle w:val="EmptyCellLayoutStyle"/>
              <w:spacing w:after="0" w:line="240" w:lineRule="auto"/>
            </w:pPr>
          </w:p>
        </w:tc>
      </w:tr>
    </w:tbl>
    <w:p w14:paraId="455B0638" w14:textId="77777777" w:rsidR="00F0042D" w:rsidRDefault="00F0042D" w:rsidP="00F0042D">
      <w:pPr>
        <w:spacing w:after="0" w:line="240" w:lineRule="auto"/>
      </w:pPr>
    </w:p>
    <w:p w14:paraId="500A721A" w14:textId="77777777" w:rsidR="00F0042D" w:rsidRDefault="00F0042D" w:rsidP="00F0042D">
      <w:pPr>
        <w:spacing w:after="0" w:line="240" w:lineRule="auto"/>
      </w:pPr>
      <w:r>
        <w:rPr>
          <w:rFonts w:ascii="Calibri" w:eastAsia="Calibri" w:hAnsi="Calibri"/>
          <w:b/>
          <w:color w:val="6495ED"/>
        </w:rPr>
        <w:t>MSSQL 2008 Replication: Event Log Collection Target Discovery</w:t>
      </w:r>
    </w:p>
    <w:p w14:paraId="3BC82E88" w14:textId="77777777" w:rsidR="00F0042D" w:rsidRDefault="00F0042D" w:rsidP="00F0042D">
      <w:pPr>
        <w:spacing w:after="0" w:line="240" w:lineRule="auto"/>
      </w:pPr>
      <w:r>
        <w:rPr>
          <w:rFonts w:ascii="Calibri" w:eastAsia="Calibri" w:hAnsi="Calibri"/>
          <w:color w:val="000000"/>
        </w:rPr>
        <w:t>This discovery rule discovers an event log collection target for a Microsoft SQL Server 2008 Replication. This object is used to collect module errors from event logs of computers that have Replication components.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6CF54646" w14:textId="77777777" w:rsidTr="00AD161E">
        <w:trPr>
          <w:trHeight w:val="54"/>
        </w:trPr>
        <w:tc>
          <w:tcPr>
            <w:tcW w:w="54" w:type="dxa"/>
          </w:tcPr>
          <w:p w14:paraId="09ADDE24" w14:textId="77777777" w:rsidR="00F0042D" w:rsidRDefault="00F0042D" w:rsidP="00AD161E">
            <w:pPr>
              <w:pStyle w:val="EmptyCellLayoutStyle"/>
              <w:spacing w:after="0" w:line="240" w:lineRule="auto"/>
            </w:pPr>
          </w:p>
        </w:tc>
        <w:tc>
          <w:tcPr>
            <w:tcW w:w="10395" w:type="dxa"/>
          </w:tcPr>
          <w:p w14:paraId="6E2FD089" w14:textId="77777777" w:rsidR="00F0042D" w:rsidRDefault="00F0042D" w:rsidP="00AD161E">
            <w:pPr>
              <w:pStyle w:val="EmptyCellLayoutStyle"/>
              <w:spacing w:after="0" w:line="240" w:lineRule="auto"/>
            </w:pPr>
          </w:p>
        </w:tc>
        <w:tc>
          <w:tcPr>
            <w:tcW w:w="149" w:type="dxa"/>
          </w:tcPr>
          <w:p w14:paraId="3B600038" w14:textId="77777777" w:rsidR="00F0042D" w:rsidRDefault="00F0042D" w:rsidP="00AD161E">
            <w:pPr>
              <w:pStyle w:val="EmptyCellLayoutStyle"/>
              <w:spacing w:after="0" w:line="240" w:lineRule="auto"/>
            </w:pPr>
          </w:p>
        </w:tc>
      </w:tr>
      <w:tr w:rsidR="00F0042D" w14:paraId="50CB0F54" w14:textId="77777777" w:rsidTr="00AD161E">
        <w:tc>
          <w:tcPr>
            <w:tcW w:w="54" w:type="dxa"/>
          </w:tcPr>
          <w:p w14:paraId="1895D4C8"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1ABFE4D2"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10BF1E"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80C028"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58ABB4" w14:textId="77777777" w:rsidR="00F0042D" w:rsidRDefault="00F0042D" w:rsidP="00AD161E">
                  <w:pPr>
                    <w:spacing w:after="0" w:line="240" w:lineRule="auto"/>
                  </w:pPr>
                  <w:r>
                    <w:rPr>
                      <w:rFonts w:ascii="Calibri" w:eastAsia="Calibri" w:hAnsi="Calibri"/>
                      <w:b/>
                      <w:color w:val="000000"/>
                    </w:rPr>
                    <w:t>Default value</w:t>
                  </w:r>
                </w:p>
              </w:tc>
            </w:tr>
            <w:tr w:rsidR="00F0042D" w14:paraId="7BE836D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A0A41"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841C5"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FFA74" w14:textId="77777777" w:rsidR="00F0042D" w:rsidRDefault="00F0042D" w:rsidP="00AD161E">
                  <w:pPr>
                    <w:spacing w:after="0" w:line="240" w:lineRule="auto"/>
                  </w:pPr>
                  <w:r>
                    <w:rPr>
                      <w:rFonts w:ascii="Calibri" w:eastAsia="Calibri" w:hAnsi="Calibri"/>
                      <w:color w:val="000000"/>
                    </w:rPr>
                    <w:t>Yes</w:t>
                  </w:r>
                </w:p>
              </w:tc>
            </w:tr>
            <w:tr w:rsidR="00F0042D" w14:paraId="75F89F9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8BC160"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64470"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C37E1" w14:textId="77777777" w:rsidR="00F0042D" w:rsidRDefault="00F0042D" w:rsidP="00AD161E">
                  <w:pPr>
                    <w:spacing w:after="0" w:line="240" w:lineRule="auto"/>
                  </w:pPr>
                  <w:r>
                    <w:rPr>
                      <w:rFonts w:ascii="Calibri" w:eastAsia="Calibri" w:hAnsi="Calibri"/>
                      <w:color w:val="000000"/>
                    </w:rPr>
                    <w:t>14400</w:t>
                  </w:r>
                </w:p>
              </w:tc>
            </w:tr>
            <w:tr w:rsidR="00F0042D" w14:paraId="40E44F4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FFA96"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D414F"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F2DFE" w14:textId="77777777" w:rsidR="00F0042D" w:rsidRDefault="00F0042D" w:rsidP="00AD161E">
                  <w:pPr>
                    <w:spacing w:after="0" w:line="240" w:lineRule="auto"/>
                  </w:pPr>
                </w:p>
              </w:tc>
            </w:tr>
            <w:tr w:rsidR="00F0042D" w14:paraId="4D980E27"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C12C42"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CBA9EE"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42F404" w14:textId="77777777" w:rsidR="00F0042D" w:rsidRDefault="00F0042D" w:rsidP="00AD161E">
                  <w:pPr>
                    <w:spacing w:after="0" w:line="240" w:lineRule="auto"/>
                  </w:pPr>
                  <w:r>
                    <w:rPr>
                      <w:rFonts w:ascii="Calibri" w:eastAsia="Calibri" w:hAnsi="Calibri"/>
                      <w:color w:val="000000"/>
                    </w:rPr>
                    <w:t>300</w:t>
                  </w:r>
                </w:p>
              </w:tc>
            </w:tr>
          </w:tbl>
          <w:p w14:paraId="5D63B9B2" w14:textId="77777777" w:rsidR="00F0042D" w:rsidRDefault="00F0042D" w:rsidP="00AD161E">
            <w:pPr>
              <w:spacing w:after="0" w:line="240" w:lineRule="auto"/>
            </w:pPr>
          </w:p>
        </w:tc>
        <w:tc>
          <w:tcPr>
            <w:tcW w:w="149" w:type="dxa"/>
          </w:tcPr>
          <w:p w14:paraId="55D7BF19" w14:textId="77777777" w:rsidR="00F0042D" w:rsidRDefault="00F0042D" w:rsidP="00AD161E">
            <w:pPr>
              <w:pStyle w:val="EmptyCellLayoutStyle"/>
              <w:spacing w:after="0" w:line="240" w:lineRule="auto"/>
            </w:pPr>
          </w:p>
        </w:tc>
      </w:tr>
      <w:tr w:rsidR="00F0042D" w14:paraId="09A1D2F1" w14:textId="77777777" w:rsidTr="00AD161E">
        <w:trPr>
          <w:trHeight w:val="80"/>
        </w:trPr>
        <w:tc>
          <w:tcPr>
            <w:tcW w:w="54" w:type="dxa"/>
          </w:tcPr>
          <w:p w14:paraId="1917DCEA" w14:textId="77777777" w:rsidR="00F0042D" w:rsidRDefault="00F0042D" w:rsidP="00AD161E">
            <w:pPr>
              <w:pStyle w:val="EmptyCellLayoutStyle"/>
              <w:spacing w:after="0" w:line="240" w:lineRule="auto"/>
            </w:pPr>
          </w:p>
        </w:tc>
        <w:tc>
          <w:tcPr>
            <w:tcW w:w="10395" w:type="dxa"/>
          </w:tcPr>
          <w:p w14:paraId="4382B6DA" w14:textId="77777777" w:rsidR="00F0042D" w:rsidRDefault="00F0042D" w:rsidP="00AD161E">
            <w:pPr>
              <w:pStyle w:val="EmptyCellLayoutStyle"/>
              <w:spacing w:after="0" w:line="240" w:lineRule="auto"/>
            </w:pPr>
          </w:p>
        </w:tc>
        <w:tc>
          <w:tcPr>
            <w:tcW w:w="149" w:type="dxa"/>
          </w:tcPr>
          <w:p w14:paraId="08ADABBB" w14:textId="77777777" w:rsidR="00F0042D" w:rsidRDefault="00F0042D" w:rsidP="00AD161E">
            <w:pPr>
              <w:pStyle w:val="EmptyCellLayoutStyle"/>
              <w:spacing w:after="0" w:line="240" w:lineRule="auto"/>
            </w:pPr>
          </w:p>
        </w:tc>
      </w:tr>
    </w:tbl>
    <w:p w14:paraId="20262F42" w14:textId="77777777" w:rsidR="00F0042D" w:rsidRDefault="00F0042D" w:rsidP="00F0042D">
      <w:pPr>
        <w:spacing w:after="0" w:line="240" w:lineRule="auto"/>
      </w:pPr>
    </w:p>
    <w:p w14:paraId="73EFCA4B" w14:textId="77777777" w:rsidR="00F0042D" w:rsidRDefault="00F0042D" w:rsidP="00F0042D">
      <w:pPr>
        <w:spacing w:after="0" w:line="240" w:lineRule="auto"/>
      </w:pPr>
      <w:r>
        <w:rPr>
          <w:rFonts w:ascii="Calibri" w:eastAsia="Calibri" w:hAnsi="Calibri"/>
          <w:b/>
          <w:color w:val="000000"/>
          <w:sz w:val="28"/>
        </w:rPr>
        <w:t>MSSQL 2008 Replication: Event Log Collection Target - Rules (alerting)</w:t>
      </w:r>
    </w:p>
    <w:p w14:paraId="51309ED9" w14:textId="77777777" w:rsidR="00F0042D" w:rsidRDefault="00F0042D" w:rsidP="00F0042D">
      <w:pPr>
        <w:spacing w:after="0" w:line="240" w:lineRule="auto"/>
      </w:pPr>
      <w:r>
        <w:rPr>
          <w:rFonts w:ascii="Calibri" w:eastAsia="Calibri" w:hAnsi="Calibri"/>
          <w:b/>
          <w:color w:val="6495ED"/>
        </w:rPr>
        <w:t>MSSQL 2008 Replication: Replication Management Pack Module Error Event Alert Rule</w:t>
      </w:r>
    </w:p>
    <w:p w14:paraId="514AD18F" w14:textId="77777777" w:rsidR="00F0042D" w:rsidRDefault="00F0042D" w:rsidP="00F0042D">
      <w:pPr>
        <w:spacing w:after="0" w:line="240" w:lineRule="auto"/>
      </w:pPr>
      <w:r>
        <w:rPr>
          <w:rFonts w:ascii="Calibri" w:eastAsia="Calibri" w:hAnsi="Calibri"/>
          <w:color w:val="000000"/>
        </w:rPr>
        <w:t>Microsoft SQL Server 2008 Replication Management Pack Module Error Event Alert Rule</w:t>
      </w:r>
    </w:p>
    <w:tbl>
      <w:tblPr>
        <w:tblW w:w="0" w:type="auto"/>
        <w:tblCellMar>
          <w:left w:w="0" w:type="dxa"/>
          <w:right w:w="0" w:type="dxa"/>
        </w:tblCellMar>
        <w:tblLook w:val="04A0" w:firstRow="1" w:lastRow="0" w:firstColumn="1" w:lastColumn="0" w:noHBand="0" w:noVBand="1"/>
      </w:tblPr>
      <w:tblGrid>
        <w:gridCol w:w="42"/>
        <w:gridCol w:w="8485"/>
        <w:gridCol w:w="113"/>
      </w:tblGrid>
      <w:tr w:rsidR="00F0042D" w14:paraId="1310C697" w14:textId="77777777" w:rsidTr="00AD161E">
        <w:trPr>
          <w:trHeight w:val="54"/>
        </w:trPr>
        <w:tc>
          <w:tcPr>
            <w:tcW w:w="54" w:type="dxa"/>
          </w:tcPr>
          <w:p w14:paraId="3E5635EA" w14:textId="77777777" w:rsidR="00F0042D" w:rsidRDefault="00F0042D" w:rsidP="00AD161E">
            <w:pPr>
              <w:pStyle w:val="EmptyCellLayoutStyle"/>
              <w:spacing w:after="0" w:line="240" w:lineRule="auto"/>
            </w:pPr>
          </w:p>
        </w:tc>
        <w:tc>
          <w:tcPr>
            <w:tcW w:w="10395" w:type="dxa"/>
          </w:tcPr>
          <w:p w14:paraId="0C5F191E" w14:textId="77777777" w:rsidR="00F0042D" w:rsidRDefault="00F0042D" w:rsidP="00AD161E">
            <w:pPr>
              <w:pStyle w:val="EmptyCellLayoutStyle"/>
              <w:spacing w:after="0" w:line="240" w:lineRule="auto"/>
            </w:pPr>
          </w:p>
        </w:tc>
        <w:tc>
          <w:tcPr>
            <w:tcW w:w="149" w:type="dxa"/>
          </w:tcPr>
          <w:p w14:paraId="375355D6" w14:textId="77777777" w:rsidR="00F0042D" w:rsidRDefault="00F0042D" w:rsidP="00AD161E">
            <w:pPr>
              <w:pStyle w:val="EmptyCellLayoutStyle"/>
              <w:spacing w:after="0" w:line="240" w:lineRule="auto"/>
            </w:pPr>
          </w:p>
        </w:tc>
      </w:tr>
      <w:tr w:rsidR="00F0042D" w14:paraId="6D02E167" w14:textId="77777777" w:rsidTr="00AD161E">
        <w:tc>
          <w:tcPr>
            <w:tcW w:w="54" w:type="dxa"/>
          </w:tcPr>
          <w:p w14:paraId="059F4C27"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F0042D" w14:paraId="1C77DE6F"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39179C"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B9249"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37F9D3" w14:textId="77777777" w:rsidR="00F0042D" w:rsidRDefault="00F0042D" w:rsidP="00AD161E">
                  <w:pPr>
                    <w:spacing w:after="0" w:line="240" w:lineRule="auto"/>
                  </w:pPr>
                  <w:r>
                    <w:rPr>
                      <w:rFonts w:ascii="Calibri" w:eastAsia="Calibri" w:hAnsi="Calibri"/>
                      <w:b/>
                      <w:color w:val="000000"/>
                    </w:rPr>
                    <w:t>Default value</w:t>
                  </w:r>
                </w:p>
              </w:tc>
            </w:tr>
            <w:tr w:rsidR="00F0042D" w14:paraId="2941CB6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D0671"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CE6C8"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E564F" w14:textId="77777777" w:rsidR="00F0042D" w:rsidRDefault="00F0042D" w:rsidP="00AD161E">
                  <w:pPr>
                    <w:spacing w:after="0" w:line="240" w:lineRule="auto"/>
                  </w:pPr>
                  <w:r>
                    <w:rPr>
                      <w:rFonts w:ascii="Calibri" w:eastAsia="Calibri" w:hAnsi="Calibri"/>
                      <w:color w:val="000000"/>
                    </w:rPr>
                    <w:t>Yes</w:t>
                  </w:r>
                </w:p>
              </w:tc>
            </w:tr>
            <w:tr w:rsidR="00F0042D" w14:paraId="37B7034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4D275"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ABA82"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C1C533" w14:textId="77777777" w:rsidR="00F0042D" w:rsidRDefault="00F0042D" w:rsidP="00AD161E">
                  <w:pPr>
                    <w:spacing w:after="0" w:line="240" w:lineRule="auto"/>
                  </w:pPr>
                  <w:r>
                    <w:rPr>
                      <w:rFonts w:ascii="Arial" w:eastAsia="Arial" w:hAnsi="Arial"/>
                      <w:color w:val="000000"/>
                      <w:sz w:val="20"/>
                    </w:rPr>
                    <w:t>Yes</w:t>
                  </w:r>
                </w:p>
              </w:tc>
            </w:tr>
            <w:tr w:rsidR="00F0042D" w14:paraId="038F510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68FA5" w14:textId="77777777" w:rsidR="00F0042D" w:rsidRDefault="00F0042D" w:rsidP="00AD161E">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16B48" w14:textId="77777777" w:rsidR="00F0042D" w:rsidRDefault="00F0042D" w:rsidP="00AD161E">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D87CA" w14:textId="77777777" w:rsidR="00F0042D" w:rsidRDefault="00F0042D" w:rsidP="00AD161E">
                  <w:pPr>
                    <w:spacing w:after="0" w:line="240" w:lineRule="auto"/>
                  </w:pPr>
                  <w:r>
                    <w:rPr>
                      <w:rFonts w:ascii="Calibri" w:eastAsia="Calibri" w:hAnsi="Calibri"/>
                      <w:color w:val="000000"/>
                    </w:rPr>
                    <w:t>2</w:t>
                  </w:r>
                </w:p>
              </w:tc>
            </w:tr>
            <w:tr w:rsidR="00F0042D" w14:paraId="4A92CF93"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249B77" w14:textId="77777777" w:rsidR="00F0042D" w:rsidRDefault="00F0042D" w:rsidP="00AD161E">
                  <w:pPr>
                    <w:spacing w:after="0" w:line="240" w:lineRule="auto"/>
                  </w:pPr>
                  <w:r>
                    <w:rPr>
                      <w:rFonts w:ascii="Calibri" w:eastAsia="Calibri" w:hAnsi="Calibri"/>
                      <w:color w:val="000000"/>
                    </w:rPr>
                    <w:lastRenderedPageBreak/>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6CEBDD" w14:textId="77777777" w:rsidR="00F0042D" w:rsidRDefault="00F0042D" w:rsidP="00AD161E">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A149A3" w14:textId="77777777" w:rsidR="00F0042D" w:rsidRDefault="00F0042D" w:rsidP="00AD161E">
                  <w:pPr>
                    <w:spacing w:after="0" w:line="240" w:lineRule="auto"/>
                  </w:pPr>
                  <w:r>
                    <w:rPr>
                      <w:rFonts w:ascii="Calibri" w:eastAsia="Calibri" w:hAnsi="Calibri"/>
                      <w:color w:val="000000"/>
                    </w:rPr>
                    <w:t>2</w:t>
                  </w:r>
                </w:p>
              </w:tc>
            </w:tr>
          </w:tbl>
          <w:p w14:paraId="7D3220AD" w14:textId="77777777" w:rsidR="00F0042D" w:rsidRDefault="00F0042D" w:rsidP="00AD161E">
            <w:pPr>
              <w:spacing w:after="0" w:line="240" w:lineRule="auto"/>
            </w:pPr>
          </w:p>
        </w:tc>
        <w:tc>
          <w:tcPr>
            <w:tcW w:w="149" w:type="dxa"/>
          </w:tcPr>
          <w:p w14:paraId="071C8ABB" w14:textId="77777777" w:rsidR="00F0042D" w:rsidRDefault="00F0042D" w:rsidP="00AD161E">
            <w:pPr>
              <w:pStyle w:val="EmptyCellLayoutStyle"/>
              <w:spacing w:after="0" w:line="240" w:lineRule="auto"/>
            </w:pPr>
          </w:p>
        </w:tc>
      </w:tr>
      <w:tr w:rsidR="00F0042D" w14:paraId="2E60CFB9" w14:textId="77777777" w:rsidTr="00AD161E">
        <w:trPr>
          <w:trHeight w:val="80"/>
        </w:trPr>
        <w:tc>
          <w:tcPr>
            <w:tcW w:w="54" w:type="dxa"/>
          </w:tcPr>
          <w:p w14:paraId="228E1279" w14:textId="77777777" w:rsidR="00F0042D" w:rsidRDefault="00F0042D" w:rsidP="00AD161E">
            <w:pPr>
              <w:pStyle w:val="EmptyCellLayoutStyle"/>
              <w:spacing w:after="0" w:line="240" w:lineRule="auto"/>
            </w:pPr>
          </w:p>
        </w:tc>
        <w:tc>
          <w:tcPr>
            <w:tcW w:w="10395" w:type="dxa"/>
          </w:tcPr>
          <w:p w14:paraId="3F676EB8" w14:textId="77777777" w:rsidR="00F0042D" w:rsidRDefault="00F0042D" w:rsidP="00AD161E">
            <w:pPr>
              <w:pStyle w:val="EmptyCellLayoutStyle"/>
              <w:spacing w:after="0" w:line="240" w:lineRule="auto"/>
            </w:pPr>
          </w:p>
        </w:tc>
        <w:tc>
          <w:tcPr>
            <w:tcW w:w="149" w:type="dxa"/>
          </w:tcPr>
          <w:p w14:paraId="7E0F5C9C" w14:textId="77777777" w:rsidR="00F0042D" w:rsidRDefault="00F0042D" w:rsidP="00AD161E">
            <w:pPr>
              <w:pStyle w:val="EmptyCellLayoutStyle"/>
              <w:spacing w:after="0" w:line="240" w:lineRule="auto"/>
            </w:pPr>
          </w:p>
        </w:tc>
      </w:tr>
    </w:tbl>
    <w:p w14:paraId="530DBA35" w14:textId="77777777" w:rsidR="00F0042D" w:rsidRDefault="00F0042D" w:rsidP="00F0042D">
      <w:pPr>
        <w:spacing w:after="0" w:line="240" w:lineRule="auto"/>
      </w:pPr>
    </w:p>
    <w:p w14:paraId="50AD6077" w14:textId="77777777" w:rsidR="00F0042D" w:rsidRDefault="00F0042D" w:rsidP="00F0042D">
      <w:pPr>
        <w:spacing w:after="0" w:line="240" w:lineRule="auto"/>
      </w:pPr>
      <w:r>
        <w:rPr>
          <w:rFonts w:ascii="Calibri" w:eastAsia="Calibri" w:hAnsi="Calibri"/>
          <w:b/>
          <w:color w:val="000000"/>
          <w:sz w:val="32"/>
        </w:rPr>
        <w:t>MSSQL 2008 Replication: Group</w:t>
      </w:r>
    </w:p>
    <w:p w14:paraId="265A8D93" w14:textId="77777777" w:rsidR="00F0042D" w:rsidRDefault="00F0042D" w:rsidP="00F0042D">
      <w:pPr>
        <w:spacing w:after="0" w:line="240" w:lineRule="auto"/>
      </w:pPr>
      <w:r>
        <w:rPr>
          <w:rFonts w:ascii="Calibri" w:eastAsia="Calibri" w:hAnsi="Calibri"/>
          <w:color w:val="000000"/>
        </w:rPr>
        <w:t>A group containing all SQL Server 2008 Replication components</w:t>
      </w:r>
    </w:p>
    <w:p w14:paraId="7AF5F9CB" w14:textId="77777777" w:rsidR="00F0042D" w:rsidRDefault="00F0042D" w:rsidP="00F0042D">
      <w:pPr>
        <w:spacing w:after="0" w:line="240" w:lineRule="auto"/>
      </w:pPr>
      <w:r>
        <w:rPr>
          <w:rFonts w:ascii="Calibri" w:eastAsia="Calibri" w:hAnsi="Calibri"/>
          <w:b/>
          <w:color w:val="000000"/>
          <w:sz w:val="28"/>
        </w:rPr>
        <w:t>MSSQL 2008 Replication: Group - Discoveries</w:t>
      </w:r>
    </w:p>
    <w:p w14:paraId="497CE631" w14:textId="77777777" w:rsidR="00F0042D" w:rsidRDefault="00F0042D" w:rsidP="00F0042D">
      <w:pPr>
        <w:spacing w:after="0" w:line="240" w:lineRule="auto"/>
      </w:pPr>
      <w:r>
        <w:rPr>
          <w:rFonts w:ascii="Calibri" w:eastAsia="Calibri" w:hAnsi="Calibri"/>
          <w:b/>
          <w:color w:val="6495ED"/>
        </w:rPr>
        <w:t>MSSQL 2008 Replication: Populate SQL Server 2008 Replication Group</w:t>
      </w:r>
    </w:p>
    <w:p w14:paraId="5797D2F8" w14:textId="77777777" w:rsidR="00F0042D" w:rsidRDefault="00F0042D" w:rsidP="00F0042D">
      <w:pPr>
        <w:spacing w:after="0" w:line="240" w:lineRule="auto"/>
      </w:pPr>
      <w:r>
        <w:rPr>
          <w:rFonts w:ascii="Calibri" w:eastAsia="Calibri" w:hAnsi="Calibri"/>
          <w:color w:val="000000"/>
        </w:rPr>
        <w:t>This discovery rule populates the SQL Server 2008 Replication group with all SQL Server 2008 Replication components.</w:t>
      </w:r>
    </w:p>
    <w:p w14:paraId="768566E2" w14:textId="77777777" w:rsidR="00F0042D" w:rsidRDefault="00F0042D" w:rsidP="00F0042D">
      <w:pPr>
        <w:spacing w:after="0" w:line="240" w:lineRule="auto"/>
      </w:pPr>
    </w:p>
    <w:p w14:paraId="76C8D06D" w14:textId="77777777" w:rsidR="00F0042D" w:rsidRDefault="00F0042D" w:rsidP="00F0042D">
      <w:pPr>
        <w:spacing w:after="0" w:line="240" w:lineRule="auto"/>
      </w:pPr>
      <w:r>
        <w:rPr>
          <w:rFonts w:ascii="Calibri" w:eastAsia="Calibri" w:hAnsi="Calibri"/>
          <w:b/>
          <w:color w:val="000000"/>
          <w:sz w:val="32"/>
        </w:rPr>
        <w:t>MSSQL 2008 Replication: Publication</w:t>
      </w:r>
    </w:p>
    <w:p w14:paraId="10F0EE32" w14:textId="77777777" w:rsidR="00F0042D" w:rsidRDefault="00F0042D" w:rsidP="00F0042D">
      <w:pPr>
        <w:spacing w:after="0" w:line="240" w:lineRule="auto"/>
      </w:pPr>
      <w:r>
        <w:rPr>
          <w:rFonts w:ascii="Calibri" w:eastAsia="Calibri" w:hAnsi="Calibri"/>
          <w:color w:val="000000"/>
        </w:rPr>
        <w:t>A publication is a collection of one or more articles from one database. The grouping of multiple articles into a publication makes it easier to specify a logically related set of database data and objects that are replicated as a unit.</w:t>
      </w:r>
    </w:p>
    <w:p w14:paraId="05EEACBD" w14:textId="77777777" w:rsidR="00F0042D" w:rsidRDefault="00F0042D" w:rsidP="00F0042D">
      <w:pPr>
        <w:spacing w:after="0" w:line="240" w:lineRule="auto"/>
      </w:pPr>
      <w:r>
        <w:rPr>
          <w:rFonts w:ascii="Calibri" w:eastAsia="Calibri" w:hAnsi="Calibri"/>
          <w:b/>
          <w:color w:val="000000"/>
          <w:sz w:val="28"/>
        </w:rPr>
        <w:t>MSSQL 2008 Replication: Publication - Discoveries</w:t>
      </w:r>
    </w:p>
    <w:p w14:paraId="30658775" w14:textId="77777777" w:rsidR="00F0042D" w:rsidRDefault="00F0042D" w:rsidP="00F0042D">
      <w:pPr>
        <w:spacing w:after="0" w:line="240" w:lineRule="auto"/>
      </w:pPr>
      <w:r>
        <w:rPr>
          <w:rFonts w:ascii="Calibri" w:eastAsia="Calibri" w:hAnsi="Calibri"/>
          <w:b/>
          <w:color w:val="6495ED"/>
        </w:rPr>
        <w:t>MSSQL 2008 Replication: Publication Discovery</w:t>
      </w:r>
    </w:p>
    <w:p w14:paraId="420A6134" w14:textId="77777777" w:rsidR="00F0042D" w:rsidRDefault="00F0042D" w:rsidP="00F0042D">
      <w:pPr>
        <w:spacing w:after="0" w:line="240" w:lineRule="auto"/>
      </w:pPr>
      <w:r>
        <w:rPr>
          <w:rFonts w:ascii="Calibri" w:eastAsia="Calibri" w:hAnsi="Calibri"/>
          <w:color w:val="000000"/>
        </w:rPr>
        <w:t>The object discovery discovers all publications of a Publisher of Microsoft SQL Server 2008</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220DB1C4" w14:textId="77777777" w:rsidTr="00AD161E">
        <w:trPr>
          <w:trHeight w:val="54"/>
        </w:trPr>
        <w:tc>
          <w:tcPr>
            <w:tcW w:w="54" w:type="dxa"/>
          </w:tcPr>
          <w:p w14:paraId="233FEF98" w14:textId="77777777" w:rsidR="00F0042D" w:rsidRDefault="00F0042D" w:rsidP="00AD161E">
            <w:pPr>
              <w:pStyle w:val="EmptyCellLayoutStyle"/>
              <w:spacing w:after="0" w:line="240" w:lineRule="auto"/>
            </w:pPr>
          </w:p>
        </w:tc>
        <w:tc>
          <w:tcPr>
            <w:tcW w:w="10395" w:type="dxa"/>
          </w:tcPr>
          <w:p w14:paraId="66D75CAE" w14:textId="77777777" w:rsidR="00F0042D" w:rsidRDefault="00F0042D" w:rsidP="00AD161E">
            <w:pPr>
              <w:pStyle w:val="EmptyCellLayoutStyle"/>
              <w:spacing w:after="0" w:line="240" w:lineRule="auto"/>
            </w:pPr>
          </w:p>
        </w:tc>
        <w:tc>
          <w:tcPr>
            <w:tcW w:w="149" w:type="dxa"/>
          </w:tcPr>
          <w:p w14:paraId="6F0B5D78" w14:textId="77777777" w:rsidR="00F0042D" w:rsidRDefault="00F0042D" w:rsidP="00AD161E">
            <w:pPr>
              <w:pStyle w:val="EmptyCellLayoutStyle"/>
              <w:spacing w:after="0" w:line="240" w:lineRule="auto"/>
            </w:pPr>
          </w:p>
        </w:tc>
      </w:tr>
      <w:tr w:rsidR="00F0042D" w14:paraId="7E51A970" w14:textId="77777777" w:rsidTr="00AD161E">
        <w:tc>
          <w:tcPr>
            <w:tcW w:w="54" w:type="dxa"/>
          </w:tcPr>
          <w:p w14:paraId="026978B6"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43E5E34B"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487CB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E449FA"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F6C4BB" w14:textId="77777777" w:rsidR="00F0042D" w:rsidRDefault="00F0042D" w:rsidP="00AD161E">
                  <w:pPr>
                    <w:spacing w:after="0" w:line="240" w:lineRule="auto"/>
                  </w:pPr>
                  <w:r>
                    <w:rPr>
                      <w:rFonts w:ascii="Calibri" w:eastAsia="Calibri" w:hAnsi="Calibri"/>
                      <w:b/>
                      <w:color w:val="000000"/>
                    </w:rPr>
                    <w:t>Default value</w:t>
                  </w:r>
                </w:p>
              </w:tc>
            </w:tr>
            <w:tr w:rsidR="00F0042D" w14:paraId="4C5ECDA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D9846"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7A213"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19B47" w14:textId="77777777" w:rsidR="00F0042D" w:rsidRDefault="00F0042D" w:rsidP="00AD161E">
                  <w:pPr>
                    <w:spacing w:after="0" w:line="240" w:lineRule="auto"/>
                  </w:pPr>
                  <w:r>
                    <w:rPr>
                      <w:rFonts w:ascii="Calibri" w:eastAsia="Calibri" w:hAnsi="Calibri"/>
                      <w:color w:val="000000"/>
                    </w:rPr>
                    <w:t>Yes</w:t>
                  </w:r>
                </w:p>
              </w:tc>
            </w:tr>
            <w:tr w:rsidR="00F0042D" w14:paraId="101D33F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572B6"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E9C8A"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82DAD" w14:textId="77777777" w:rsidR="00F0042D" w:rsidRDefault="00F0042D" w:rsidP="00AD161E">
                  <w:pPr>
                    <w:spacing w:after="0" w:line="240" w:lineRule="auto"/>
                  </w:pPr>
                  <w:r>
                    <w:rPr>
                      <w:rFonts w:ascii="Calibri" w:eastAsia="Calibri" w:hAnsi="Calibri"/>
                      <w:color w:val="000000"/>
                    </w:rPr>
                    <w:t>14400</w:t>
                  </w:r>
                </w:p>
              </w:tc>
            </w:tr>
            <w:tr w:rsidR="00F0042D" w14:paraId="521EFA6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07190"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1766E"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940FD" w14:textId="77777777" w:rsidR="00F0042D" w:rsidRDefault="00F0042D" w:rsidP="00AD161E">
                  <w:pPr>
                    <w:spacing w:after="0" w:line="240" w:lineRule="auto"/>
                  </w:pPr>
                </w:p>
              </w:tc>
            </w:tr>
            <w:tr w:rsidR="00F0042D" w14:paraId="419F755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85E97"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18A4A"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32502" w14:textId="77777777" w:rsidR="00F0042D" w:rsidRDefault="00F0042D" w:rsidP="00AD161E">
                  <w:pPr>
                    <w:spacing w:after="0" w:line="240" w:lineRule="auto"/>
                  </w:pPr>
                  <w:r>
                    <w:rPr>
                      <w:rFonts w:ascii="Calibri" w:eastAsia="Calibri" w:hAnsi="Calibri"/>
                      <w:color w:val="000000"/>
                    </w:rPr>
                    <w:t>300</w:t>
                  </w:r>
                </w:p>
              </w:tc>
            </w:tr>
            <w:tr w:rsidR="00F0042D" w14:paraId="6719EB72"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64C274"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8492B0"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FC4CC5" w14:textId="77777777" w:rsidR="00F0042D" w:rsidRDefault="00F0042D" w:rsidP="00AD161E">
                  <w:pPr>
                    <w:spacing w:after="0" w:line="240" w:lineRule="auto"/>
                  </w:pPr>
                  <w:r>
                    <w:rPr>
                      <w:rFonts w:ascii="Calibri" w:eastAsia="Calibri" w:hAnsi="Calibri"/>
                      <w:color w:val="000000"/>
                    </w:rPr>
                    <w:t>15</w:t>
                  </w:r>
                </w:p>
              </w:tc>
            </w:tr>
          </w:tbl>
          <w:p w14:paraId="686A51FF" w14:textId="77777777" w:rsidR="00F0042D" w:rsidRDefault="00F0042D" w:rsidP="00AD161E">
            <w:pPr>
              <w:spacing w:after="0" w:line="240" w:lineRule="auto"/>
            </w:pPr>
          </w:p>
        </w:tc>
        <w:tc>
          <w:tcPr>
            <w:tcW w:w="149" w:type="dxa"/>
          </w:tcPr>
          <w:p w14:paraId="51D89ED1" w14:textId="77777777" w:rsidR="00F0042D" w:rsidRDefault="00F0042D" w:rsidP="00AD161E">
            <w:pPr>
              <w:pStyle w:val="EmptyCellLayoutStyle"/>
              <w:spacing w:after="0" w:line="240" w:lineRule="auto"/>
            </w:pPr>
          </w:p>
        </w:tc>
      </w:tr>
      <w:tr w:rsidR="00F0042D" w14:paraId="1828D840" w14:textId="77777777" w:rsidTr="00AD161E">
        <w:trPr>
          <w:trHeight w:val="80"/>
        </w:trPr>
        <w:tc>
          <w:tcPr>
            <w:tcW w:w="54" w:type="dxa"/>
          </w:tcPr>
          <w:p w14:paraId="1DDE3503" w14:textId="77777777" w:rsidR="00F0042D" w:rsidRDefault="00F0042D" w:rsidP="00AD161E">
            <w:pPr>
              <w:pStyle w:val="EmptyCellLayoutStyle"/>
              <w:spacing w:after="0" w:line="240" w:lineRule="auto"/>
            </w:pPr>
          </w:p>
        </w:tc>
        <w:tc>
          <w:tcPr>
            <w:tcW w:w="10395" w:type="dxa"/>
          </w:tcPr>
          <w:p w14:paraId="70A4695C" w14:textId="77777777" w:rsidR="00F0042D" w:rsidRDefault="00F0042D" w:rsidP="00AD161E">
            <w:pPr>
              <w:pStyle w:val="EmptyCellLayoutStyle"/>
              <w:spacing w:after="0" w:line="240" w:lineRule="auto"/>
            </w:pPr>
          </w:p>
        </w:tc>
        <w:tc>
          <w:tcPr>
            <w:tcW w:w="149" w:type="dxa"/>
          </w:tcPr>
          <w:p w14:paraId="6E6AF43E" w14:textId="77777777" w:rsidR="00F0042D" w:rsidRDefault="00F0042D" w:rsidP="00AD161E">
            <w:pPr>
              <w:pStyle w:val="EmptyCellLayoutStyle"/>
              <w:spacing w:after="0" w:line="240" w:lineRule="auto"/>
            </w:pPr>
          </w:p>
        </w:tc>
      </w:tr>
    </w:tbl>
    <w:p w14:paraId="71FCCE1D" w14:textId="77777777" w:rsidR="00F0042D" w:rsidRDefault="00F0042D" w:rsidP="00F0042D">
      <w:pPr>
        <w:spacing w:after="0" w:line="240" w:lineRule="auto"/>
      </w:pPr>
    </w:p>
    <w:p w14:paraId="0A7C1797" w14:textId="77777777" w:rsidR="00F0042D" w:rsidRDefault="00F0042D" w:rsidP="00F0042D">
      <w:pPr>
        <w:spacing w:after="0" w:line="240" w:lineRule="auto"/>
      </w:pPr>
      <w:r>
        <w:rPr>
          <w:rFonts w:ascii="Calibri" w:eastAsia="Calibri" w:hAnsi="Calibri"/>
          <w:b/>
          <w:color w:val="000000"/>
          <w:sz w:val="28"/>
        </w:rPr>
        <w:t>MSSQL 2008 Replication: Publication - Unit monitors</w:t>
      </w:r>
    </w:p>
    <w:p w14:paraId="55A1A271" w14:textId="77777777" w:rsidR="00F0042D" w:rsidRDefault="00F0042D" w:rsidP="00F0042D">
      <w:pPr>
        <w:spacing w:after="0" w:line="240" w:lineRule="auto"/>
      </w:pPr>
      <w:r>
        <w:rPr>
          <w:rFonts w:ascii="Calibri" w:eastAsia="Calibri" w:hAnsi="Calibri"/>
          <w:b/>
          <w:color w:val="6495ED"/>
        </w:rPr>
        <w:t>All Subscriptions are Synchronizing for Publication</w:t>
      </w:r>
    </w:p>
    <w:p w14:paraId="34E1B7CC" w14:textId="77777777" w:rsidR="00F0042D" w:rsidRDefault="00F0042D" w:rsidP="00F0042D">
      <w:pPr>
        <w:spacing w:after="0" w:line="240" w:lineRule="auto"/>
      </w:pPr>
      <w:r>
        <w:rPr>
          <w:rFonts w:ascii="Calibri" w:eastAsia="Calibri" w:hAnsi="Calibri"/>
          <w:color w:val="000000"/>
        </w:rPr>
        <w:t>All Subscriptions are Synchronizing</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7CDEBEC9" w14:textId="77777777" w:rsidTr="00AD161E">
        <w:trPr>
          <w:trHeight w:val="54"/>
        </w:trPr>
        <w:tc>
          <w:tcPr>
            <w:tcW w:w="54" w:type="dxa"/>
          </w:tcPr>
          <w:p w14:paraId="5254D26B" w14:textId="77777777" w:rsidR="00F0042D" w:rsidRDefault="00F0042D" w:rsidP="00AD161E">
            <w:pPr>
              <w:pStyle w:val="EmptyCellLayoutStyle"/>
              <w:spacing w:after="0" w:line="240" w:lineRule="auto"/>
            </w:pPr>
          </w:p>
        </w:tc>
        <w:tc>
          <w:tcPr>
            <w:tcW w:w="10395" w:type="dxa"/>
          </w:tcPr>
          <w:p w14:paraId="1B192D63" w14:textId="77777777" w:rsidR="00F0042D" w:rsidRDefault="00F0042D" w:rsidP="00AD161E">
            <w:pPr>
              <w:pStyle w:val="EmptyCellLayoutStyle"/>
              <w:spacing w:after="0" w:line="240" w:lineRule="auto"/>
            </w:pPr>
          </w:p>
        </w:tc>
        <w:tc>
          <w:tcPr>
            <w:tcW w:w="149" w:type="dxa"/>
          </w:tcPr>
          <w:p w14:paraId="2FEEF2A0" w14:textId="77777777" w:rsidR="00F0042D" w:rsidRDefault="00F0042D" w:rsidP="00AD161E">
            <w:pPr>
              <w:pStyle w:val="EmptyCellLayoutStyle"/>
              <w:spacing w:after="0" w:line="240" w:lineRule="auto"/>
            </w:pPr>
          </w:p>
        </w:tc>
      </w:tr>
      <w:tr w:rsidR="00F0042D" w14:paraId="3935B7DE" w14:textId="77777777" w:rsidTr="00AD161E">
        <w:tc>
          <w:tcPr>
            <w:tcW w:w="54" w:type="dxa"/>
          </w:tcPr>
          <w:p w14:paraId="084A1CFC"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7FA666D8"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469BAF"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CF3B87"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2B714D" w14:textId="77777777" w:rsidR="00F0042D" w:rsidRDefault="00F0042D" w:rsidP="00AD161E">
                  <w:pPr>
                    <w:spacing w:after="0" w:line="240" w:lineRule="auto"/>
                  </w:pPr>
                  <w:r>
                    <w:rPr>
                      <w:rFonts w:ascii="Calibri" w:eastAsia="Calibri" w:hAnsi="Calibri"/>
                      <w:b/>
                      <w:color w:val="000000"/>
                    </w:rPr>
                    <w:t>Default value</w:t>
                  </w:r>
                </w:p>
              </w:tc>
            </w:tr>
            <w:tr w:rsidR="00F0042D" w14:paraId="4D509E5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45E70" w14:textId="77777777" w:rsidR="00F0042D" w:rsidRDefault="00F0042D" w:rsidP="00AD161E">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ACCD"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D2490" w14:textId="77777777" w:rsidR="00F0042D" w:rsidRDefault="00F0042D" w:rsidP="00AD161E">
                  <w:pPr>
                    <w:spacing w:after="0" w:line="240" w:lineRule="auto"/>
                  </w:pPr>
                  <w:r>
                    <w:rPr>
                      <w:rFonts w:ascii="Calibri" w:eastAsia="Calibri" w:hAnsi="Calibri"/>
                      <w:color w:val="000000"/>
                    </w:rPr>
                    <w:t>Yes</w:t>
                  </w:r>
                </w:p>
              </w:tc>
            </w:tr>
            <w:tr w:rsidR="00F0042D" w14:paraId="6008944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6B337"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A60F62"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90A9A" w14:textId="77777777" w:rsidR="00F0042D" w:rsidRDefault="00F0042D" w:rsidP="00AD161E">
                  <w:pPr>
                    <w:spacing w:after="0" w:line="240" w:lineRule="auto"/>
                  </w:pPr>
                  <w:r>
                    <w:rPr>
                      <w:rFonts w:ascii="Arial" w:eastAsia="Arial" w:hAnsi="Arial"/>
                      <w:color w:val="000000"/>
                      <w:sz w:val="20"/>
                    </w:rPr>
                    <w:t>True</w:t>
                  </w:r>
                </w:p>
              </w:tc>
            </w:tr>
            <w:tr w:rsidR="00F0042D" w14:paraId="3C7E0AF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D5BEF"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CA822"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ADEB2" w14:textId="77777777" w:rsidR="00F0042D" w:rsidRDefault="00F0042D" w:rsidP="00AD161E">
                  <w:pPr>
                    <w:spacing w:after="0" w:line="240" w:lineRule="auto"/>
                  </w:pPr>
                  <w:r>
                    <w:rPr>
                      <w:rFonts w:ascii="Calibri" w:eastAsia="Calibri" w:hAnsi="Calibri"/>
                      <w:color w:val="000000"/>
                    </w:rPr>
                    <w:t>300</w:t>
                  </w:r>
                </w:p>
              </w:tc>
            </w:tr>
            <w:tr w:rsidR="00F0042D" w14:paraId="1665A5B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65C79"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66C25"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F8749" w14:textId="77777777" w:rsidR="00F0042D" w:rsidRDefault="00F0042D" w:rsidP="00AD161E">
                  <w:pPr>
                    <w:spacing w:after="0" w:line="240" w:lineRule="auto"/>
                  </w:pPr>
                </w:p>
              </w:tc>
            </w:tr>
            <w:tr w:rsidR="00F0042D" w14:paraId="6438742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92CE58"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02EBA6"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70570" w14:textId="77777777" w:rsidR="00F0042D" w:rsidRDefault="00F0042D" w:rsidP="00AD161E">
                  <w:pPr>
                    <w:spacing w:after="0" w:line="240" w:lineRule="auto"/>
                  </w:pPr>
                  <w:r>
                    <w:rPr>
                      <w:rFonts w:ascii="Calibri" w:eastAsia="Calibri" w:hAnsi="Calibri"/>
                      <w:color w:val="000000"/>
                    </w:rPr>
                    <w:t>300</w:t>
                  </w:r>
                </w:p>
              </w:tc>
            </w:tr>
            <w:tr w:rsidR="00F0042D" w14:paraId="3A4CABDE"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CBD2AE"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5E3BFE"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3076DD" w14:textId="77777777" w:rsidR="00F0042D" w:rsidRDefault="00F0042D" w:rsidP="00AD161E">
                  <w:pPr>
                    <w:spacing w:after="0" w:line="240" w:lineRule="auto"/>
                  </w:pPr>
                  <w:r>
                    <w:rPr>
                      <w:rFonts w:ascii="Calibri" w:eastAsia="Calibri" w:hAnsi="Calibri"/>
                      <w:color w:val="000000"/>
                    </w:rPr>
                    <w:t>15</w:t>
                  </w:r>
                </w:p>
              </w:tc>
            </w:tr>
          </w:tbl>
          <w:p w14:paraId="2A6A243D" w14:textId="77777777" w:rsidR="00F0042D" w:rsidRDefault="00F0042D" w:rsidP="00AD161E">
            <w:pPr>
              <w:spacing w:after="0" w:line="240" w:lineRule="auto"/>
            </w:pPr>
          </w:p>
        </w:tc>
        <w:tc>
          <w:tcPr>
            <w:tcW w:w="149" w:type="dxa"/>
          </w:tcPr>
          <w:p w14:paraId="44FD01AA" w14:textId="77777777" w:rsidR="00F0042D" w:rsidRDefault="00F0042D" w:rsidP="00AD161E">
            <w:pPr>
              <w:pStyle w:val="EmptyCellLayoutStyle"/>
              <w:spacing w:after="0" w:line="240" w:lineRule="auto"/>
            </w:pPr>
          </w:p>
        </w:tc>
      </w:tr>
      <w:tr w:rsidR="00F0042D" w14:paraId="29C8A57A" w14:textId="77777777" w:rsidTr="00AD161E">
        <w:trPr>
          <w:trHeight w:val="80"/>
        </w:trPr>
        <w:tc>
          <w:tcPr>
            <w:tcW w:w="54" w:type="dxa"/>
          </w:tcPr>
          <w:p w14:paraId="5CDB82B5" w14:textId="77777777" w:rsidR="00F0042D" w:rsidRDefault="00F0042D" w:rsidP="00AD161E">
            <w:pPr>
              <w:pStyle w:val="EmptyCellLayoutStyle"/>
              <w:spacing w:after="0" w:line="240" w:lineRule="auto"/>
            </w:pPr>
          </w:p>
        </w:tc>
        <w:tc>
          <w:tcPr>
            <w:tcW w:w="10395" w:type="dxa"/>
          </w:tcPr>
          <w:p w14:paraId="6C324965" w14:textId="77777777" w:rsidR="00F0042D" w:rsidRDefault="00F0042D" w:rsidP="00AD161E">
            <w:pPr>
              <w:pStyle w:val="EmptyCellLayoutStyle"/>
              <w:spacing w:after="0" w:line="240" w:lineRule="auto"/>
            </w:pPr>
          </w:p>
        </w:tc>
        <w:tc>
          <w:tcPr>
            <w:tcW w:w="149" w:type="dxa"/>
          </w:tcPr>
          <w:p w14:paraId="60369A41" w14:textId="77777777" w:rsidR="00F0042D" w:rsidRDefault="00F0042D" w:rsidP="00AD161E">
            <w:pPr>
              <w:pStyle w:val="EmptyCellLayoutStyle"/>
              <w:spacing w:after="0" w:line="240" w:lineRule="auto"/>
            </w:pPr>
          </w:p>
        </w:tc>
      </w:tr>
    </w:tbl>
    <w:p w14:paraId="11810873" w14:textId="77777777" w:rsidR="00F0042D" w:rsidRDefault="00F0042D" w:rsidP="00F0042D">
      <w:pPr>
        <w:spacing w:after="0" w:line="240" w:lineRule="auto"/>
      </w:pPr>
    </w:p>
    <w:p w14:paraId="1E2DD010" w14:textId="77777777" w:rsidR="00F0042D" w:rsidRDefault="00F0042D" w:rsidP="00F0042D">
      <w:pPr>
        <w:spacing w:after="0" w:line="240" w:lineRule="auto"/>
      </w:pPr>
      <w:r>
        <w:rPr>
          <w:rFonts w:ascii="Calibri" w:eastAsia="Calibri" w:hAnsi="Calibri"/>
          <w:b/>
          <w:color w:val="6495ED"/>
        </w:rPr>
        <w:t>Replication Snapshot Agent State</w:t>
      </w:r>
    </w:p>
    <w:p w14:paraId="5E93B6B3" w14:textId="77777777" w:rsidR="00F0042D" w:rsidRDefault="00F0042D" w:rsidP="00F0042D">
      <w:pPr>
        <w:spacing w:after="0" w:line="240" w:lineRule="auto"/>
      </w:pPr>
      <w:r>
        <w:rPr>
          <w:rFonts w:ascii="Calibri" w:eastAsia="Calibri" w:hAnsi="Calibri"/>
          <w:color w:val="000000"/>
        </w:rPr>
        <w:t>This monitor checks the status of the Replication Snapshot Agent service for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20B4E13D" w14:textId="77777777" w:rsidTr="00AD161E">
        <w:trPr>
          <w:trHeight w:val="54"/>
        </w:trPr>
        <w:tc>
          <w:tcPr>
            <w:tcW w:w="54" w:type="dxa"/>
          </w:tcPr>
          <w:p w14:paraId="63D4D667" w14:textId="77777777" w:rsidR="00F0042D" w:rsidRDefault="00F0042D" w:rsidP="00AD161E">
            <w:pPr>
              <w:pStyle w:val="EmptyCellLayoutStyle"/>
              <w:spacing w:after="0" w:line="240" w:lineRule="auto"/>
            </w:pPr>
          </w:p>
        </w:tc>
        <w:tc>
          <w:tcPr>
            <w:tcW w:w="10395" w:type="dxa"/>
          </w:tcPr>
          <w:p w14:paraId="77322467" w14:textId="77777777" w:rsidR="00F0042D" w:rsidRDefault="00F0042D" w:rsidP="00AD161E">
            <w:pPr>
              <w:pStyle w:val="EmptyCellLayoutStyle"/>
              <w:spacing w:after="0" w:line="240" w:lineRule="auto"/>
            </w:pPr>
          </w:p>
        </w:tc>
        <w:tc>
          <w:tcPr>
            <w:tcW w:w="149" w:type="dxa"/>
          </w:tcPr>
          <w:p w14:paraId="59AB6E57" w14:textId="77777777" w:rsidR="00F0042D" w:rsidRDefault="00F0042D" w:rsidP="00AD161E">
            <w:pPr>
              <w:pStyle w:val="EmptyCellLayoutStyle"/>
              <w:spacing w:after="0" w:line="240" w:lineRule="auto"/>
            </w:pPr>
          </w:p>
        </w:tc>
      </w:tr>
      <w:tr w:rsidR="00F0042D" w14:paraId="7D23CC50" w14:textId="77777777" w:rsidTr="00AD161E">
        <w:tc>
          <w:tcPr>
            <w:tcW w:w="54" w:type="dxa"/>
          </w:tcPr>
          <w:p w14:paraId="5631AEA3"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1B8029D1"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057603"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D1FEA"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0E3124" w14:textId="77777777" w:rsidR="00F0042D" w:rsidRDefault="00F0042D" w:rsidP="00AD161E">
                  <w:pPr>
                    <w:spacing w:after="0" w:line="240" w:lineRule="auto"/>
                  </w:pPr>
                  <w:r>
                    <w:rPr>
                      <w:rFonts w:ascii="Calibri" w:eastAsia="Calibri" w:hAnsi="Calibri"/>
                      <w:b/>
                      <w:color w:val="000000"/>
                    </w:rPr>
                    <w:t>Default value</w:t>
                  </w:r>
                </w:p>
              </w:tc>
            </w:tr>
            <w:tr w:rsidR="00F0042D" w14:paraId="683942C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0F472"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E71C2"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F1018" w14:textId="77777777" w:rsidR="00F0042D" w:rsidRDefault="00F0042D" w:rsidP="00AD161E">
                  <w:pPr>
                    <w:spacing w:after="0" w:line="240" w:lineRule="auto"/>
                  </w:pPr>
                  <w:r>
                    <w:rPr>
                      <w:rFonts w:ascii="Calibri" w:eastAsia="Calibri" w:hAnsi="Calibri"/>
                      <w:color w:val="000000"/>
                    </w:rPr>
                    <w:t>Yes</w:t>
                  </w:r>
                </w:p>
              </w:tc>
            </w:tr>
            <w:tr w:rsidR="00F0042D" w14:paraId="561DB48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3D93B"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19FD3"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D3101" w14:textId="77777777" w:rsidR="00F0042D" w:rsidRDefault="00F0042D" w:rsidP="00AD161E">
                  <w:pPr>
                    <w:spacing w:after="0" w:line="240" w:lineRule="auto"/>
                  </w:pPr>
                  <w:r>
                    <w:rPr>
                      <w:rFonts w:ascii="Arial" w:eastAsia="Arial" w:hAnsi="Arial"/>
                      <w:color w:val="000000"/>
                      <w:sz w:val="20"/>
                    </w:rPr>
                    <w:t>True</w:t>
                  </w:r>
                </w:p>
              </w:tc>
            </w:tr>
            <w:tr w:rsidR="00F0042D" w14:paraId="0803F9C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4601C"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7F8AC"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BCAE8" w14:textId="77777777" w:rsidR="00F0042D" w:rsidRDefault="00F0042D" w:rsidP="00AD161E">
                  <w:pPr>
                    <w:spacing w:after="0" w:line="240" w:lineRule="auto"/>
                  </w:pPr>
                  <w:r>
                    <w:rPr>
                      <w:rFonts w:ascii="Calibri" w:eastAsia="Calibri" w:hAnsi="Calibri"/>
                      <w:color w:val="000000"/>
                    </w:rPr>
                    <w:t>15</w:t>
                  </w:r>
                </w:p>
              </w:tc>
            </w:tr>
            <w:tr w:rsidR="00F0042D" w14:paraId="0F9D5EA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121EE"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F5F82"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FD2F9" w14:textId="77777777" w:rsidR="00F0042D" w:rsidRDefault="00F0042D" w:rsidP="00AD161E">
                  <w:pPr>
                    <w:spacing w:after="0" w:line="240" w:lineRule="auto"/>
                  </w:pPr>
                  <w:r>
                    <w:rPr>
                      <w:rFonts w:ascii="Calibri" w:eastAsia="Calibri" w:hAnsi="Calibri"/>
                      <w:color w:val="000000"/>
                    </w:rPr>
                    <w:t>300</w:t>
                  </w:r>
                </w:p>
              </w:tc>
            </w:tr>
            <w:tr w:rsidR="00F0042D" w14:paraId="0D97B31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49EA9"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76E26"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9567C" w14:textId="77777777" w:rsidR="00F0042D" w:rsidRDefault="00F0042D" w:rsidP="00AD161E">
                  <w:pPr>
                    <w:spacing w:after="0" w:line="240" w:lineRule="auto"/>
                  </w:pPr>
                  <w:r>
                    <w:rPr>
                      <w:rFonts w:ascii="Calibri" w:eastAsia="Calibri" w:hAnsi="Calibri"/>
                      <w:color w:val="000000"/>
                    </w:rPr>
                    <w:t>false</w:t>
                  </w:r>
                </w:p>
              </w:tc>
            </w:tr>
            <w:tr w:rsidR="00F0042D" w14:paraId="3BBD9CA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EE768"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03708"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0BF4DD" w14:textId="77777777" w:rsidR="00F0042D" w:rsidRDefault="00F0042D" w:rsidP="00AD161E">
                  <w:pPr>
                    <w:spacing w:after="0" w:line="240" w:lineRule="auto"/>
                  </w:pPr>
                </w:p>
              </w:tc>
            </w:tr>
            <w:tr w:rsidR="00F0042D" w14:paraId="7257886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F6864" w14:textId="77777777" w:rsidR="00F0042D" w:rsidRDefault="00F0042D" w:rsidP="00AD161E">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4A73B"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079A4" w14:textId="77777777" w:rsidR="00F0042D" w:rsidRDefault="00F0042D" w:rsidP="00AD161E">
                  <w:pPr>
                    <w:spacing w:after="0" w:line="240" w:lineRule="auto"/>
                  </w:pPr>
                  <w:r>
                    <w:rPr>
                      <w:rFonts w:ascii="Calibri" w:eastAsia="Calibri" w:hAnsi="Calibri"/>
                      <w:color w:val="000000"/>
                    </w:rPr>
                    <w:t>300</w:t>
                  </w:r>
                </w:p>
              </w:tc>
            </w:tr>
            <w:tr w:rsidR="00F0042D" w14:paraId="3BF5A706"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18D2FA"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628888"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1C765E" w14:textId="77777777" w:rsidR="00F0042D" w:rsidRDefault="00F0042D" w:rsidP="00AD161E">
                  <w:pPr>
                    <w:spacing w:after="0" w:line="240" w:lineRule="auto"/>
                  </w:pPr>
                  <w:r>
                    <w:rPr>
                      <w:rFonts w:ascii="Calibri" w:eastAsia="Calibri" w:hAnsi="Calibri"/>
                      <w:color w:val="000000"/>
                    </w:rPr>
                    <w:t>15</w:t>
                  </w:r>
                </w:p>
              </w:tc>
            </w:tr>
          </w:tbl>
          <w:p w14:paraId="5A1577D5" w14:textId="77777777" w:rsidR="00F0042D" w:rsidRDefault="00F0042D" w:rsidP="00AD161E">
            <w:pPr>
              <w:spacing w:after="0" w:line="240" w:lineRule="auto"/>
            </w:pPr>
          </w:p>
        </w:tc>
        <w:tc>
          <w:tcPr>
            <w:tcW w:w="149" w:type="dxa"/>
          </w:tcPr>
          <w:p w14:paraId="04A305D7" w14:textId="77777777" w:rsidR="00F0042D" w:rsidRDefault="00F0042D" w:rsidP="00AD161E">
            <w:pPr>
              <w:pStyle w:val="EmptyCellLayoutStyle"/>
              <w:spacing w:after="0" w:line="240" w:lineRule="auto"/>
            </w:pPr>
          </w:p>
        </w:tc>
      </w:tr>
      <w:tr w:rsidR="00F0042D" w14:paraId="7071E2D4" w14:textId="77777777" w:rsidTr="00AD161E">
        <w:trPr>
          <w:trHeight w:val="80"/>
        </w:trPr>
        <w:tc>
          <w:tcPr>
            <w:tcW w:w="54" w:type="dxa"/>
          </w:tcPr>
          <w:p w14:paraId="616216A4" w14:textId="77777777" w:rsidR="00F0042D" w:rsidRDefault="00F0042D" w:rsidP="00AD161E">
            <w:pPr>
              <w:pStyle w:val="EmptyCellLayoutStyle"/>
              <w:spacing w:after="0" w:line="240" w:lineRule="auto"/>
            </w:pPr>
          </w:p>
        </w:tc>
        <w:tc>
          <w:tcPr>
            <w:tcW w:w="10395" w:type="dxa"/>
          </w:tcPr>
          <w:p w14:paraId="0B0B7BE8" w14:textId="77777777" w:rsidR="00F0042D" w:rsidRDefault="00F0042D" w:rsidP="00AD161E">
            <w:pPr>
              <w:pStyle w:val="EmptyCellLayoutStyle"/>
              <w:spacing w:after="0" w:line="240" w:lineRule="auto"/>
            </w:pPr>
          </w:p>
        </w:tc>
        <w:tc>
          <w:tcPr>
            <w:tcW w:w="149" w:type="dxa"/>
          </w:tcPr>
          <w:p w14:paraId="529D1D17" w14:textId="77777777" w:rsidR="00F0042D" w:rsidRDefault="00F0042D" w:rsidP="00AD161E">
            <w:pPr>
              <w:pStyle w:val="EmptyCellLayoutStyle"/>
              <w:spacing w:after="0" w:line="240" w:lineRule="auto"/>
            </w:pPr>
          </w:p>
        </w:tc>
      </w:tr>
    </w:tbl>
    <w:p w14:paraId="5C17D94C" w14:textId="77777777" w:rsidR="00F0042D" w:rsidRDefault="00F0042D" w:rsidP="00F0042D">
      <w:pPr>
        <w:spacing w:after="0" w:line="240" w:lineRule="auto"/>
      </w:pPr>
    </w:p>
    <w:p w14:paraId="19F8233C" w14:textId="77777777" w:rsidR="00F0042D" w:rsidRDefault="00F0042D" w:rsidP="00F0042D">
      <w:pPr>
        <w:spacing w:after="0" w:line="240" w:lineRule="auto"/>
      </w:pPr>
      <w:r>
        <w:rPr>
          <w:rFonts w:ascii="Calibri" w:eastAsia="Calibri" w:hAnsi="Calibri"/>
          <w:b/>
          <w:color w:val="6495ED"/>
        </w:rPr>
        <w:t>Replication Log Reader Agent State for Publication</w:t>
      </w:r>
    </w:p>
    <w:p w14:paraId="5F6C7A7B" w14:textId="77777777" w:rsidR="00F0042D" w:rsidRDefault="00F0042D" w:rsidP="00F0042D">
      <w:pPr>
        <w:spacing w:after="0" w:line="240" w:lineRule="auto"/>
      </w:pPr>
      <w:r>
        <w:rPr>
          <w:rFonts w:ascii="Calibri" w:eastAsia="Calibri" w:hAnsi="Calibri"/>
          <w:color w:val="000000"/>
        </w:rPr>
        <w:t>This monitor checks the status of the Replication Log Reader Agent service for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2C360884" w14:textId="77777777" w:rsidTr="00AD161E">
        <w:trPr>
          <w:trHeight w:val="54"/>
        </w:trPr>
        <w:tc>
          <w:tcPr>
            <w:tcW w:w="54" w:type="dxa"/>
          </w:tcPr>
          <w:p w14:paraId="5FA397AC" w14:textId="77777777" w:rsidR="00F0042D" w:rsidRDefault="00F0042D" w:rsidP="00AD161E">
            <w:pPr>
              <w:pStyle w:val="EmptyCellLayoutStyle"/>
              <w:spacing w:after="0" w:line="240" w:lineRule="auto"/>
            </w:pPr>
          </w:p>
        </w:tc>
        <w:tc>
          <w:tcPr>
            <w:tcW w:w="10395" w:type="dxa"/>
          </w:tcPr>
          <w:p w14:paraId="21FE9D45" w14:textId="77777777" w:rsidR="00F0042D" w:rsidRDefault="00F0042D" w:rsidP="00AD161E">
            <w:pPr>
              <w:pStyle w:val="EmptyCellLayoutStyle"/>
              <w:spacing w:after="0" w:line="240" w:lineRule="auto"/>
            </w:pPr>
          </w:p>
        </w:tc>
        <w:tc>
          <w:tcPr>
            <w:tcW w:w="149" w:type="dxa"/>
          </w:tcPr>
          <w:p w14:paraId="3FE4163D" w14:textId="77777777" w:rsidR="00F0042D" w:rsidRDefault="00F0042D" w:rsidP="00AD161E">
            <w:pPr>
              <w:pStyle w:val="EmptyCellLayoutStyle"/>
              <w:spacing w:after="0" w:line="240" w:lineRule="auto"/>
            </w:pPr>
          </w:p>
        </w:tc>
      </w:tr>
      <w:tr w:rsidR="00F0042D" w14:paraId="3CF461B7" w14:textId="77777777" w:rsidTr="00AD161E">
        <w:tc>
          <w:tcPr>
            <w:tcW w:w="54" w:type="dxa"/>
          </w:tcPr>
          <w:p w14:paraId="2FF16813"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731BE661"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327C9D"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E37976"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B78952" w14:textId="77777777" w:rsidR="00F0042D" w:rsidRDefault="00F0042D" w:rsidP="00AD161E">
                  <w:pPr>
                    <w:spacing w:after="0" w:line="240" w:lineRule="auto"/>
                  </w:pPr>
                  <w:r>
                    <w:rPr>
                      <w:rFonts w:ascii="Calibri" w:eastAsia="Calibri" w:hAnsi="Calibri"/>
                      <w:b/>
                      <w:color w:val="000000"/>
                    </w:rPr>
                    <w:t>Default value</w:t>
                  </w:r>
                </w:p>
              </w:tc>
            </w:tr>
            <w:tr w:rsidR="00F0042D" w14:paraId="0A7CC41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1FE0B"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BA791"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828A9" w14:textId="77777777" w:rsidR="00F0042D" w:rsidRDefault="00F0042D" w:rsidP="00AD161E">
                  <w:pPr>
                    <w:spacing w:after="0" w:line="240" w:lineRule="auto"/>
                  </w:pPr>
                  <w:r>
                    <w:rPr>
                      <w:rFonts w:ascii="Calibri" w:eastAsia="Calibri" w:hAnsi="Calibri"/>
                      <w:color w:val="000000"/>
                    </w:rPr>
                    <w:t>Yes</w:t>
                  </w:r>
                </w:p>
              </w:tc>
            </w:tr>
            <w:tr w:rsidR="00F0042D" w14:paraId="62F8DB9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AB6DC"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60B55"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DADFF" w14:textId="77777777" w:rsidR="00F0042D" w:rsidRDefault="00F0042D" w:rsidP="00AD161E">
                  <w:pPr>
                    <w:spacing w:after="0" w:line="240" w:lineRule="auto"/>
                  </w:pPr>
                  <w:r>
                    <w:rPr>
                      <w:rFonts w:ascii="Arial" w:eastAsia="Arial" w:hAnsi="Arial"/>
                      <w:color w:val="000000"/>
                      <w:sz w:val="20"/>
                    </w:rPr>
                    <w:t>True</w:t>
                  </w:r>
                </w:p>
              </w:tc>
            </w:tr>
            <w:tr w:rsidR="00F0042D" w14:paraId="257F6BA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DF6EC"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669E4"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9257A" w14:textId="77777777" w:rsidR="00F0042D" w:rsidRDefault="00F0042D" w:rsidP="00AD161E">
                  <w:pPr>
                    <w:spacing w:after="0" w:line="240" w:lineRule="auto"/>
                  </w:pPr>
                  <w:r>
                    <w:rPr>
                      <w:rFonts w:ascii="Calibri" w:eastAsia="Calibri" w:hAnsi="Calibri"/>
                      <w:color w:val="000000"/>
                    </w:rPr>
                    <w:t>15</w:t>
                  </w:r>
                </w:p>
              </w:tc>
            </w:tr>
            <w:tr w:rsidR="00F0042D" w14:paraId="5D6E14E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281B9"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76C31"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E44B1" w14:textId="77777777" w:rsidR="00F0042D" w:rsidRDefault="00F0042D" w:rsidP="00AD161E">
                  <w:pPr>
                    <w:spacing w:after="0" w:line="240" w:lineRule="auto"/>
                  </w:pPr>
                  <w:r>
                    <w:rPr>
                      <w:rFonts w:ascii="Calibri" w:eastAsia="Calibri" w:hAnsi="Calibri"/>
                      <w:color w:val="000000"/>
                    </w:rPr>
                    <w:t>300</w:t>
                  </w:r>
                </w:p>
              </w:tc>
            </w:tr>
            <w:tr w:rsidR="00F0042D" w14:paraId="2489466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5A964"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E04908"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5E7A5E" w14:textId="77777777" w:rsidR="00F0042D" w:rsidRDefault="00F0042D" w:rsidP="00AD161E">
                  <w:pPr>
                    <w:spacing w:after="0" w:line="240" w:lineRule="auto"/>
                  </w:pPr>
                  <w:r>
                    <w:rPr>
                      <w:rFonts w:ascii="Calibri" w:eastAsia="Calibri" w:hAnsi="Calibri"/>
                      <w:color w:val="000000"/>
                    </w:rPr>
                    <w:t>false</w:t>
                  </w:r>
                </w:p>
              </w:tc>
            </w:tr>
            <w:tr w:rsidR="00F0042D" w14:paraId="2B219C1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EF0F4"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E8D11"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86A981" w14:textId="77777777" w:rsidR="00F0042D" w:rsidRDefault="00F0042D" w:rsidP="00AD161E">
                  <w:pPr>
                    <w:spacing w:after="0" w:line="240" w:lineRule="auto"/>
                  </w:pPr>
                </w:p>
              </w:tc>
            </w:tr>
            <w:tr w:rsidR="00F0042D" w14:paraId="700989F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E2394"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7BCF4"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F8D4D4" w14:textId="77777777" w:rsidR="00F0042D" w:rsidRDefault="00F0042D" w:rsidP="00AD161E">
                  <w:pPr>
                    <w:spacing w:after="0" w:line="240" w:lineRule="auto"/>
                  </w:pPr>
                  <w:r>
                    <w:rPr>
                      <w:rFonts w:ascii="Calibri" w:eastAsia="Calibri" w:hAnsi="Calibri"/>
                      <w:color w:val="000000"/>
                    </w:rPr>
                    <w:t>300</w:t>
                  </w:r>
                </w:p>
              </w:tc>
            </w:tr>
            <w:tr w:rsidR="00F0042D" w14:paraId="0D8DE5C5"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FF282B"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B4C646"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273E4D" w14:textId="77777777" w:rsidR="00F0042D" w:rsidRDefault="00F0042D" w:rsidP="00AD161E">
                  <w:pPr>
                    <w:spacing w:after="0" w:line="240" w:lineRule="auto"/>
                  </w:pPr>
                  <w:r>
                    <w:rPr>
                      <w:rFonts w:ascii="Calibri" w:eastAsia="Calibri" w:hAnsi="Calibri"/>
                      <w:color w:val="000000"/>
                    </w:rPr>
                    <w:t>15</w:t>
                  </w:r>
                </w:p>
              </w:tc>
            </w:tr>
          </w:tbl>
          <w:p w14:paraId="17B46939" w14:textId="77777777" w:rsidR="00F0042D" w:rsidRDefault="00F0042D" w:rsidP="00AD161E">
            <w:pPr>
              <w:spacing w:after="0" w:line="240" w:lineRule="auto"/>
            </w:pPr>
          </w:p>
        </w:tc>
        <w:tc>
          <w:tcPr>
            <w:tcW w:w="149" w:type="dxa"/>
          </w:tcPr>
          <w:p w14:paraId="7F355B16" w14:textId="77777777" w:rsidR="00F0042D" w:rsidRDefault="00F0042D" w:rsidP="00AD161E">
            <w:pPr>
              <w:pStyle w:val="EmptyCellLayoutStyle"/>
              <w:spacing w:after="0" w:line="240" w:lineRule="auto"/>
            </w:pPr>
          </w:p>
        </w:tc>
      </w:tr>
      <w:tr w:rsidR="00F0042D" w14:paraId="2B05B207" w14:textId="77777777" w:rsidTr="00AD161E">
        <w:trPr>
          <w:trHeight w:val="80"/>
        </w:trPr>
        <w:tc>
          <w:tcPr>
            <w:tcW w:w="54" w:type="dxa"/>
          </w:tcPr>
          <w:p w14:paraId="065573BD" w14:textId="77777777" w:rsidR="00F0042D" w:rsidRDefault="00F0042D" w:rsidP="00AD161E">
            <w:pPr>
              <w:pStyle w:val="EmptyCellLayoutStyle"/>
              <w:spacing w:after="0" w:line="240" w:lineRule="auto"/>
            </w:pPr>
          </w:p>
        </w:tc>
        <w:tc>
          <w:tcPr>
            <w:tcW w:w="10395" w:type="dxa"/>
          </w:tcPr>
          <w:p w14:paraId="1745CD5D" w14:textId="77777777" w:rsidR="00F0042D" w:rsidRDefault="00F0042D" w:rsidP="00AD161E">
            <w:pPr>
              <w:pStyle w:val="EmptyCellLayoutStyle"/>
              <w:spacing w:after="0" w:line="240" w:lineRule="auto"/>
            </w:pPr>
          </w:p>
        </w:tc>
        <w:tc>
          <w:tcPr>
            <w:tcW w:w="149" w:type="dxa"/>
          </w:tcPr>
          <w:p w14:paraId="6BE428FF" w14:textId="77777777" w:rsidR="00F0042D" w:rsidRDefault="00F0042D" w:rsidP="00AD161E">
            <w:pPr>
              <w:pStyle w:val="EmptyCellLayoutStyle"/>
              <w:spacing w:after="0" w:line="240" w:lineRule="auto"/>
            </w:pPr>
          </w:p>
        </w:tc>
      </w:tr>
    </w:tbl>
    <w:p w14:paraId="148B85E5" w14:textId="77777777" w:rsidR="00F0042D" w:rsidRDefault="00F0042D" w:rsidP="00F0042D">
      <w:pPr>
        <w:spacing w:after="0" w:line="240" w:lineRule="auto"/>
      </w:pPr>
    </w:p>
    <w:p w14:paraId="479C6361" w14:textId="77777777" w:rsidR="00F0042D" w:rsidRDefault="00F0042D" w:rsidP="00F0042D">
      <w:pPr>
        <w:spacing w:after="0" w:line="240" w:lineRule="auto"/>
      </w:pPr>
      <w:r>
        <w:rPr>
          <w:rFonts w:ascii="Calibri" w:eastAsia="Calibri" w:hAnsi="Calibri"/>
          <w:b/>
          <w:color w:val="000000"/>
          <w:sz w:val="32"/>
        </w:rPr>
        <w:t>MSSQL 2008 Replication: Publisher</w:t>
      </w:r>
    </w:p>
    <w:p w14:paraId="559D5B20" w14:textId="77777777" w:rsidR="00F0042D" w:rsidRDefault="00F0042D" w:rsidP="00F0042D">
      <w:pPr>
        <w:spacing w:after="0" w:line="240" w:lineRule="auto"/>
      </w:pPr>
      <w:r>
        <w:rPr>
          <w:rFonts w:ascii="Calibri" w:eastAsia="Calibri" w:hAnsi="Calibri"/>
          <w:color w:val="000000"/>
        </w:rPr>
        <w:lastRenderedPageBreak/>
        <w:t>SQL Server 2008 Publisher is a SQL 2008 instance that makes data available to other locations through replication.</w:t>
      </w:r>
    </w:p>
    <w:p w14:paraId="10BDC121" w14:textId="77777777" w:rsidR="00F0042D" w:rsidRDefault="00F0042D" w:rsidP="00F0042D">
      <w:pPr>
        <w:spacing w:after="0" w:line="240" w:lineRule="auto"/>
      </w:pPr>
      <w:r>
        <w:rPr>
          <w:rFonts w:ascii="Calibri" w:eastAsia="Calibri" w:hAnsi="Calibri"/>
          <w:b/>
          <w:color w:val="000000"/>
          <w:sz w:val="28"/>
        </w:rPr>
        <w:t>MSSQL 2008 Replication: Publisher - Discoveries</w:t>
      </w:r>
    </w:p>
    <w:p w14:paraId="5AA6D50C" w14:textId="77777777" w:rsidR="00F0042D" w:rsidRDefault="00F0042D" w:rsidP="00F0042D">
      <w:pPr>
        <w:spacing w:after="0" w:line="240" w:lineRule="auto"/>
      </w:pPr>
      <w:r>
        <w:rPr>
          <w:rFonts w:ascii="Calibri" w:eastAsia="Calibri" w:hAnsi="Calibri"/>
          <w:b/>
          <w:color w:val="6495ED"/>
        </w:rPr>
        <w:t>MSSQL 2008 Replication: Publisher Discovery</w:t>
      </w:r>
    </w:p>
    <w:p w14:paraId="4D4800D4" w14:textId="77777777" w:rsidR="00F0042D" w:rsidRDefault="00F0042D" w:rsidP="00F0042D">
      <w:pPr>
        <w:spacing w:after="0" w:line="240" w:lineRule="auto"/>
      </w:pPr>
      <w:r>
        <w:rPr>
          <w:rFonts w:ascii="Calibri" w:eastAsia="Calibri" w:hAnsi="Calibri"/>
          <w:color w:val="000000"/>
        </w:rPr>
        <w:t>The object discovery discovers Publishers of an instance of Microsoft SQL Server 2008.</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4780320B" w14:textId="77777777" w:rsidTr="00AD161E">
        <w:trPr>
          <w:trHeight w:val="54"/>
        </w:trPr>
        <w:tc>
          <w:tcPr>
            <w:tcW w:w="54" w:type="dxa"/>
          </w:tcPr>
          <w:p w14:paraId="5E54AC31" w14:textId="77777777" w:rsidR="00F0042D" w:rsidRDefault="00F0042D" w:rsidP="00AD161E">
            <w:pPr>
              <w:pStyle w:val="EmptyCellLayoutStyle"/>
              <w:spacing w:after="0" w:line="240" w:lineRule="auto"/>
            </w:pPr>
          </w:p>
        </w:tc>
        <w:tc>
          <w:tcPr>
            <w:tcW w:w="10395" w:type="dxa"/>
          </w:tcPr>
          <w:p w14:paraId="715EB235" w14:textId="77777777" w:rsidR="00F0042D" w:rsidRDefault="00F0042D" w:rsidP="00AD161E">
            <w:pPr>
              <w:pStyle w:val="EmptyCellLayoutStyle"/>
              <w:spacing w:after="0" w:line="240" w:lineRule="auto"/>
            </w:pPr>
          </w:p>
        </w:tc>
        <w:tc>
          <w:tcPr>
            <w:tcW w:w="149" w:type="dxa"/>
          </w:tcPr>
          <w:p w14:paraId="58E7965C" w14:textId="77777777" w:rsidR="00F0042D" w:rsidRDefault="00F0042D" w:rsidP="00AD161E">
            <w:pPr>
              <w:pStyle w:val="EmptyCellLayoutStyle"/>
              <w:spacing w:after="0" w:line="240" w:lineRule="auto"/>
            </w:pPr>
          </w:p>
        </w:tc>
      </w:tr>
      <w:tr w:rsidR="00F0042D" w14:paraId="6BA9AA74" w14:textId="77777777" w:rsidTr="00AD161E">
        <w:tc>
          <w:tcPr>
            <w:tcW w:w="54" w:type="dxa"/>
          </w:tcPr>
          <w:p w14:paraId="1C0CBC0C"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1F6C7F1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96C8FD"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A96754"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EDDE0D" w14:textId="77777777" w:rsidR="00F0042D" w:rsidRDefault="00F0042D" w:rsidP="00AD161E">
                  <w:pPr>
                    <w:spacing w:after="0" w:line="240" w:lineRule="auto"/>
                  </w:pPr>
                  <w:r>
                    <w:rPr>
                      <w:rFonts w:ascii="Calibri" w:eastAsia="Calibri" w:hAnsi="Calibri"/>
                      <w:b/>
                      <w:color w:val="000000"/>
                    </w:rPr>
                    <w:t>Default value</w:t>
                  </w:r>
                </w:p>
              </w:tc>
            </w:tr>
            <w:tr w:rsidR="00F0042D" w14:paraId="5D7AE54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53DA8A"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F3A36B"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11E0E" w14:textId="77777777" w:rsidR="00F0042D" w:rsidRDefault="00F0042D" w:rsidP="00AD161E">
                  <w:pPr>
                    <w:spacing w:after="0" w:line="240" w:lineRule="auto"/>
                  </w:pPr>
                  <w:r>
                    <w:rPr>
                      <w:rFonts w:ascii="Calibri" w:eastAsia="Calibri" w:hAnsi="Calibri"/>
                      <w:color w:val="000000"/>
                    </w:rPr>
                    <w:t>Yes</w:t>
                  </w:r>
                </w:p>
              </w:tc>
            </w:tr>
            <w:tr w:rsidR="00F0042D" w14:paraId="70B1932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B186E"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A517E9"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351B0" w14:textId="77777777" w:rsidR="00F0042D" w:rsidRDefault="00F0042D" w:rsidP="00AD161E">
                  <w:pPr>
                    <w:spacing w:after="0" w:line="240" w:lineRule="auto"/>
                  </w:pPr>
                  <w:r>
                    <w:rPr>
                      <w:rFonts w:ascii="Calibri" w:eastAsia="Calibri" w:hAnsi="Calibri"/>
                      <w:color w:val="000000"/>
                    </w:rPr>
                    <w:t>14400</w:t>
                  </w:r>
                </w:p>
              </w:tc>
            </w:tr>
            <w:tr w:rsidR="00F0042D" w14:paraId="373B1DA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6D3D9"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A0AC3"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BE05D" w14:textId="77777777" w:rsidR="00F0042D" w:rsidRDefault="00F0042D" w:rsidP="00AD161E">
                  <w:pPr>
                    <w:spacing w:after="0" w:line="240" w:lineRule="auto"/>
                  </w:pPr>
                </w:p>
              </w:tc>
            </w:tr>
            <w:tr w:rsidR="00F0042D" w14:paraId="64DCEF2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CC57C"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12CFF"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7EB5B" w14:textId="77777777" w:rsidR="00F0042D" w:rsidRDefault="00F0042D" w:rsidP="00AD161E">
                  <w:pPr>
                    <w:spacing w:after="0" w:line="240" w:lineRule="auto"/>
                  </w:pPr>
                  <w:r>
                    <w:rPr>
                      <w:rFonts w:ascii="Calibri" w:eastAsia="Calibri" w:hAnsi="Calibri"/>
                      <w:color w:val="000000"/>
                    </w:rPr>
                    <w:t>300</w:t>
                  </w:r>
                </w:p>
              </w:tc>
            </w:tr>
            <w:tr w:rsidR="00F0042D" w14:paraId="7C55954D"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CF96FE"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E0505C"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77BB34" w14:textId="77777777" w:rsidR="00F0042D" w:rsidRDefault="00F0042D" w:rsidP="00AD161E">
                  <w:pPr>
                    <w:spacing w:after="0" w:line="240" w:lineRule="auto"/>
                  </w:pPr>
                  <w:r>
                    <w:rPr>
                      <w:rFonts w:ascii="Calibri" w:eastAsia="Calibri" w:hAnsi="Calibri"/>
                      <w:color w:val="000000"/>
                    </w:rPr>
                    <w:t>15</w:t>
                  </w:r>
                </w:p>
              </w:tc>
            </w:tr>
          </w:tbl>
          <w:p w14:paraId="7A4D9BE3" w14:textId="77777777" w:rsidR="00F0042D" w:rsidRDefault="00F0042D" w:rsidP="00AD161E">
            <w:pPr>
              <w:spacing w:after="0" w:line="240" w:lineRule="auto"/>
            </w:pPr>
          </w:p>
        </w:tc>
        <w:tc>
          <w:tcPr>
            <w:tcW w:w="149" w:type="dxa"/>
          </w:tcPr>
          <w:p w14:paraId="0E62497B" w14:textId="77777777" w:rsidR="00F0042D" w:rsidRDefault="00F0042D" w:rsidP="00AD161E">
            <w:pPr>
              <w:pStyle w:val="EmptyCellLayoutStyle"/>
              <w:spacing w:after="0" w:line="240" w:lineRule="auto"/>
            </w:pPr>
          </w:p>
        </w:tc>
      </w:tr>
      <w:tr w:rsidR="00F0042D" w14:paraId="19E91E31" w14:textId="77777777" w:rsidTr="00AD161E">
        <w:trPr>
          <w:trHeight w:val="80"/>
        </w:trPr>
        <w:tc>
          <w:tcPr>
            <w:tcW w:w="54" w:type="dxa"/>
          </w:tcPr>
          <w:p w14:paraId="66FD1BE0" w14:textId="77777777" w:rsidR="00F0042D" w:rsidRDefault="00F0042D" w:rsidP="00AD161E">
            <w:pPr>
              <w:pStyle w:val="EmptyCellLayoutStyle"/>
              <w:spacing w:after="0" w:line="240" w:lineRule="auto"/>
            </w:pPr>
          </w:p>
        </w:tc>
        <w:tc>
          <w:tcPr>
            <w:tcW w:w="10395" w:type="dxa"/>
          </w:tcPr>
          <w:p w14:paraId="17234468" w14:textId="77777777" w:rsidR="00F0042D" w:rsidRDefault="00F0042D" w:rsidP="00AD161E">
            <w:pPr>
              <w:pStyle w:val="EmptyCellLayoutStyle"/>
              <w:spacing w:after="0" w:line="240" w:lineRule="auto"/>
            </w:pPr>
          </w:p>
        </w:tc>
        <w:tc>
          <w:tcPr>
            <w:tcW w:w="149" w:type="dxa"/>
          </w:tcPr>
          <w:p w14:paraId="3F041010" w14:textId="77777777" w:rsidR="00F0042D" w:rsidRDefault="00F0042D" w:rsidP="00AD161E">
            <w:pPr>
              <w:pStyle w:val="EmptyCellLayoutStyle"/>
              <w:spacing w:after="0" w:line="240" w:lineRule="auto"/>
            </w:pPr>
          </w:p>
        </w:tc>
      </w:tr>
    </w:tbl>
    <w:p w14:paraId="1F37F241" w14:textId="77777777" w:rsidR="00F0042D" w:rsidRDefault="00F0042D" w:rsidP="00F0042D">
      <w:pPr>
        <w:spacing w:after="0" w:line="240" w:lineRule="auto"/>
      </w:pPr>
    </w:p>
    <w:p w14:paraId="405560C9" w14:textId="77777777" w:rsidR="00F0042D" w:rsidRDefault="00F0042D" w:rsidP="00F0042D">
      <w:pPr>
        <w:spacing w:after="0" w:line="240" w:lineRule="auto"/>
      </w:pPr>
      <w:r>
        <w:rPr>
          <w:rFonts w:ascii="Calibri" w:eastAsia="Calibri" w:hAnsi="Calibri"/>
          <w:b/>
          <w:color w:val="000000"/>
          <w:sz w:val="28"/>
        </w:rPr>
        <w:t>MSSQL 2008 Replication: Publisher - Unit monitors</w:t>
      </w:r>
    </w:p>
    <w:p w14:paraId="266EC933" w14:textId="77777777" w:rsidR="00F0042D" w:rsidRDefault="00F0042D" w:rsidP="00F0042D">
      <w:pPr>
        <w:spacing w:after="0" w:line="240" w:lineRule="auto"/>
      </w:pPr>
      <w:r>
        <w:rPr>
          <w:rFonts w:ascii="Calibri" w:eastAsia="Calibri" w:hAnsi="Calibri"/>
          <w:b/>
          <w:color w:val="6495ED"/>
        </w:rPr>
        <w:t>SQL Server Agent State for Publisher</w:t>
      </w:r>
    </w:p>
    <w:p w14:paraId="03297CA0" w14:textId="77777777" w:rsidR="00F0042D" w:rsidRDefault="00F0042D" w:rsidP="00F0042D">
      <w:pPr>
        <w:spacing w:after="0" w:line="240" w:lineRule="auto"/>
      </w:pPr>
      <w:r>
        <w:rPr>
          <w:rFonts w:ascii="Calibri" w:eastAsia="Calibri" w:hAnsi="Calibri"/>
          <w:color w:val="000000"/>
        </w:rPr>
        <w:t>This monitor checks if the SQL Server Agent is running on Publisher.</w:t>
      </w:r>
    </w:p>
    <w:p w14:paraId="699ECA75" w14:textId="77777777" w:rsidR="00F0042D" w:rsidRDefault="00F0042D" w:rsidP="00F0042D">
      <w:pPr>
        <w:spacing w:after="0" w:line="240" w:lineRule="auto"/>
      </w:pPr>
    </w:p>
    <w:p w14:paraId="0BC9DD86" w14:textId="77777777" w:rsidR="00F0042D" w:rsidRDefault="00F0042D" w:rsidP="00F0042D">
      <w:pPr>
        <w:spacing w:after="0" w:line="240" w:lineRule="auto"/>
      </w:pPr>
      <w:r>
        <w:rPr>
          <w:rFonts w:ascii="Calibri" w:eastAsia="Calibri" w:hAnsi="Calibri"/>
          <w:b/>
          <w:color w:val="6495ED"/>
        </w:rPr>
        <w:t>Subscriptions state for Publisher</w:t>
      </w:r>
    </w:p>
    <w:p w14:paraId="5A442130" w14:textId="77777777" w:rsidR="00F0042D" w:rsidRDefault="00F0042D" w:rsidP="00F0042D">
      <w:pPr>
        <w:spacing w:after="0" w:line="240" w:lineRule="auto"/>
      </w:pPr>
      <w:r>
        <w:rPr>
          <w:rFonts w:ascii="Calibri" w:eastAsia="Calibri" w:hAnsi="Calibri"/>
          <w:color w:val="000000"/>
        </w:rPr>
        <w:t>This monitor checks whether there are any inactive subscriptions for any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38418853" w14:textId="77777777" w:rsidTr="00AD161E">
        <w:trPr>
          <w:trHeight w:val="54"/>
        </w:trPr>
        <w:tc>
          <w:tcPr>
            <w:tcW w:w="54" w:type="dxa"/>
          </w:tcPr>
          <w:p w14:paraId="02BA2188" w14:textId="77777777" w:rsidR="00F0042D" w:rsidRDefault="00F0042D" w:rsidP="00AD161E">
            <w:pPr>
              <w:pStyle w:val="EmptyCellLayoutStyle"/>
              <w:spacing w:after="0" w:line="240" w:lineRule="auto"/>
            </w:pPr>
          </w:p>
        </w:tc>
        <w:tc>
          <w:tcPr>
            <w:tcW w:w="10395" w:type="dxa"/>
          </w:tcPr>
          <w:p w14:paraId="39A511E2" w14:textId="77777777" w:rsidR="00F0042D" w:rsidRDefault="00F0042D" w:rsidP="00AD161E">
            <w:pPr>
              <w:pStyle w:val="EmptyCellLayoutStyle"/>
              <w:spacing w:after="0" w:line="240" w:lineRule="auto"/>
            </w:pPr>
          </w:p>
        </w:tc>
        <w:tc>
          <w:tcPr>
            <w:tcW w:w="149" w:type="dxa"/>
          </w:tcPr>
          <w:p w14:paraId="0CABDCC7" w14:textId="77777777" w:rsidR="00F0042D" w:rsidRDefault="00F0042D" w:rsidP="00AD161E">
            <w:pPr>
              <w:pStyle w:val="EmptyCellLayoutStyle"/>
              <w:spacing w:after="0" w:line="240" w:lineRule="auto"/>
            </w:pPr>
          </w:p>
        </w:tc>
      </w:tr>
      <w:tr w:rsidR="00F0042D" w14:paraId="55A84A50" w14:textId="77777777" w:rsidTr="00AD161E">
        <w:tc>
          <w:tcPr>
            <w:tcW w:w="54" w:type="dxa"/>
          </w:tcPr>
          <w:p w14:paraId="45179D50"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7AA19F38"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FAD2A4"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FA97A"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C5AD99" w14:textId="77777777" w:rsidR="00F0042D" w:rsidRDefault="00F0042D" w:rsidP="00AD161E">
                  <w:pPr>
                    <w:spacing w:after="0" w:line="240" w:lineRule="auto"/>
                  </w:pPr>
                  <w:r>
                    <w:rPr>
                      <w:rFonts w:ascii="Calibri" w:eastAsia="Calibri" w:hAnsi="Calibri"/>
                      <w:b/>
                      <w:color w:val="000000"/>
                    </w:rPr>
                    <w:t>Default value</w:t>
                  </w:r>
                </w:p>
              </w:tc>
            </w:tr>
            <w:tr w:rsidR="00F0042D" w14:paraId="1BD318C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6622FA"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89F92"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E7A36" w14:textId="77777777" w:rsidR="00F0042D" w:rsidRDefault="00F0042D" w:rsidP="00AD161E">
                  <w:pPr>
                    <w:spacing w:after="0" w:line="240" w:lineRule="auto"/>
                  </w:pPr>
                  <w:r>
                    <w:rPr>
                      <w:rFonts w:ascii="Calibri" w:eastAsia="Calibri" w:hAnsi="Calibri"/>
                      <w:color w:val="000000"/>
                    </w:rPr>
                    <w:t>Yes</w:t>
                  </w:r>
                </w:p>
              </w:tc>
            </w:tr>
            <w:tr w:rsidR="00F0042D" w14:paraId="36F2EBE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693AE5"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51F0F"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85614F" w14:textId="77777777" w:rsidR="00F0042D" w:rsidRDefault="00F0042D" w:rsidP="00AD161E">
                  <w:pPr>
                    <w:spacing w:after="0" w:line="240" w:lineRule="auto"/>
                  </w:pPr>
                  <w:r>
                    <w:rPr>
                      <w:rFonts w:ascii="Arial" w:eastAsia="Arial" w:hAnsi="Arial"/>
                      <w:color w:val="000000"/>
                      <w:sz w:val="20"/>
                    </w:rPr>
                    <w:t>True</w:t>
                  </w:r>
                </w:p>
              </w:tc>
            </w:tr>
            <w:tr w:rsidR="00F0042D" w14:paraId="0EA8403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505BA7"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8D6A1"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ECAD6" w14:textId="77777777" w:rsidR="00F0042D" w:rsidRDefault="00F0042D" w:rsidP="00AD161E">
                  <w:pPr>
                    <w:spacing w:after="0" w:line="240" w:lineRule="auto"/>
                  </w:pPr>
                  <w:r>
                    <w:rPr>
                      <w:rFonts w:ascii="Calibri" w:eastAsia="Calibri" w:hAnsi="Calibri"/>
                      <w:color w:val="000000"/>
                    </w:rPr>
                    <w:t>900</w:t>
                  </w:r>
                </w:p>
              </w:tc>
            </w:tr>
            <w:tr w:rsidR="00F0042D" w14:paraId="283CD8A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B575D2" w14:textId="77777777" w:rsidR="00F0042D" w:rsidRDefault="00F0042D" w:rsidP="00AD161E">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75D753"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2636B" w14:textId="77777777" w:rsidR="00F0042D" w:rsidRDefault="00F0042D" w:rsidP="00AD161E">
                  <w:pPr>
                    <w:spacing w:after="0" w:line="240" w:lineRule="auto"/>
                  </w:pPr>
                </w:p>
              </w:tc>
            </w:tr>
            <w:tr w:rsidR="00F0042D" w14:paraId="3A8E7F1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0AE9A"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7104D"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94950" w14:textId="77777777" w:rsidR="00F0042D" w:rsidRDefault="00F0042D" w:rsidP="00AD161E">
                  <w:pPr>
                    <w:spacing w:after="0" w:line="240" w:lineRule="auto"/>
                  </w:pPr>
                  <w:r>
                    <w:rPr>
                      <w:rFonts w:ascii="Calibri" w:eastAsia="Calibri" w:hAnsi="Calibri"/>
                      <w:color w:val="000000"/>
                    </w:rPr>
                    <w:t>300</w:t>
                  </w:r>
                </w:p>
              </w:tc>
            </w:tr>
            <w:tr w:rsidR="00F0042D" w14:paraId="7C7EFEFD"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AF81E3"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1688B9"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88284E" w14:textId="77777777" w:rsidR="00F0042D" w:rsidRDefault="00F0042D" w:rsidP="00AD161E">
                  <w:pPr>
                    <w:spacing w:after="0" w:line="240" w:lineRule="auto"/>
                  </w:pPr>
                  <w:r>
                    <w:rPr>
                      <w:rFonts w:ascii="Calibri" w:eastAsia="Calibri" w:hAnsi="Calibri"/>
                      <w:color w:val="000000"/>
                    </w:rPr>
                    <w:t>15</w:t>
                  </w:r>
                </w:p>
              </w:tc>
            </w:tr>
          </w:tbl>
          <w:p w14:paraId="2F093B21" w14:textId="77777777" w:rsidR="00F0042D" w:rsidRDefault="00F0042D" w:rsidP="00AD161E">
            <w:pPr>
              <w:spacing w:after="0" w:line="240" w:lineRule="auto"/>
            </w:pPr>
          </w:p>
        </w:tc>
        <w:tc>
          <w:tcPr>
            <w:tcW w:w="149" w:type="dxa"/>
          </w:tcPr>
          <w:p w14:paraId="102E2759" w14:textId="77777777" w:rsidR="00F0042D" w:rsidRDefault="00F0042D" w:rsidP="00AD161E">
            <w:pPr>
              <w:pStyle w:val="EmptyCellLayoutStyle"/>
              <w:spacing w:after="0" w:line="240" w:lineRule="auto"/>
            </w:pPr>
          </w:p>
        </w:tc>
      </w:tr>
      <w:tr w:rsidR="00F0042D" w14:paraId="13982799" w14:textId="77777777" w:rsidTr="00AD161E">
        <w:trPr>
          <w:trHeight w:val="80"/>
        </w:trPr>
        <w:tc>
          <w:tcPr>
            <w:tcW w:w="54" w:type="dxa"/>
          </w:tcPr>
          <w:p w14:paraId="3437B5C1" w14:textId="77777777" w:rsidR="00F0042D" w:rsidRDefault="00F0042D" w:rsidP="00AD161E">
            <w:pPr>
              <w:pStyle w:val="EmptyCellLayoutStyle"/>
              <w:spacing w:after="0" w:line="240" w:lineRule="auto"/>
            </w:pPr>
          </w:p>
        </w:tc>
        <w:tc>
          <w:tcPr>
            <w:tcW w:w="10395" w:type="dxa"/>
          </w:tcPr>
          <w:p w14:paraId="58448D05" w14:textId="77777777" w:rsidR="00F0042D" w:rsidRDefault="00F0042D" w:rsidP="00AD161E">
            <w:pPr>
              <w:pStyle w:val="EmptyCellLayoutStyle"/>
              <w:spacing w:after="0" w:line="240" w:lineRule="auto"/>
            </w:pPr>
          </w:p>
        </w:tc>
        <w:tc>
          <w:tcPr>
            <w:tcW w:w="149" w:type="dxa"/>
          </w:tcPr>
          <w:p w14:paraId="58E2E5D6" w14:textId="77777777" w:rsidR="00F0042D" w:rsidRDefault="00F0042D" w:rsidP="00AD161E">
            <w:pPr>
              <w:pStyle w:val="EmptyCellLayoutStyle"/>
              <w:spacing w:after="0" w:line="240" w:lineRule="auto"/>
            </w:pPr>
          </w:p>
        </w:tc>
      </w:tr>
    </w:tbl>
    <w:p w14:paraId="4F33DECA" w14:textId="77777777" w:rsidR="00F0042D" w:rsidRDefault="00F0042D" w:rsidP="00F0042D">
      <w:pPr>
        <w:spacing w:after="0" w:line="240" w:lineRule="auto"/>
      </w:pPr>
    </w:p>
    <w:p w14:paraId="13F6CCCB" w14:textId="77777777" w:rsidR="00F0042D" w:rsidRDefault="00F0042D" w:rsidP="00F0042D">
      <w:pPr>
        <w:spacing w:after="0" w:line="240" w:lineRule="auto"/>
      </w:pPr>
      <w:r>
        <w:rPr>
          <w:rFonts w:ascii="Calibri" w:eastAsia="Calibri" w:hAnsi="Calibri"/>
          <w:b/>
          <w:color w:val="000000"/>
          <w:sz w:val="28"/>
        </w:rPr>
        <w:t>MSSQL 2008 Replication: Publisher - Rules (non-alerting)</w:t>
      </w:r>
    </w:p>
    <w:p w14:paraId="7E1B4050" w14:textId="77777777" w:rsidR="00F0042D" w:rsidRDefault="00F0042D" w:rsidP="00F0042D">
      <w:pPr>
        <w:spacing w:after="0" w:line="240" w:lineRule="auto"/>
      </w:pPr>
      <w:r>
        <w:rPr>
          <w:rFonts w:ascii="Calibri" w:eastAsia="Calibri" w:hAnsi="Calibri"/>
          <w:b/>
          <w:color w:val="6495ED"/>
        </w:rPr>
        <w:t>MSSQL 2008 Replication: Count of Publications for the Publisher</w:t>
      </w:r>
    </w:p>
    <w:p w14:paraId="767F4295" w14:textId="77777777" w:rsidR="00F0042D" w:rsidRDefault="00F0042D" w:rsidP="00F0042D">
      <w:pPr>
        <w:spacing w:after="0" w:line="240" w:lineRule="auto"/>
      </w:pPr>
      <w:r>
        <w:rPr>
          <w:rFonts w:ascii="Calibri" w:eastAsia="Calibri" w:hAnsi="Calibri"/>
          <w:color w:val="000000"/>
        </w:rPr>
        <w:t>Count of Publications for the Publisher.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5D674DD" w14:textId="77777777" w:rsidTr="00AD161E">
        <w:trPr>
          <w:trHeight w:val="54"/>
        </w:trPr>
        <w:tc>
          <w:tcPr>
            <w:tcW w:w="54" w:type="dxa"/>
          </w:tcPr>
          <w:p w14:paraId="0B2A4259" w14:textId="77777777" w:rsidR="00F0042D" w:rsidRDefault="00F0042D" w:rsidP="00AD161E">
            <w:pPr>
              <w:pStyle w:val="EmptyCellLayoutStyle"/>
              <w:spacing w:after="0" w:line="240" w:lineRule="auto"/>
            </w:pPr>
          </w:p>
        </w:tc>
        <w:tc>
          <w:tcPr>
            <w:tcW w:w="10395" w:type="dxa"/>
          </w:tcPr>
          <w:p w14:paraId="6F3FF951" w14:textId="77777777" w:rsidR="00F0042D" w:rsidRDefault="00F0042D" w:rsidP="00AD161E">
            <w:pPr>
              <w:pStyle w:val="EmptyCellLayoutStyle"/>
              <w:spacing w:after="0" w:line="240" w:lineRule="auto"/>
            </w:pPr>
          </w:p>
        </w:tc>
        <w:tc>
          <w:tcPr>
            <w:tcW w:w="149" w:type="dxa"/>
          </w:tcPr>
          <w:p w14:paraId="044C7FFB" w14:textId="77777777" w:rsidR="00F0042D" w:rsidRDefault="00F0042D" w:rsidP="00AD161E">
            <w:pPr>
              <w:pStyle w:val="EmptyCellLayoutStyle"/>
              <w:spacing w:after="0" w:line="240" w:lineRule="auto"/>
            </w:pPr>
          </w:p>
        </w:tc>
      </w:tr>
      <w:tr w:rsidR="00F0042D" w14:paraId="47F228E2" w14:textId="77777777" w:rsidTr="00AD161E">
        <w:tc>
          <w:tcPr>
            <w:tcW w:w="54" w:type="dxa"/>
          </w:tcPr>
          <w:p w14:paraId="0F4DEA00"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4E17530A"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16BFD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C98924"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9F3093" w14:textId="77777777" w:rsidR="00F0042D" w:rsidRDefault="00F0042D" w:rsidP="00AD161E">
                  <w:pPr>
                    <w:spacing w:after="0" w:line="240" w:lineRule="auto"/>
                  </w:pPr>
                  <w:r>
                    <w:rPr>
                      <w:rFonts w:ascii="Calibri" w:eastAsia="Calibri" w:hAnsi="Calibri"/>
                      <w:b/>
                      <w:color w:val="000000"/>
                    </w:rPr>
                    <w:t>Default value</w:t>
                  </w:r>
                </w:p>
              </w:tc>
            </w:tr>
            <w:tr w:rsidR="00F0042D" w14:paraId="78E4A50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D98617"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FA09EF"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BC6C1" w14:textId="77777777" w:rsidR="00F0042D" w:rsidRDefault="00F0042D" w:rsidP="00AD161E">
                  <w:pPr>
                    <w:spacing w:after="0" w:line="240" w:lineRule="auto"/>
                  </w:pPr>
                  <w:r>
                    <w:rPr>
                      <w:rFonts w:ascii="Calibri" w:eastAsia="Calibri" w:hAnsi="Calibri"/>
                      <w:color w:val="000000"/>
                    </w:rPr>
                    <w:t>Yes</w:t>
                  </w:r>
                </w:p>
              </w:tc>
            </w:tr>
            <w:tr w:rsidR="00F0042D" w14:paraId="7734443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9C630C"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90AB48"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7E6F7" w14:textId="77777777" w:rsidR="00F0042D" w:rsidRDefault="00F0042D" w:rsidP="00AD161E">
                  <w:pPr>
                    <w:spacing w:after="0" w:line="240" w:lineRule="auto"/>
                  </w:pPr>
                  <w:r>
                    <w:rPr>
                      <w:rFonts w:ascii="Arial" w:eastAsia="Arial" w:hAnsi="Arial"/>
                      <w:color w:val="000000"/>
                      <w:sz w:val="20"/>
                    </w:rPr>
                    <w:t>No</w:t>
                  </w:r>
                </w:p>
              </w:tc>
            </w:tr>
            <w:tr w:rsidR="00F0042D" w14:paraId="4B149C1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A759C"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EA3FC"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5CADE" w14:textId="77777777" w:rsidR="00F0042D" w:rsidRDefault="00F0042D" w:rsidP="00AD161E">
                  <w:pPr>
                    <w:spacing w:after="0" w:line="240" w:lineRule="auto"/>
                  </w:pPr>
                  <w:r>
                    <w:rPr>
                      <w:rFonts w:ascii="Calibri" w:eastAsia="Calibri" w:hAnsi="Calibri"/>
                      <w:color w:val="000000"/>
                    </w:rPr>
                    <w:t>900</w:t>
                  </w:r>
                </w:p>
              </w:tc>
            </w:tr>
            <w:tr w:rsidR="00F0042D" w14:paraId="391BF76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3DD7D"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4EFC8"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FB0BC" w14:textId="77777777" w:rsidR="00F0042D" w:rsidRDefault="00F0042D" w:rsidP="00AD161E">
                  <w:pPr>
                    <w:spacing w:after="0" w:line="240" w:lineRule="auto"/>
                  </w:pPr>
                </w:p>
              </w:tc>
            </w:tr>
            <w:tr w:rsidR="00F0042D" w14:paraId="0EBEAF2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F4C31"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AAD7E"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EB5BC" w14:textId="77777777" w:rsidR="00F0042D" w:rsidRDefault="00F0042D" w:rsidP="00AD161E">
                  <w:pPr>
                    <w:spacing w:after="0" w:line="240" w:lineRule="auto"/>
                  </w:pPr>
                  <w:r>
                    <w:rPr>
                      <w:rFonts w:ascii="Calibri" w:eastAsia="Calibri" w:hAnsi="Calibri"/>
                      <w:color w:val="000000"/>
                    </w:rPr>
                    <w:t>300</w:t>
                  </w:r>
                </w:p>
              </w:tc>
            </w:tr>
            <w:tr w:rsidR="00F0042D" w14:paraId="6106C131"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5284C5"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BC6158"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EF3666" w14:textId="77777777" w:rsidR="00F0042D" w:rsidRDefault="00F0042D" w:rsidP="00AD161E">
                  <w:pPr>
                    <w:spacing w:after="0" w:line="240" w:lineRule="auto"/>
                  </w:pPr>
                  <w:r>
                    <w:rPr>
                      <w:rFonts w:ascii="Calibri" w:eastAsia="Calibri" w:hAnsi="Calibri"/>
                      <w:color w:val="000000"/>
                    </w:rPr>
                    <w:t>15</w:t>
                  </w:r>
                </w:p>
              </w:tc>
            </w:tr>
          </w:tbl>
          <w:p w14:paraId="5B2E6258" w14:textId="77777777" w:rsidR="00F0042D" w:rsidRDefault="00F0042D" w:rsidP="00AD161E">
            <w:pPr>
              <w:spacing w:after="0" w:line="240" w:lineRule="auto"/>
            </w:pPr>
          </w:p>
        </w:tc>
        <w:tc>
          <w:tcPr>
            <w:tcW w:w="149" w:type="dxa"/>
          </w:tcPr>
          <w:p w14:paraId="1D7FB93D" w14:textId="77777777" w:rsidR="00F0042D" w:rsidRDefault="00F0042D" w:rsidP="00AD161E">
            <w:pPr>
              <w:pStyle w:val="EmptyCellLayoutStyle"/>
              <w:spacing w:after="0" w:line="240" w:lineRule="auto"/>
            </w:pPr>
          </w:p>
        </w:tc>
      </w:tr>
      <w:tr w:rsidR="00F0042D" w14:paraId="30C35EE2" w14:textId="77777777" w:rsidTr="00AD161E">
        <w:trPr>
          <w:trHeight w:val="80"/>
        </w:trPr>
        <w:tc>
          <w:tcPr>
            <w:tcW w:w="54" w:type="dxa"/>
          </w:tcPr>
          <w:p w14:paraId="30174A22" w14:textId="77777777" w:rsidR="00F0042D" w:rsidRDefault="00F0042D" w:rsidP="00AD161E">
            <w:pPr>
              <w:pStyle w:val="EmptyCellLayoutStyle"/>
              <w:spacing w:after="0" w:line="240" w:lineRule="auto"/>
            </w:pPr>
          </w:p>
        </w:tc>
        <w:tc>
          <w:tcPr>
            <w:tcW w:w="10395" w:type="dxa"/>
          </w:tcPr>
          <w:p w14:paraId="0883C0A3" w14:textId="77777777" w:rsidR="00F0042D" w:rsidRDefault="00F0042D" w:rsidP="00AD161E">
            <w:pPr>
              <w:pStyle w:val="EmptyCellLayoutStyle"/>
              <w:spacing w:after="0" w:line="240" w:lineRule="auto"/>
            </w:pPr>
          </w:p>
        </w:tc>
        <w:tc>
          <w:tcPr>
            <w:tcW w:w="149" w:type="dxa"/>
          </w:tcPr>
          <w:p w14:paraId="4181EF3A" w14:textId="77777777" w:rsidR="00F0042D" w:rsidRDefault="00F0042D" w:rsidP="00AD161E">
            <w:pPr>
              <w:pStyle w:val="EmptyCellLayoutStyle"/>
              <w:spacing w:after="0" w:line="240" w:lineRule="auto"/>
            </w:pPr>
          </w:p>
        </w:tc>
      </w:tr>
    </w:tbl>
    <w:p w14:paraId="521BE3A2" w14:textId="77777777" w:rsidR="00F0042D" w:rsidRDefault="00F0042D" w:rsidP="00F0042D">
      <w:pPr>
        <w:spacing w:after="0" w:line="240" w:lineRule="auto"/>
      </w:pPr>
    </w:p>
    <w:p w14:paraId="12F8AE66" w14:textId="77777777" w:rsidR="00F0042D" w:rsidRDefault="00F0042D" w:rsidP="00F0042D">
      <w:pPr>
        <w:spacing w:after="0" w:line="240" w:lineRule="auto"/>
      </w:pPr>
      <w:r>
        <w:rPr>
          <w:rFonts w:ascii="Calibri" w:eastAsia="Calibri" w:hAnsi="Calibri"/>
          <w:b/>
          <w:color w:val="000000"/>
          <w:sz w:val="32"/>
        </w:rPr>
        <w:t>MSSQL 2008 Replication: Subscriber</w:t>
      </w:r>
    </w:p>
    <w:p w14:paraId="69472BC9" w14:textId="77777777" w:rsidR="00F0042D" w:rsidRDefault="00F0042D" w:rsidP="00F0042D">
      <w:pPr>
        <w:spacing w:after="0" w:line="240" w:lineRule="auto"/>
      </w:pPr>
      <w:r>
        <w:rPr>
          <w:rFonts w:ascii="Calibri" w:eastAsia="Calibri" w:hAnsi="Calibri"/>
          <w:color w:val="000000"/>
        </w:rPr>
        <w:t>SQL Server 2008 Subscriber is a SQL 2008 instance that receives replicated data.</w:t>
      </w:r>
    </w:p>
    <w:p w14:paraId="6A67A8B7" w14:textId="77777777" w:rsidR="00F0042D" w:rsidRDefault="00F0042D" w:rsidP="00F0042D">
      <w:pPr>
        <w:spacing w:after="0" w:line="240" w:lineRule="auto"/>
      </w:pPr>
      <w:r>
        <w:rPr>
          <w:rFonts w:ascii="Calibri" w:eastAsia="Calibri" w:hAnsi="Calibri"/>
          <w:b/>
          <w:color w:val="000000"/>
          <w:sz w:val="28"/>
        </w:rPr>
        <w:t>MSSQL 2008 Replication: Subscriber - Discoveries</w:t>
      </w:r>
    </w:p>
    <w:p w14:paraId="25C0677F" w14:textId="77777777" w:rsidR="00F0042D" w:rsidRDefault="00F0042D" w:rsidP="00F0042D">
      <w:pPr>
        <w:spacing w:after="0" w:line="240" w:lineRule="auto"/>
      </w:pPr>
      <w:r>
        <w:rPr>
          <w:rFonts w:ascii="Calibri" w:eastAsia="Calibri" w:hAnsi="Calibri"/>
          <w:b/>
          <w:color w:val="6495ED"/>
        </w:rPr>
        <w:t>MSSQL 2008 Replication: Subscriber Discovery</w:t>
      </w:r>
    </w:p>
    <w:p w14:paraId="614F4601" w14:textId="77777777" w:rsidR="00F0042D" w:rsidRDefault="00F0042D" w:rsidP="00F0042D">
      <w:pPr>
        <w:spacing w:after="0" w:line="240" w:lineRule="auto"/>
      </w:pPr>
      <w:r>
        <w:rPr>
          <w:rFonts w:ascii="Calibri" w:eastAsia="Calibri" w:hAnsi="Calibri"/>
          <w:color w:val="000000"/>
        </w:rPr>
        <w:lastRenderedPageBreak/>
        <w:t>The object discovery discovers Subscribers of an instance of Microsoft SQL Server 2008.</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1DDC7F7C" w14:textId="77777777" w:rsidTr="00AD161E">
        <w:trPr>
          <w:trHeight w:val="54"/>
        </w:trPr>
        <w:tc>
          <w:tcPr>
            <w:tcW w:w="54" w:type="dxa"/>
          </w:tcPr>
          <w:p w14:paraId="393D9085" w14:textId="77777777" w:rsidR="00F0042D" w:rsidRDefault="00F0042D" w:rsidP="00AD161E">
            <w:pPr>
              <w:pStyle w:val="EmptyCellLayoutStyle"/>
              <w:spacing w:after="0" w:line="240" w:lineRule="auto"/>
            </w:pPr>
          </w:p>
        </w:tc>
        <w:tc>
          <w:tcPr>
            <w:tcW w:w="10395" w:type="dxa"/>
          </w:tcPr>
          <w:p w14:paraId="09DE1756" w14:textId="77777777" w:rsidR="00F0042D" w:rsidRDefault="00F0042D" w:rsidP="00AD161E">
            <w:pPr>
              <w:pStyle w:val="EmptyCellLayoutStyle"/>
              <w:spacing w:after="0" w:line="240" w:lineRule="auto"/>
            </w:pPr>
          </w:p>
        </w:tc>
        <w:tc>
          <w:tcPr>
            <w:tcW w:w="149" w:type="dxa"/>
          </w:tcPr>
          <w:p w14:paraId="2831E9A1" w14:textId="77777777" w:rsidR="00F0042D" w:rsidRDefault="00F0042D" w:rsidP="00AD161E">
            <w:pPr>
              <w:pStyle w:val="EmptyCellLayoutStyle"/>
              <w:spacing w:after="0" w:line="240" w:lineRule="auto"/>
            </w:pPr>
          </w:p>
        </w:tc>
      </w:tr>
      <w:tr w:rsidR="00F0042D" w14:paraId="19081FDE" w14:textId="77777777" w:rsidTr="00AD161E">
        <w:tc>
          <w:tcPr>
            <w:tcW w:w="54" w:type="dxa"/>
          </w:tcPr>
          <w:p w14:paraId="2F138227"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74F01288"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74DE4C"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80D211"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07A274" w14:textId="77777777" w:rsidR="00F0042D" w:rsidRDefault="00F0042D" w:rsidP="00AD161E">
                  <w:pPr>
                    <w:spacing w:after="0" w:line="240" w:lineRule="auto"/>
                  </w:pPr>
                  <w:r>
                    <w:rPr>
                      <w:rFonts w:ascii="Calibri" w:eastAsia="Calibri" w:hAnsi="Calibri"/>
                      <w:b/>
                      <w:color w:val="000000"/>
                    </w:rPr>
                    <w:t>Default value</w:t>
                  </w:r>
                </w:p>
              </w:tc>
            </w:tr>
            <w:tr w:rsidR="00F0042D" w14:paraId="45278AA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3D5CE"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E16FA"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4582C" w14:textId="77777777" w:rsidR="00F0042D" w:rsidRDefault="00F0042D" w:rsidP="00AD161E">
                  <w:pPr>
                    <w:spacing w:after="0" w:line="240" w:lineRule="auto"/>
                  </w:pPr>
                  <w:r>
                    <w:rPr>
                      <w:rFonts w:ascii="Calibri" w:eastAsia="Calibri" w:hAnsi="Calibri"/>
                      <w:color w:val="000000"/>
                    </w:rPr>
                    <w:t>Yes</w:t>
                  </w:r>
                </w:p>
              </w:tc>
            </w:tr>
            <w:tr w:rsidR="00F0042D" w14:paraId="377264D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FE9CC2"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07685"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FC76D" w14:textId="77777777" w:rsidR="00F0042D" w:rsidRDefault="00F0042D" w:rsidP="00AD161E">
                  <w:pPr>
                    <w:spacing w:after="0" w:line="240" w:lineRule="auto"/>
                  </w:pPr>
                  <w:r>
                    <w:rPr>
                      <w:rFonts w:ascii="Calibri" w:eastAsia="Calibri" w:hAnsi="Calibri"/>
                      <w:color w:val="000000"/>
                    </w:rPr>
                    <w:t>14400</w:t>
                  </w:r>
                </w:p>
              </w:tc>
            </w:tr>
            <w:tr w:rsidR="00F0042D" w14:paraId="051B09D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4119B"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43E4D"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86E564" w14:textId="77777777" w:rsidR="00F0042D" w:rsidRDefault="00F0042D" w:rsidP="00AD161E">
                  <w:pPr>
                    <w:spacing w:after="0" w:line="240" w:lineRule="auto"/>
                  </w:pPr>
                </w:p>
              </w:tc>
            </w:tr>
            <w:tr w:rsidR="00F0042D" w14:paraId="1CC89F0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5649A2"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3D0B2"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A3ED0" w14:textId="77777777" w:rsidR="00F0042D" w:rsidRDefault="00F0042D" w:rsidP="00AD161E">
                  <w:pPr>
                    <w:spacing w:after="0" w:line="240" w:lineRule="auto"/>
                  </w:pPr>
                  <w:r>
                    <w:rPr>
                      <w:rFonts w:ascii="Calibri" w:eastAsia="Calibri" w:hAnsi="Calibri"/>
                      <w:color w:val="000000"/>
                    </w:rPr>
                    <w:t>300</w:t>
                  </w:r>
                </w:p>
              </w:tc>
            </w:tr>
            <w:tr w:rsidR="00F0042D" w14:paraId="646D49AA"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89DE48"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214AF8"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45EBA1" w14:textId="77777777" w:rsidR="00F0042D" w:rsidRDefault="00F0042D" w:rsidP="00AD161E">
                  <w:pPr>
                    <w:spacing w:after="0" w:line="240" w:lineRule="auto"/>
                  </w:pPr>
                  <w:r>
                    <w:rPr>
                      <w:rFonts w:ascii="Calibri" w:eastAsia="Calibri" w:hAnsi="Calibri"/>
                      <w:color w:val="000000"/>
                    </w:rPr>
                    <w:t>15</w:t>
                  </w:r>
                </w:p>
              </w:tc>
            </w:tr>
          </w:tbl>
          <w:p w14:paraId="4FAFF837" w14:textId="77777777" w:rsidR="00F0042D" w:rsidRDefault="00F0042D" w:rsidP="00AD161E">
            <w:pPr>
              <w:spacing w:after="0" w:line="240" w:lineRule="auto"/>
            </w:pPr>
          </w:p>
        </w:tc>
        <w:tc>
          <w:tcPr>
            <w:tcW w:w="149" w:type="dxa"/>
          </w:tcPr>
          <w:p w14:paraId="2CD240AE" w14:textId="77777777" w:rsidR="00F0042D" w:rsidRDefault="00F0042D" w:rsidP="00AD161E">
            <w:pPr>
              <w:pStyle w:val="EmptyCellLayoutStyle"/>
              <w:spacing w:after="0" w:line="240" w:lineRule="auto"/>
            </w:pPr>
          </w:p>
        </w:tc>
      </w:tr>
      <w:tr w:rsidR="00F0042D" w14:paraId="2BAD405F" w14:textId="77777777" w:rsidTr="00AD161E">
        <w:trPr>
          <w:trHeight w:val="80"/>
        </w:trPr>
        <w:tc>
          <w:tcPr>
            <w:tcW w:w="54" w:type="dxa"/>
          </w:tcPr>
          <w:p w14:paraId="67BB3427" w14:textId="77777777" w:rsidR="00F0042D" w:rsidRDefault="00F0042D" w:rsidP="00AD161E">
            <w:pPr>
              <w:pStyle w:val="EmptyCellLayoutStyle"/>
              <w:spacing w:after="0" w:line="240" w:lineRule="auto"/>
            </w:pPr>
          </w:p>
        </w:tc>
        <w:tc>
          <w:tcPr>
            <w:tcW w:w="10395" w:type="dxa"/>
          </w:tcPr>
          <w:p w14:paraId="13CCB854" w14:textId="77777777" w:rsidR="00F0042D" w:rsidRDefault="00F0042D" w:rsidP="00AD161E">
            <w:pPr>
              <w:pStyle w:val="EmptyCellLayoutStyle"/>
              <w:spacing w:after="0" w:line="240" w:lineRule="auto"/>
            </w:pPr>
          </w:p>
        </w:tc>
        <w:tc>
          <w:tcPr>
            <w:tcW w:w="149" w:type="dxa"/>
          </w:tcPr>
          <w:p w14:paraId="2FC8212B" w14:textId="77777777" w:rsidR="00F0042D" w:rsidRDefault="00F0042D" w:rsidP="00AD161E">
            <w:pPr>
              <w:pStyle w:val="EmptyCellLayoutStyle"/>
              <w:spacing w:after="0" w:line="240" w:lineRule="auto"/>
            </w:pPr>
          </w:p>
        </w:tc>
      </w:tr>
    </w:tbl>
    <w:p w14:paraId="308B3682" w14:textId="77777777" w:rsidR="00F0042D" w:rsidRDefault="00F0042D" w:rsidP="00F0042D">
      <w:pPr>
        <w:spacing w:after="0" w:line="240" w:lineRule="auto"/>
      </w:pPr>
    </w:p>
    <w:p w14:paraId="67B6E354" w14:textId="77777777" w:rsidR="00F0042D" w:rsidRDefault="00F0042D" w:rsidP="00F0042D">
      <w:pPr>
        <w:spacing w:after="0" w:line="240" w:lineRule="auto"/>
      </w:pPr>
      <w:r>
        <w:rPr>
          <w:rFonts w:ascii="Calibri" w:eastAsia="Calibri" w:hAnsi="Calibri"/>
          <w:b/>
          <w:color w:val="000000"/>
          <w:sz w:val="28"/>
        </w:rPr>
        <w:t>MSSQL 2008 Replication: Subscriber - Unit monitors</w:t>
      </w:r>
    </w:p>
    <w:p w14:paraId="6E3C0001" w14:textId="77777777" w:rsidR="00F0042D" w:rsidRDefault="00F0042D" w:rsidP="00F0042D">
      <w:pPr>
        <w:spacing w:after="0" w:line="240" w:lineRule="auto"/>
      </w:pPr>
      <w:r>
        <w:rPr>
          <w:rFonts w:ascii="Calibri" w:eastAsia="Calibri" w:hAnsi="Calibri"/>
          <w:b/>
          <w:color w:val="6495ED"/>
        </w:rPr>
        <w:t>SQL Server Agent State for Subscriber</w:t>
      </w:r>
    </w:p>
    <w:p w14:paraId="0ED91530" w14:textId="77777777" w:rsidR="00F0042D" w:rsidRDefault="00F0042D" w:rsidP="00F0042D">
      <w:pPr>
        <w:spacing w:after="0" w:line="240" w:lineRule="auto"/>
      </w:pPr>
      <w:r>
        <w:rPr>
          <w:rFonts w:ascii="Calibri" w:eastAsia="Calibri" w:hAnsi="Calibri"/>
          <w:color w:val="000000"/>
        </w:rPr>
        <w:t>This monitor checks if the SQL Server Agent is running on Subscriber. Note that SQL Server Agent Windows Service is not supported by any edition of SQL Server Express. Therefore, this monitor is not applicable for SQL Server Express cases.</w:t>
      </w:r>
    </w:p>
    <w:p w14:paraId="390E786D" w14:textId="77777777" w:rsidR="00F0042D" w:rsidRDefault="00F0042D" w:rsidP="00F0042D">
      <w:pPr>
        <w:spacing w:after="0" w:line="240" w:lineRule="auto"/>
      </w:pPr>
    </w:p>
    <w:p w14:paraId="7B2ECAF4" w14:textId="77777777" w:rsidR="00F0042D" w:rsidRDefault="00F0042D" w:rsidP="00F0042D">
      <w:pPr>
        <w:spacing w:after="0" w:line="240" w:lineRule="auto"/>
      </w:pPr>
      <w:r>
        <w:rPr>
          <w:rFonts w:ascii="Calibri" w:eastAsia="Calibri" w:hAnsi="Calibri"/>
          <w:b/>
          <w:color w:val="6495ED"/>
        </w:rPr>
        <w:t>Subscriber Agent is Retrying</w:t>
      </w:r>
    </w:p>
    <w:p w14:paraId="4D2CFF48" w14:textId="77777777" w:rsidR="00F0042D" w:rsidRDefault="00F0042D" w:rsidP="00F0042D">
      <w:pPr>
        <w:spacing w:after="0" w:line="240" w:lineRule="auto"/>
      </w:pPr>
      <w:r>
        <w:rPr>
          <w:rFonts w:ascii="Calibri" w:eastAsia="Calibri" w:hAnsi="Calibri"/>
          <w:color w:val="000000"/>
        </w:rPr>
        <w:t>The Subscriber Agent (Distribution, Log Reader, Merge, Queue Reader and Snapshot) is Retrying Monitor.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E537080" w14:textId="77777777" w:rsidTr="00AD161E">
        <w:trPr>
          <w:trHeight w:val="54"/>
        </w:trPr>
        <w:tc>
          <w:tcPr>
            <w:tcW w:w="54" w:type="dxa"/>
          </w:tcPr>
          <w:p w14:paraId="524A44BF" w14:textId="77777777" w:rsidR="00F0042D" w:rsidRDefault="00F0042D" w:rsidP="00AD161E">
            <w:pPr>
              <w:pStyle w:val="EmptyCellLayoutStyle"/>
              <w:spacing w:after="0" w:line="240" w:lineRule="auto"/>
            </w:pPr>
          </w:p>
        </w:tc>
        <w:tc>
          <w:tcPr>
            <w:tcW w:w="10395" w:type="dxa"/>
          </w:tcPr>
          <w:p w14:paraId="063C3A31" w14:textId="77777777" w:rsidR="00F0042D" w:rsidRDefault="00F0042D" w:rsidP="00AD161E">
            <w:pPr>
              <w:pStyle w:val="EmptyCellLayoutStyle"/>
              <w:spacing w:after="0" w:line="240" w:lineRule="auto"/>
            </w:pPr>
          </w:p>
        </w:tc>
        <w:tc>
          <w:tcPr>
            <w:tcW w:w="149" w:type="dxa"/>
          </w:tcPr>
          <w:p w14:paraId="4F91255E" w14:textId="77777777" w:rsidR="00F0042D" w:rsidRDefault="00F0042D" w:rsidP="00AD161E">
            <w:pPr>
              <w:pStyle w:val="EmptyCellLayoutStyle"/>
              <w:spacing w:after="0" w:line="240" w:lineRule="auto"/>
            </w:pPr>
          </w:p>
        </w:tc>
      </w:tr>
      <w:tr w:rsidR="00F0042D" w14:paraId="57F2E61A" w14:textId="77777777" w:rsidTr="00AD161E">
        <w:tc>
          <w:tcPr>
            <w:tcW w:w="54" w:type="dxa"/>
          </w:tcPr>
          <w:p w14:paraId="320FA0D0"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F6CA4DD"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991BE3"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CFA284"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9A6DA2" w14:textId="77777777" w:rsidR="00F0042D" w:rsidRDefault="00F0042D" w:rsidP="00AD161E">
                  <w:pPr>
                    <w:spacing w:after="0" w:line="240" w:lineRule="auto"/>
                  </w:pPr>
                  <w:r>
                    <w:rPr>
                      <w:rFonts w:ascii="Calibri" w:eastAsia="Calibri" w:hAnsi="Calibri"/>
                      <w:b/>
                      <w:color w:val="000000"/>
                    </w:rPr>
                    <w:t>Default value</w:t>
                  </w:r>
                </w:p>
              </w:tc>
            </w:tr>
            <w:tr w:rsidR="00F0042D" w14:paraId="6AC43EC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D70ED"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2083D"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30BB0" w14:textId="77777777" w:rsidR="00F0042D" w:rsidRDefault="00F0042D" w:rsidP="00AD161E">
                  <w:pPr>
                    <w:spacing w:after="0" w:line="240" w:lineRule="auto"/>
                  </w:pPr>
                  <w:r>
                    <w:rPr>
                      <w:rFonts w:ascii="Calibri" w:eastAsia="Calibri" w:hAnsi="Calibri"/>
                      <w:color w:val="000000"/>
                    </w:rPr>
                    <w:t>Yes</w:t>
                  </w:r>
                </w:p>
              </w:tc>
            </w:tr>
            <w:tr w:rsidR="00F0042D" w14:paraId="740207A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8F19F"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A2360"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BDFB5" w14:textId="77777777" w:rsidR="00F0042D" w:rsidRDefault="00F0042D" w:rsidP="00AD161E">
                  <w:pPr>
                    <w:spacing w:after="0" w:line="240" w:lineRule="auto"/>
                  </w:pPr>
                  <w:r>
                    <w:rPr>
                      <w:rFonts w:ascii="Arial" w:eastAsia="Arial" w:hAnsi="Arial"/>
                      <w:color w:val="000000"/>
                      <w:sz w:val="20"/>
                    </w:rPr>
                    <w:t>True</w:t>
                  </w:r>
                </w:p>
              </w:tc>
            </w:tr>
            <w:tr w:rsidR="00F0042D" w14:paraId="731E052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D91C1" w14:textId="77777777" w:rsidR="00F0042D" w:rsidRDefault="00F0042D" w:rsidP="00AD161E">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FD5030" w14:textId="77777777" w:rsidR="00F0042D" w:rsidRDefault="00F0042D" w:rsidP="00AD161E">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A0851" w14:textId="77777777" w:rsidR="00F0042D" w:rsidRDefault="00F0042D" w:rsidP="00AD161E">
                  <w:pPr>
                    <w:spacing w:after="0" w:line="240" w:lineRule="auto"/>
                  </w:pPr>
                  <w:r>
                    <w:rPr>
                      <w:rFonts w:ascii="Calibri" w:eastAsia="Calibri" w:hAnsi="Calibri"/>
                      <w:color w:val="000000"/>
                    </w:rPr>
                    <w:t>1</w:t>
                  </w:r>
                </w:p>
              </w:tc>
            </w:tr>
            <w:tr w:rsidR="00F0042D" w14:paraId="55213A6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9BC48"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78F8B0"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94C4F" w14:textId="77777777" w:rsidR="00F0042D" w:rsidRDefault="00F0042D" w:rsidP="00AD161E">
                  <w:pPr>
                    <w:spacing w:after="0" w:line="240" w:lineRule="auto"/>
                  </w:pPr>
                  <w:r>
                    <w:rPr>
                      <w:rFonts w:ascii="Calibri" w:eastAsia="Calibri" w:hAnsi="Calibri"/>
                      <w:color w:val="000000"/>
                    </w:rPr>
                    <w:t>300</w:t>
                  </w:r>
                </w:p>
              </w:tc>
            </w:tr>
            <w:tr w:rsidR="00F0042D" w14:paraId="088699F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A7B19" w14:textId="77777777" w:rsidR="00F0042D" w:rsidRDefault="00F0042D" w:rsidP="00AD161E">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16DAF" w14:textId="77777777" w:rsidR="00F0042D" w:rsidRDefault="00F0042D" w:rsidP="00AD161E">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9B94C" w14:textId="77777777" w:rsidR="00F0042D" w:rsidRDefault="00F0042D" w:rsidP="00AD161E">
                  <w:pPr>
                    <w:spacing w:after="0" w:line="240" w:lineRule="auto"/>
                  </w:pPr>
                  <w:r>
                    <w:rPr>
                      <w:rFonts w:ascii="Calibri" w:eastAsia="Calibri" w:hAnsi="Calibri"/>
                      <w:color w:val="000000"/>
                    </w:rPr>
                    <w:t>3</w:t>
                  </w:r>
                </w:p>
              </w:tc>
            </w:tr>
            <w:tr w:rsidR="00F0042D" w14:paraId="29B7FF8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C5372" w14:textId="77777777" w:rsidR="00F0042D" w:rsidRDefault="00F0042D" w:rsidP="00AD161E">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A0C49"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63E7C" w14:textId="77777777" w:rsidR="00F0042D" w:rsidRDefault="00F0042D" w:rsidP="00AD161E">
                  <w:pPr>
                    <w:spacing w:after="0" w:line="240" w:lineRule="auto"/>
                  </w:pPr>
                </w:p>
              </w:tc>
            </w:tr>
            <w:tr w:rsidR="00F0042D" w14:paraId="3622076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2A7C7"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B2694"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3D8D4" w14:textId="77777777" w:rsidR="00F0042D" w:rsidRDefault="00F0042D" w:rsidP="00AD161E">
                  <w:pPr>
                    <w:spacing w:after="0" w:line="240" w:lineRule="auto"/>
                  </w:pPr>
                  <w:r>
                    <w:rPr>
                      <w:rFonts w:ascii="Calibri" w:eastAsia="Calibri" w:hAnsi="Calibri"/>
                      <w:color w:val="000000"/>
                    </w:rPr>
                    <w:t>300</w:t>
                  </w:r>
                </w:p>
              </w:tc>
            </w:tr>
            <w:tr w:rsidR="00F0042D" w14:paraId="04CDC67B"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837BDF"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33F859"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CB3C1B" w14:textId="77777777" w:rsidR="00F0042D" w:rsidRDefault="00F0042D" w:rsidP="00AD161E">
                  <w:pPr>
                    <w:spacing w:after="0" w:line="240" w:lineRule="auto"/>
                  </w:pPr>
                  <w:r>
                    <w:rPr>
                      <w:rFonts w:ascii="Calibri" w:eastAsia="Calibri" w:hAnsi="Calibri"/>
                      <w:color w:val="000000"/>
                    </w:rPr>
                    <w:t>15</w:t>
                  </w:r>
                </w:p>
              </w:tc>
            </w:tr>
          </w:tbl>
          <w:p w14:paraId="65441B19" w14:textId="77777777" w:rsidR="00F0042D" w:rsidRDefault="00F0042D" w:rsidP="00AD161E">
            <w:pPr>
              <w:spacing w:after="0" w:line="240" w:lineRule="auto"/>
            </w:pPr>
          </w:p>
        </w:tc>
        <w:tc>
          <w:tcPr>
            <w:tcW w:w="149" w:type="dxa"/>
          </w:tcPr>
          <w:p w14:paraId="00D073B0" w14:textId="77777777" w:rsidR="00F0042D" w:rsidRDefault="00F0042D" w:rsidP="00AD161E">
            <w:pPr>
              <w:pStyle w:val="EmptyCellLayoutStyle"/>
              <w:spacing w:after="0" w:line="240" w:lineRule="auto"/>
            </w:pPr>
          </w:p>
        </w:tc>
      </w:tr>
      <w:tr w:rsidR="00F0042D" w14:paraId="07D1CC13" w14:textId="77777777" w:rsidTr="00AD161E">
        <w:trPr>
          <w:trHeight w:val="80"/>
        </w:trPr>
        <w:tc>
          <w:tcPr>
            <w:tcW w:w="54" w:type="dxa"/>
          </w:tcPr>
          <w:p w14:paraId="1C725202" w14:textId="77777777" w:rsidR="00F0042D" w:rsidRDefault="00F0042D" w:rsidP="00AD161E">
            <w:pPr>
              <w:pStyle w:val="EmptyCellLayoutStyle"/>
              <w:spacing w:after="0" w:line="240" w:lineRule="auto"/>
            </w:pPr>
          </w:p>
        </w:tc>
        <w:tc>
          <w:tcPr>
            <w:tcW w:w="10395" w:type="dxa"/>
          </w:tcPr>
          <w:p w14:paraId="68C0DE81" w14:textId="77777777" w:rsidR="00F0042D" w:rsidRDefault="00F0042D" w:rsidP="00AD161E">
            <w:pPr>
              <w:pStyle w:val="EmptyCellLayoutStyle"/>
              <w:spacing w:after="0" w:line="240" w:lineRule="auto"/>
            </w:pPr>
          </w:p>
        </w:tc>
        <w:tc>
          <w:tcPr>
            <w:tcW w:w="149" w:type="dxa"/>
          </w:tcPr>
          <w:p w14:paraId="4A24FB84" w14:textId="77777777" w:rsidR="00F0042D" w:rsidRDefault="00F0042D" w:rsidP="00AD161E">
            <w:pPr>
              <w:pStyle w:val="EmptyCellLayoutStyle"/>
              <w:spacing w:after="0" w:line="240" w:lineRule="auto"/>
            </w:pPr>
          </w:p>
        </w:tc>
      </w:tr>
    </w:tbl>
    <w:p w14:paraId="168EB591" w14:textId="77777777" w:rsidR="00F0042D" w:rsidRDefault="00F0042D" w:rsidP="00F0042D">
      <w:pPr>
        <w:spacing w:after="0" w:line="240" w:lineRule="auto"/>
      </w:pPr>
    </w:p>
    <w:p w14:paraId="7BD84C25" w14:textId="77777777" w:rsidR="00F0042D" w:rsidRDefault="00F0042D" w:rsidP="00F0042D">
      <w:pPr>
        <w:spacing w:after="0" w:line="240" w:lineRule="auto"/>
      </w:pPr>
      <w:r>
        <w:rPr>
          <w:rFonts w:ascii="Calibri" w:eastAsia="Calibri" w:hAnsi="Calibri"/>
          <w:b/>
          <w:color w:val="6495ED"/>
        </w:rPr>
        <w:t>Load of Replication agents on Subscriber</w:t>
      </w:r>
    </w:p>
    <w:p w14:paraId="33EE2ACB" w14:textId="77777777" w:rsidR="00F0042D" w:rsidRDefault="00F0042D" w:rsidP="00F0042D">
      <w:pPr>
        <w:spacing w:after="0" w:line="240" w:lineRule="auto"/>
      </w:pPr>
      <w:r>
        <w:rPr>
          <w:rFonts w:ascii="Calibri" w:eastAsia="Calibri" w:hAnsi="Calibri"/>
          <w:color w:val="000000"/>
        </w:rPr>
        <w:t>Replication agents (Distribution and Merge) load on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3085B51B" w14:textId="77777777" w:rsidTr="00AD161E">
        <w:trPr>
          <w:trHeight w:val="54"/>
        </w:trPr>
        <w:tc>
          <w:tcPr>
            <w:tcW w:w="54" w:type="dxa"/>
          </w:tcPr>
          <w:p w14:paraId="52EC7141" w14:textId="77777777" w:rsidR="00F0042D" w:rsidRDefault="00F0042D" w:rsidP="00AD161E">
            <w:pPr>
              <w:pStyle w:val="EmptyCellLayoutStyle"/>
              <w:spacing w:after="0" w:line="240" w:lineRule="auto"/>
            </w:pPr>
          </w:p>
        </w:tc>
        <w:tc>
          <w:tcPr>
            <w:tcW w:w="10395" w:type="dxa"/>
          </w:tcPr>
          <w:p w14:paraId="53C1BDB4" w14:textId="77777777" w:rsidR="00F0042D" w:rsidRDefault="00F0042D" w:rsidP="00AD161E">
            <w:pPr>
              <w:pStyle w:val="EmptyCellLayoutStyle"/>
              <w:spacing w:after="0" w:line="240" w:lineRule="auto"/>
            </w:pPr>
          </w:p>
        </w:tc>
        <w:tc>
          <w:tcPr>
            <w:tcW w:w="149" w:type="dxa"/>
          </w:tcPr>
          <w:p w14:paraId="4A977C3B" w14:textId="77777777" w:rsidR="00F0042D" w:rsidRDefault="00F0042D" w:rsidP="00AD161E">
            <w:pPr>
              <w:pStyle w:val="EmptyCellLayoutStyle"/>
              <w:spacing w:after="0" w:line="240" w:lineRule="auto"/>
            </w:pPr>
          </w:p>
        </w:tc>
      </w:tr>
      <w:tr w:rsidR="00F0042D" w14:paraId="6BA312D0" w14:textId="77777777" w:rsidTr="00AD161E">
        <w:tc>
          <w:tcPr>
            <w:tcW w:w="54" w:type="dxa"/>
          </w:tcPr>
          <w:p w14:paraId="1481A633"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18351A03"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D1C0C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DC77DE"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EF4BA1" w14:textId="77777777" w:rsidR="00F0042D" w:rsidRDefault="00F0042D" w:rsidP="00AD161E">
                  <w:pPr>
                    <w:spacing w:after="0" w:line="240" w:lineRule="auto"/>
                  </w:pPr>
                  <w:r>
                    <w:rPr>
                      <w:rFonts w:ascii="Calibri" w:eastAsia="Calibri" w:hAnsi="Calibri"/>
                      <w:b/>
                      <w:color w:val="000000"/>
                    </w:rPr>
                    <w:t>Default value</w:t>
                  </w:r>
                </w:p>
              </w:tc>
            </w:tr>
            <w:tr w:rsidR="00F0042D" w14:paraId="2FB9403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3933F"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4AD87"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2057C" w14:textId="77777777" w:rsidR="00F0042D" w:rsidRDefault="00F0042D" w:rsidP="00AD161E">
                  <w:pPr>
                    <w:spacing w:after="0" w:line="240" w:lineRule="auto"/>
                  </w:pPr>
                  <w:r>
                    <w:rPr>
                      <w:rFonts w:ascii="Calibri" w:eastAsia="Calibri" w:hAnsi="Calibri"/>
                      <w:color w:val="000000"/>
                    </w:rPr>
                    <w:t>Yes</w:t>
                  </w:r>
                </w:p>
              </w:tc>
            </w:tr>
            <w:tr w:rsidR="00F0042D" w14:paraId="6FAC095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0389E"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8F4AA"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F13EB" w14:textId="77777777" w:rsidR="00F0042D" w:rsidRDefault="00F0042D" w:rsidP="00AD161E">
                  <w:pPr>
                    <w:spacing w:after="0" w:line="240" w:lineRule="auto"/>
                  </w:pPr>
                  <w:r>
                    <w:rPr>
                      <w:rFonts w:ascii="Arial" w:eastAsia="Arial" w:hAnsi="Arial"/>
                      <w:color w:val="000000"/>
                      <w:sz w:val="20"/>
                    </w:rPr>
                    <w:t>True</w:t>
                  </w:r>
                </w:p>
              </w:tc>
            </w:tr>
            <w:tr w:rsidR="00F0042D" w14:paraId="0A7EBE2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043AD"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1064F" w14:textId="77777777" w:rsidR="00F0042D" w:rsidRDefault="00F0042D" w:rsidP="00AD161E">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BE2F5" w14:textId="77777777" w:rsidR="00F0042D" w:rsidRDefault="00F0042D" w:rsidP="00AD161E">
                  <w:pPr>
                    <w:spacing w:after="0" w:line="240" w:lineRule="auto"/>
                  </w:pPr>
                  <w:r>
                    <w:rPr>
                      <w:rFonts w:ascii="Calibri" w:eastAsia="Calibri" w:hAnsi="Calibri"/>
                      <w:color w:val="000000"/>
                    </w:rPr>
                    <w:t>4</w:t>
                  </w:r>
                </w:p>
              </w:tc>
            </w:tr>
            <w:tr w:rsidR="00F0042D" w14:paraId="60E00E7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5290DA"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8BC021"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69006" w14:textId="77777777" w:rsidR="00F0042D" w:rsidRDefault="00F0042D" w:rsidP="00AD161E">
                  <w:pPr>
                    <w:spacing w:after="0" w:line="240" w:lineRule="auto"/>
                  </w:pPr>
                  <w:r>
                    <w:rPr>
                      <w:rFonts w:ascii="Calibri" w:eastAsia="Calibri" w:hAnsi="Calibri"/>
                      <w:color w:val="000000"/>
                    </w:rPr>
                    <w:t>300</w:t>
                  </w:r>
                </w:p>
              </w:tc>
            </w:tr>
            <w:tr w:rsidR="00F0042D" w14:paraId="4DA1BB0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70435" w14:textId="77777777" w:rsidR="00F0042D" w:rsidRDefault="00F0042D" w:rsidP="00AD161E">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92218" w14:textId="77777777" w:rsidR="00F0042D" w:rsidRDefault="00F0042D" w:rsidP="00AD161E">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DDF70" w14:textId="77777777" w:rsidR="00F0042D" w:rsidRDefault="00F0042D" w:rsidP="00AD161E">
                  <w:pPr>
                    <w:spacing w:after="0" w:line="240" w:lineRule="auto"/>
                  </w:pPr>
                  <w:r>
                    <w:rPr>
                      <w:rFonts w:ascii="Calibri" w:eastAsia="Calibri" w:hAnsi="Calibri"/>
                      <w:color w:val="000000"/>
                    </w:rPr>
                    <w:t>24</w:t>
                  </w:r>
                </w:p>
              </w:tc>
            </w:tr>
            <w:tr w:rsidR="00F0042D" w14:paraId="1C2FD63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90F8BF"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3A53B"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6AD36" w14:textId="77777777" w:rsidR="00F0042D" w:rsidRDefault="00F0042D" w:rsidP="00AD161E">
                  <w:pPr>
                    <w:spacing w:after="0" w:line="240" w:lineRule="auto"/>
                  </w:pPr>
                </w:p>
              </w:tc>
            </w:tr>
            <w:tr w:rsidR="00F0042D" w14:paraId="6F977FE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A07DE"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CD492"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3C7DF" w14:textId="77777777" w:rsidR="00F0042D" w:rsidRDefault="00F0042D" w:rsidP="00AD161E">
                  <w:pPr>
                    <w:spacing w:after="0" w:line="240" w:lineRule="auto"/>
                  </w:pPr>
                  <w:r>
                    <w:rPr>
                      <w:rFonts w:ascii="Calibri" w:eastAsia="Calibri" w:hAnsi="Calibri"/>
                      <w:color w:val="000000"/>
                    </w:rPr>
                    <w:t>300</w:t>
                  </w:r>
                </w:p>
              </w:tc>
            </w:tr>
            <w:tr w:rsidR="00F0042D" w14:paraId="78A4ADF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122B6A"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185667"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77F89" w14:textId="77777777" w:rsidR="00F0042D" w:rsidRDefault="00F0042D" w:rsidP="00AD161E">
                  <w:pPr>
                    <w:spacing w:after="0" w:line="240" w:lineRule="auto"/>
                  </w:pPr>
                  <w:r>
                    <w:rPr>
                      <w:rFonts w:ascii="Calibri" w:eastAsia="Calibri" w:hAnsi="Calibri"/>
                      <w:color w:val="000000"/>
                    </w:rPr>
                    <w:t>15</w:t>
                  </w:r>
                </w:p>
              </w:tc>
            </w:tr>
            <w:tr w:rsidR="00F0042D" w14:paraId="0DE273D7"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2DF07" w14:textId="77777777" w:rsidR="00F0042D" w:rsidRDefault="00F0042D" w:rsidP="00AD161E">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230AF3" w14:textId="77777777" w:rsidR="00F0042D" w:rsidRDefault="00F0042D" w:rsidP="00AD161E">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67EC55" w14:textId="77777777" w:rsidR="00F0042D" w:rsidRDefault="00F0042D" w:rsidP="00AD161E">
                  <w:pPr>
                    <w:spacing w:after="0" w:line="240" w:lineRule="auto"/>
                  </w:pPr>
                  <w:r>
                    <w:rPr>
                      <w:rFonts w:ascii="Calibri" w:eastAsia="Calibri" w:hAnsi="Calibri"/>
                      <w:color w:val="000000"/>
                    </w:rPr>
                    <w:t>3</w:t>
                  </w:r>
                </w:p>
              </w:tc>
            </w:tr>
          </w:tbl>
          <w:p w14:paraId="4382B55B" w14:textId="77777777" w:rsidR="00F0042D" w:rsidRDefault="00F0042D" w:rsidP="00AD161E">
            <w:pPr>
              <w:spacing w:after="0" w:line="240" w:lineRule="auto"/>
            </w:pPr>
          </w:p>
        </w:tc>
        <w:tc>
          <w:tcPr>
            <w:tcW w:w="149" w:type="dxa"/>
          </w:tcPr>
          <w:p w14:paraId="08742B05" w14:textId="77777777" w:rsidR="00F0042D" w:rsidRDefault="00F0042D" w:rsidP="00AD161E">
            <w:pPr>
              <w:pStyle w:val="EmptyCellLayoutStyle"/>
              <w:spacing w:after="0" w:line="240" w:lineRule="auto"/>
            </w:pPr>
          </w:p>
        </w:tc>
      </w:tr>
      <w:tr w:rsidR="00F0042D" w14:paraId="305EB867" w14:textId="77777777" w:rsidTr="00AD161E">
        <w:trPr>
          <w:trHeight w:val="80"/>
        </w:trPr>
        <w:tc>
          <w:tcPr>
            <w:tcW w:w="54" w:type="dxa"/>
          </w:tcPr>
          <w:p w14:paraId="6A15B803" w14:textId="77777777" w:rsidR="00F0042D" w:rsidRDefault="00F0042D" w:rsidP="00AD161E">
            <w:pPr>
              <w:pStyle w:val="EmptyCellLayoutStyle"/>
              <w:spacing w:after="0" w:line="240" w:lineRule="auto"/>
            </w:pPr>
          </w:p>
        </w:tc>
        <w:tc>
          <w:tcPr>
            <w:tcW w:w="10395" w:type="dxa"/>
          </w:tcPr>
          <w:p w14:paraId="5E412E12" w14:textId="77777777" w:rsidR="00F0042D" w:rsidRDefault="00F0042D" w:rsidP="00AD161E">
            <w:pPr>
              <w:pStyle w:val="EmptyCellLayoutStyle"/>
              <w:spacing w:after="0" w:line="240" w:lineRule="auto"/>
            </w:pPr>
          </w:p>
        </w:tc>
        <w:tc>
          <w:tcPr>
            <w:tcW w:w="149" w:type="dxa"/>
          </w:tcPr>
          <w:p w14:paraId="0591405C" w14:textId="77777777" w:rsidR="00F0042D" w:rsidRDefault="00F0042D" w:rsidP="00AD161E">
            <w:pPr>
              <w:pStyle w:val="EmptyCellLayoutStyle"/>
              <w:spacing w:after="0" w:line="240" w:lineRule="auto"/>
            </w:pPr>
          </w:p>
        </w:tc>
      </w:tr>
    </w:tbl>
    <w:p w14:paraId="3CD51CFD" w14:textId="77777777" w:rsidR="00F0042D" w:rsidRDefault="00F0042D" w:rsidP="00F0042D">
      <w:pPr>
        <w:spacing w:after="0" w:line="240" w:lineRule="auto"/>
      </w:pPr>
    </w:p>
    <w:p w14:paraId="56C5DA05" w14:textId="77777777" w:rsidR="00F0042D" w:rsidRDefault="00F0042D" w:rsidP="00F0042D">
      <w:pPr>
        <w:spacing w:after="0" w:line="240" w:lineRule="auto"/>
      </w:pPr>
      <w:r>
        <w:rPr>
          <w:rFonts w:ascii="Calibri" w:eastAsia="Calibri" w:hAnsi="Calibri"/>
          <w:b/>
          <w:color w:val="000000"/>
          <w:sz w:val="28"/>
        </w:rPr>
        <w:t>MSSQL 2008 Replication: Subscriber - Rules (non-alerting)</w:t>
      </w:r>
    </w:p>
    <w:p w14:paraId="7F49CFEC" w14:textId="77777777" w:rsidR="00F0042D" w:rsidRDefault="00F0042D" w:rsidP="00F0042D">
      <w:pPr>
        <w:spacing w:after="0" w:line="240" w:lineRule="auto"/>
      </w:pPr>
      <w:r>
        <w:rPr>
          <w:rFonts w:ascii="Calibri" w:eastAsia="Calibri" w:hAnsi="Calibri"/>
          <w:b/>
          <w:color w:val="6495ED"/>
        </w:rPr>
        <w:t>MSSQL 2008 Replication: Count of Subscriptions for the Subscriber</w:t>
      </w:r>
    </w:p>
    <w:p w14:paraId="4DBA9655" w14:textId="77777777" w:rsidR="00F0042D" w:rsidRDefault="00F0042D" w:rsidP="00F0042D">
      <w:pPr>
        <w:spacing w:after="0" w:line="240" w:lineRule="auto"/>
      </w:pPr>
      <w:r>
        <w:rPr>
          <w:rFonts w:ascii="Calibri" w:eastAsia="Calibri" w:hAnsi="Calibri"/>
          <w:color w:val="000000"/>
        </w:rPr>
        <w:t>Count of Subscriptions for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1C7E157C" w14:textId="77777777" w:rsidTr="00AD161E">
        <w:trPr>
          <w:trHeight w:val="54"/>
        </w:trPr>
        <w:tc>
          <w:tcPr>
            <w:tcW w:w="54" w:type="dxa"/>
          </w:tcPr>
          <w:p w14:paraId="0A260FA0" w14:textId="77777777" w:rsidR="00F0042D" w:rsidRDefault="00F0042D" w:rsidP="00AD161E">
            <w:pPr>
              <w:pStyle w:val="EmptyCellLayoutStyle"/>
              <w:spacing w:after="0" w:line="240" w:lineRule="auto"/>
            </w:pPr>
          </w:p>
        </w:tc>
        <w:tc>
          <w:tcPr>
            <w:tcW w:w="10395" w:type="dxa"/>
          </w:tcPr>
          <w:p w14:paraId="7132314F" w14:textId="77777777" w:rsidR="00F0042D" w:rsidRDefault="00F0042D" w:rsidP="00AD161E">
            <w:pPr>
              <w:pStyle w:val="EmptyCellLayoutStyle"/>
              <w:spacing w:after="0" w:line="240" w:lineRule="auto"/>
            </w:pPr>
          </w:p>
        </w:tc>
        <w:tc>
          <w:tcPr>
            <w:tcW w:w="149" w:type="dxa"/>
          </w:tcPr>
          <w:p w14:paraId="2D9A88C7" w14:textId="77777777" w:rsidR="00F0042D" w:rsidRDefault="00F0042D" w:rsidP="00AD161E">
            <w:pPr>
              <w:pStyle w:val="EmptyCellLayoutStyle"/>
              <w:spacing w:after="0" w:line="240" w:lineRule="auto"/>
            </w:pPr>
          </w:p>
        </w:tc>
      </w:tr>
      <w:tr w:rsidR="00F0042D" w14:paraId="4B49C916" w14:textId="77777777" w:rsidTr="00AD161E">
        <w:tc>
          <w:tcPr>
            <w:tcW w:w="54" w:type="dxa"/>
          </w:tcPr>
          <w:p w14:paraId="2C0AEBB2"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3D2A44CC"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0E79A"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C1D3EA"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EB9119" w14:textId="77777777" w:rsidR="00F0042D" w:rsidRDefault="00F0042D" w:rsidP="00AD161E">
                  <w:pPr>
                    <w:spacing w:after="0" w:line="240" w:lineRule="auto"/>
                  </w:pPr>
                  <w:r>
                    <w:rPr>
                      <w:rFonts w:ascii="Calibri" w:eastAsia="Calibri" w:hAnsi="Calibri"/>
                      <w:b/>
                      <w:color w:val="000000"/>
                    </w:rPr>
                    <w:t>Default value</w:t>
                  </w:r>
                </w:p>
              </w:tc>
            </w:tr>
            <w:tr w:rsidR="00F0042D" w14:paraId="020CB9D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9E2259"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987ACF"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C462C" w14:textId="77777777" w:rsidR="00F0042D" w:rsidRDefault="00F0042D" w:rsidP="00AD161E">
                  <w:pPr>
                    <w:spacing w:after="0" w:line="240" w:lineRule="auto"/>
                  </w:pPr>
                  <w:r>
                    <w:rPr>
                      <w:rFonts w:ascii="Calibri" w:eastAsia="Calibri" w:hAnsi="Calibri"/>
                      <w:color w:val="000000"/>
                    </w:rPr>
                    <w:t>Yes</w:t>
                  </w:r>
                </w:p>
              </w:tc>
            </w:tr>
            <w:tr w:rsidR="00F0042D" w14:paraId="09ACDF2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214E5"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859FB"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0B2EC" w14:textId="77777777" w:rsidR="00F0042D" w:rsidRDefault="00F0042D" w:rsidP="00AD161E">
                  <w:pPr>
                    <w:spacing w:after="0" w:line="240" w:lineRule="auto"/>
                  </w:pPr>
                  <w:r>
                    <w:rPr>
                      <w:rFonts w:ascii="Arial" w:eastAsia="Arial" w:hAnsi="Arial"/>
                      <w:color w:val="000000"/>
                      <w:sz w:val="20"/>
                    </w:rPr>
                    <w:t>No</w:t>
                  </w:r>
                </w:p>
              </w:tc>
            </w:tr>
            <w:tr w:rsidR="00F0042D" w14:paraId="04FFB0E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A9A36"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FAF3CA"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774FB" w14:textId="77777777" w:rsidR="00F0042D" w:rsidRDefault="00F0042D" w:rsidP="00AD161E">
                  <w:pPr>
                    <w:spacing w:after="0" w:line="240" w:lineRule="auto"/>
                  </w:pPr>
                  <w:r>
                    <w:rPr>
                      <w:rFonts w:ascii="Calibri" w:eastAsia="Calibri" w:hAnsi="Calibri"/>
                      <w:color w:val="000000"/>
                    </w:rPr>
                    <w:t>900</w:t>
                  </w:r>
                </w:p>
              </w:tc>
            </w:tr>
            <w:tr w:rsidR="00F0042D" w14:paraId="12E3408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326129"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C65A88"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BD7D0" w14:textId="77777777" w:rsidR="00F0042D" w:rsidRDefault="00F0042D" w:rsidP="00AD161E">
                  <w:pPr>
                    <w:spacing w:after="0" w:line="240" w:lineRule="auto"/>
                  </w:pPr>
                </w:p>
              </w:tc>
            </w:tr>
            <w:tr w:rsidR="00F0042D" w14:paraId="71B41D1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0099C"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D7BD7"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4BC99" w14:textId="77777777" w:rsidR="00F0042D" w:rsidRDefault="00F0042D" w:rsidP="00AD161E">
                  <w:pPr>
                    <w:spacing w:after="0" w:line="240" w:lineRule="auto"/>
                  </w:pPr>
                  <w:r>
                    <w:rPr>
                      <w:rFonts w:ascii="Calibri" w:eastAsia="Calibri" w:hAnsi="Calibri"/>
                      <w:color w:val="000000"/>
                    </w:rPr>
                    <w:t>300</w:t>
                  </w:r>
                </w:p>
              </w:tc>
            </w:tr>
            <w:tr w:rsidR="00F0042D" w14:paraId="70FB8E5C"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CCB73A"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9DE4A4"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5946BC" w14:textId="77777777" w:rsidR="00F0042D" w:rsidRDefault="00F0042D" w:rsidP="00AD161E">
                  <w:pPr>
                    <w:spacing w:after="0" w:line="240" w:lineRule="auto"/>
                  </w:pPr>
                  <w:r>
                    <w:rPr>
                      <w:rFonts w:ascii="Calibri" w:eastAsia="Calibri" w:hAnsi="Calibri"/>
                      <w:color w:val="000000"/>
                    </w:rPr>
                    <w:t>15</w:t>
                  </w:r>
                </w:p>
              </w:tc>
            </w:tr>
          </w:tbl>
          <w:p w14:paraId="7D914732" w14:textId="77777777" w:rsidR="00F0042D" w:rsidRDefault="00F0042D" w:rsidP="00AD161E">
            <w:pPr>
              <w:spacing w:after="0" w:line="240" w:lineRule="auto"/>
            </w:pPr>
          </w:p>
        </w:tc>
        <w:tc>
          <w:tcPr>
            <w:tcW w:w="149" w:type="dxa"/>
          </w:tcPr>
          <w:p w14:paraId="49653908" w14:textId="77777777" w:rsidR="00F0042D" w:rsidRDefault="00F0042D" w:rsidP="00AD161E">
            <w:pPr>
              <w:pStyle w:val="EmptyCellLayoutStyle"/>
              <w:spacing w:after="0" w:line="240" w:lineRule="auto"/>
            </w:pPr>
          </w:p>
        </w:tc>
      </w:tr>
      <w:tr w:rsidR="00F0042D" w14:paraId="4D71C6CB" w14:textId="77777777" w:rsidTr="00AD161E">
        <w:trPr>
          <w:trHeight w:val="80"/>
        </w:trPr>
        <w:tc>
          <w:tcPr>
            <w:tcW w:w="54" w:type="dxa"/>
          </w:tcPr>
          <w:p w14:paraId="68B44162" w14:textId="77777777" w:rsidR="00F0042D" w:rsidRDefault="00F0042D" w:rsidP="00AD161E">
            <w:pPr>
              <w:pStyle w:val="EmptyCellLayoutStyle"/>
              <w:spacing w:after="0" w:line="240" w:lineRule="auto"/>
            </w:pPr>
          </w:p>
        </w:tc>
        <w:tc>
          <w:tcPr>
            <w:tcW w:w="10395" w:type="dxa"/>
          </w:tcPr>
          <w:p w14:paraId="663D381F" w14:textId="77777777" w:rsidR="00F0042D" w:rsidRDefault="00F0042D" w:rsidP="00AD161E">
            <w:pPr>
              <w:pStyle w:val="EmptyCellLayoutStyle"/>
              <w:spacing w:after="0" w:line="240" w:lineRule="auto"/>
            </w:pPr>
          </w:p>
        </w:tc>
        <w:tc>
          <w:tcPr>
            <w:tcW w:w="149" w:type="dxa"/>
          </w:tcPr>
          <w:p w14:paraId="559EF033" w14:textId="77777777" w:rsidR="00F0042D" w:rsidRDefault="00F0042D" w:rsidP="00AD161E">
            <w:pPr>
              <w:pStyle w:val="EmptyCellLayoutStyle"/>
              <w:spacing w:after="0" w:line="240" w:lineRule="auto"/>
            </w:pPr>
          </w:p>
        </w:tc>
      </w:tr>
    </w:tbl>
    <w:p w14:paraId="20E433AA" w14:textId="77777777" w:rsidR="00F0042D" w:rsidRDefault="00F0042D" w:rsidP="00F0042D">
      <w:pPr>
        <w:spacing w:after="0" w:line="240" w:lineRule="auto"/>
      </w:pPr>
    </w:p>
    <w:p w14:paraId="6D9EB308" w14:textId="77777777" w:rsidR="00F0042D" w:rsidRDefault="00F0042D" w:rsidP="00F0042D">
      <w:pPr>
        <w:spacing w:after="0" w:line="240" w:lineRule="auto"/>
      </w:pPr>
      <w:r>
        <w:rPr>
          <w:rFonts w:ascii="Calibri" w:eastAsia="Calibri" w:hAnsi="Calibri"/>
          <w:b/>
          <w:color w:val="6495ED"/>
        </w:rPr>
        <w:t>MSSQL 2008 Replication: Count of the Failed Replication Jobs for the Subscriber</w:t>
      </w:r>
    </w:p>
    <w:p w14:paraId="7C473589" w14:textId="77777777" w:rsidR="00F0042D" w:rsidRDefault="00F0042D" w:rsidP="00F0042D">
      <w:pPr>
        <w:spacing w:after="0" w:line="240" w:lineRule="auto"/>
      </w:pPr>
      <w:r>
        <w:rPr>
          <w:rFonts w:ascii="Calibri" w:eastAsia="Calibri" w:hAnsi="Calibri"/>
          <w:color w:val="000000"/>
        </w:rPr>
        <w:t>Count of the Failed Replication Jobs for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10E7BC59" w14:textId="77777777" w:rsidTr="00AD161E">
        <w:trPr>
          <w:trHeight w:val="54"/>
        </w:trPr>
        <w:tc>
          <w:tcPr>
            <w:tcW w:w="54" w:type="dxa"/>
          </w:tcPr>
          <w:p w14:paraId="52DDBDE2" w14:textId="77777777" w:rsidR="00F0042D" w:rsidRDefault="00F0042D" w:rsidP="00AD161E">
            <w:pPr>
              <w:pStyle w:val="EmptyCellLayoutStyle"/>
              <w:spacing w:after="0" w:line="240" w:lineRule="auto"/>
            </w:pPr>
          </w:p>
        </w:tc>
        <w:tc>
          <w:tcPr>
            <w:tcW w:w="10395" w:type="dxa"/>
          </w:tcPr>
          <w:p w14:paraId="1FCA5D59" w14:textId="77777777" w:rsidR="00F0042D" w:rsidRDefault="00F0042D" w:rsidP="00AD161E">
            <w:pPr>
              <w:pStyle w:val="EmptyCellLayoutStyle"/>
              <w:spacing w:after="0" w:line="240" w:lineRule="auto"/>
            </w:pPr>
          </w:p>
        </w:tc>
        <w:tc>
          <w:tcPr>
            <w:tcW w:w="149" w:type="dxa"/>
          </w:tcPr>
          <w:p w14:paraId="316BD56E" w14:textId="77777777" w:rsidR="00F0042D" w:rsidRDefault="00F0042D" w:rsidP="00AD161E">
            <w:pPr>
              <w:pStyle w:val="EmptyCellLayoutStyle"/>
              <w:spacing w:after="0" w:line="240" w:lineRule="auto"/>
            </w:pPr>
          </w:p>
        </w:tc>
      </w:tr>
      <w:tr w:rsidR="00F0042D" w14:paraId="13005F48" w14:textId="77777777" w:rsidTr="00AD161E">
        <w:tc>
          <w:tcPr>
            <w:tcW w:w="54" w:type="dxa"/>
          </w:tcPr>
          <w:p w14:paraId="25315E94"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6809D3AE"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0608BD"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8A249B"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AB4885" w14:textId="77777777" w:rsidR="00F0042D" w:rsidRDefault="00F0042D" w:rsidP="00AD161E">
                  <w:pPr>
                    <w:spacing w:after="0" w:line="240" w:lineRule="auto"/>
                  </w:pPr>
                  <w:r>
                    <w:rPr>
                      <w:rFonts w:ascii="Calibri" w:eastAsia="Calibri" w:hAnsi="Calibri"/>
                      <w:b/>
                      <w:color w:val="000000"/>
                    </w:rPr>
                    <w:t>Default value</w:t>
                  </w:r>
                </w:p>
              </w:tc>
            </w:tr>
            <w:tr w:rsidR="00F0042D" w14:paraId="1251C72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B158"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275D5"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F1F55" w14:textId="77777777" w:rsidR="00F0042D" w:rsidRDefault="00F0042D" w:rsidP="00AD161E">
                  <w:pPr>
                    <w:spacing w:after="0" w:line="240" w:lineRule="auto"/>
                  </w:pPr>
                  <w:r>
                    <w:rPr>
                      <w:rFonts w:ascii="Calibri" w:eastAsia="Calibri" w:hAnsi="Calibri"/>
                      <w:color w:val="000000"/>
                    </w:rPr>
                    <w:t>Yes</w:t>
                  </w:r>
                </w:p>
              </w:tc>
            </w:tr>
            <w:tr w:rsidR="00F0042D" w14:paraId="6AEF726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515996"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6C175"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889E9" w14:textId="77777777" w:rsidR="00F0042D" w:rsidRDefault="00F0042D" w:rsidP="00AD161E">
                  <w:pPr>
                    <w:spacing w:after="0" w:line="240" w:lineRule="auto"/>
                  </w:pPr>
                  <w:r>
                    <w:rPr>
                      <w:rFonts w:ascii="Arial" w:eastAsia="Arial" w:hAnsi="Arial"/>
                      <w:color w:val="000000"/>
                      <w:sz w:val="20"/>
                    </w:rPr>
                    <w:t>No</w:t>
                  </w:r>
                </w:p>
              </w:tc>
            </w:tr>
            <w:tr w:rsidR="00F0042D" w14:paraId="3EC1070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4D38C"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4A50E"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D0C63" w14:textId="77777777" w:rsidR="00F0042D" w:rsidRDefault="00F0042D" w:rsidP="00AD161E">
                  <w:pPr>
                    <w:spacing w:after="0" w:line="240" w:lineRule="auto"/>
                  </w:pPr>
                  <w:r>
                    <w:rPr>
                      <w:rFonts w:ascii="Calibri" w:eastAsia="Calibri" w:hAnsi="Calibri"/>
                      <w:color w:val="000000"/>
                    </w:rPr>
                    <w:t>300</w:t>
                  </w:r>
                </w:p>
              </w:tc>
            </w:tr>
            <w:tr w:rsidR="00F0042D" w14:paraId="1038FC4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6B7CA"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56E9D"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E159A5" w14:textId="77777777" w:rsidR="00F0042D" w:rsidRDefault="00F0042D" w:rsidP="00AD161E">
                  <w:pPr>
                    <w:spacing w:after="0" w:line="240" w:lineRule="auto"/>
                  </w:pPr>
                </w:p>
              </w:tc>
            </w:tr>
            <w:tr w:rsidR="00F0042D" w14:paraId="401F9DD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270C6" w14:textId="77777777" w:rsidR="00F0042D" w:rsidRDefault="00F0042D" w:rsidP="00AD161E">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D655A"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5E645" w14:textId="77777777" w:rsidR="00F0042D" w:rsidRDefault="00F0042D" w:rsidP="00AD161E">
                  <w:pPr>
                    <w:spacing w:after="0" w:line="240" w:lineRule="auto"/>
                  </w:pPr>
                  <w:r>
                    <w:rPr>
                      <w:rFonts w:ascii="Calibri" w:eastAsia="Calibri" w:hAnsi="Calibri"/>
                      <w:color w:val="000000"/>
                    </w:rPr>
                    <w:t>300</w:t>
                  </w:r>
                </w:p>
              </w:tc>
            </w:tr>
            <w:tr w:rsidR="00F0042D" w14:paraId="65FB8060"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F7F4FD"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7E4F40"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B30CB5" w14:textId="77777777" w:rsidR="00F0042D" w:rsidRDefault="00F0042D" w:rsidP="00AD161E">
                  <w:pPr>
                    <w:spacing w:after="0" w:line="240" w:lineRule="auto"/>
                  </w:pPr>
                  <w:r>
                    <w:rPr>
                      <w:rFonts w:ascii="Calibri" w:eastAsia="Calibri" w:hAnsi="Calibri"/>
                      <w:color w:val="000000"/>
                    </w:rPr>
                    <w:t>15</w:t>
                  </w:r>
                </w:p>
              </w:tc>
            </w:tr>
          </w:tbl>
          <w:p w14:paraId="7C78D031" w14:textId="77777777" w:rsidR="00F0042D" w:rsidRDefault="00F0042D" w:rsidP="00AD161E">
            <w:pPr>
              <w:spacing w:after="0" w:line="240" w:lineRule="auto"/>
            </w:pPr>
          </w:p>
        </w:tc>
        <w:tc>
          <w:tcPr>
            <w:tcW w:w="149" w:type="dxa"/>
          </w:tcPr>
          <w:p w14:paraId="41D7E887" w14:textId="77777777" w:rsidR="00F0042D" w:rsidRDefault="00F0042D" w:rsidP="00AD161E">
            <w:pPr>
              <w:pStyle w:val="EmptyCellLayoutStyle"/>
              <w:spacing w:after="0" w:line="240" w:lineRule="auto"/>
            </w:pPr>
          </w:p>
        </w:tc>
      </w:tr>
      <w:tr w:rsidR="00F0042D" w14:paraId="5A59FD03" w14:textId="77777777" w:rsidTr="00AD161E">
        <w:trPr>
          <w:trHeight w:val="80"/>
        </w:trPr>
        <w:tc>
          <w:tcPr>
            <w:tcW w:w="54" w:type="dxa"/>
          </w:tcPr>
          <w:p w14:paraId="105417A3" w14:textId="77777777" w:rsidR="00F0042D" w:rsidRDefault="00F0042D" w:rsidP="00AD161E">
            <w:pPr>
              <w:pStyle w:val="EmptyCellLayoutStyle"/>
              <w:spacing w:after="0" w:line="240" w:lineRule="auto"/>
            </w:pPr>
          </w:p>
        </w:tc>
        <w:tc>
          <w:tcPr>
            <w:tcW w:w="10395" w:type="dxa"/>
          </w:tcPr>
          <w:p w14:paraId="051B90D3" w14:textId="77777777" w:rsidR="00F0042D" w:rsidRDefault="00F0042D" w:rsidP="00AD161E">
            <w:pPr>
              <w:pStyle w:val="EmptyCellLayoutStyle"/>
              <w:spacing w:after="0" w:line="240" w:lineRule="auto"/>
            </w:pPr>
          </w:p>
        </w:tc>
        <w:tc>
          <w:tcPr>
            <w:tcW w:w="149" w:type="dxa"/>
          </w:tcPr>
          <w:p w14:paraId="0D8FA282" w14:textId="77777777" w:rsidR="00F0042D" w:rsidRDefault="00F0042D" w:rsidP="00AD161E">
            <w:pPr>
              <w:pStyle w:val="EmptyCellLayoutStyle"/>
              <w:spacing w:after="0" w:line="240" w:lineRule="auto"/>
            </w:pPr>
          </w:p>
        </w:tc>
      </w:tr>
    </w:tbl>
    <w:p w14:paraId="494C473D" w14:textId="77777777" w:rsidR="00F0042D" w:rsidRDefault="00F0042D" w:rsidP="00F0042D">
      <w:pPr>
        <w:spacing w:after="0" w:line="240" w:lineRule="auto"/>
      </w:pPr>
    </w:p>
    <w:p w14:paraId="0E55BF43" w14:textId="77777777" w:rsidR="00F0042D" w:rsidRDefault="00F0042D" w:rsidP="00F0042D">
      <w:pPr>
        <w:spacing w:after="0" w:line="240" w:lineRule="auto"/>
      </w:pPr>
      <w:r>
        <w:rPr>
          <w:rFonts w:ascii="Calibri" w:eastAsia="Calibri" w:hAnsi="Calibri"/>
          <w:b/>
          <w:color w:val="000000"/>
          <w:sz w:val="32"/>
        </w:rPr>
        <w:t>MSSQL 2008 Replication: Subscription</w:t>
      </w:r>
    </w:p>
    <w:p w14:paraId="0A97277D" w14:textId="77777777" w:rsidR="00F0042D" w:rsidRDefault="00F0042D" w:rsidP="00F0042D">
      <w:pPr>
        <w:spacing w:after="0" w:line="240" w:lineRule="auto"/>
      </w:pPr>
      <w:r>
        <w:rPr>
          <w:rFonts w:ascii="Calibri" w:eastAsia="Calibri" w:hAnsi="Calibri"/>
          <w:color w:val="000000"/>
        </w:rPr>
        <w:t>SQL Server 2008 Subscription is a request for a copy of a publication to be delivered to a Subscriber.</w:t>
      </w:r>
    </w:p>
    <w:p w14:paraId="63D29816" w14:textId="77777777" w:rsidR="00F0042D" w:rsidRDefault="00F0042D" w:rsidP="00F0042D">
      <w:pPr>
        <w:spacing w:after="0" w:line="240" w:lineRule="auto"/>
      </w:pPr>
      <w:r>
        <w:rPr>
          <w:rFonts w:ascii="Calibri" w:eastAsia="Calibri" w:hAnsi="Calibri"/>
          <w:b/>
          <w:color w:val="000000"/>
          <w:sz w:val="28"/>
        </w:rPr>
        <w:t>MSSQL 2008 Replication: Subscription - Discoveries</w:t>
      </w:r>
    </w:p>
    <w:p w14:paraId="21216E3E" w14:textId="77777777" w:rsidR="00F0042D" w:rsidRDefault="00F0042D" w:rsidP="00F0042D">
      <w:pPr>
        <w:spacing w:after="0" w:line="240" w:lineRule="auto"/>
      </w:pPr>
      <w:r>
        <w:rPr>
          <w:rFonts w:ascii="Calibri" w:eastAsia="Calibri" w:hAnsi="Calibri"/>
          <w:b/>
          <w:color w:val="6495ED"/>
        </w:rPr>
        <w:t>MSSQL 2008 Replication: Subscription Discovery</w:t>
      </w:r>
    </w:p>
    <w:p w14:paraId="1A8F09BB" w14:textId="77777777" w:rsidR="00F0042D" w:rsidRDefault="00F0042D" w:rsidP="00F0042D">
      <w:pPr>
        <w:spacing w:after="0" w:line="240" w:lineRule="auto"/>
      </w:pPr>
      <w:r>
        <w:rPr>
          <w:rFonts w:ascii="Calibri" w:eastAsia="Calibri" w:hAnsi="Calibri"/>
          <w:color w:val="000000"/>
        </w:rPr>
        <w:t>The object discovery discovers all subscriptions of a Subscriber of Microsoft SQL Server 2008</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556C5B94" w14:textId="77777777" w:rsidTr="00AD161E">
        <w:trPr>
          <w:trHeight w:val="54"/>
        </w:trPr>
        <w:tc>
          <w:tcPr>
            <w:tcW w:w="54" w:type="dxa"/>
          </w:tcPr>
          <w:p w14:paraId="7C75102A" w14:textId="77777777" w:rsidR="00F0042D" w:rsidRDefault="00F0042D" w:rsidP="00AD161E">
            <w:pPr>
              <w:pStyle w:val="EmptyCellLayoutStyle"/>
              <w:spacing w:after="0" w:line="240" w:lineRule="auto"/>
            </w:pPr>
          </w:p>
        </w:tc>
        <w:tc>
          <w:tcPr>
            <w:tcW w:w="10395" w:type="dxa"/>
          </w:tcPr>
          <w:p w14:paraId="31FA152B" w14:textId="77777777" w:rsidR="00F0042D" w:rsidRDefault="00F0042D" w:rsidP="00AD161E">
            <w:pPr>
              <w:pStyle w:val="EmptyCellLayoutStyle"/>
              <w:spacing w:after="0" w:line="240" w:lineRule="auto"/>
            </w:pPr>
          </w:p>
        </w:tc>
        <w:tc>
          <w:tcPr>
            <w:tcW w:w="149" w:type="dxa"/>
          </w:tcPr>
          <w:p w14:paraId="620ADA7A" w14:textId="77777777" w:rsidR="00F0042D" w:rsidRDefault="00F0042D" w:rsidP="00AD161E">
            <w:pPr>
              <w:pStyle w:val="EmptyCellLayoutStyle"/>
              <w:spacing w:after="0" w:line="240" w:lineRule="auto"/>
            </w:pPr>
          </w:p>
        </w:tc>
      </w:tr>
      <w:tr w:rsidR="00F0042D" w14:paraId="277638F9" w14:textId="77777777" w:rsidTr="00AD161E">
        <w:tc>
          <w:tcPr>
            <w:tcW w:w="54" w:type="dxa"/>
          </w:tcPr>
          <w:p w14:paraId="39020DC4"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1CDDDAB4"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D6D93E"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58EC7A"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74CCB3" w14:textId="77777777" w:rsidR="00F0042D" w:rsidRDefault="00F0042D" w:rsidP="00AD161E">
                  <w:pPr>
                    <w:spacing w:after="0" w:line="240" w:lineRule="auto"/>
                  </w:pPr>
                  <w:r>
                    <w:rPr>
                      <w:rFonts w:ascii="Calibri" w:eastAsia="Calibri" w:hAnsi="Calibri"/>
                      <w:b/>
                      <w:color w:val="000000"/>
                    </w:rPr>
                    <w:t>Default value</w:t>
                  </w:r>
                </w:p>
              </w:tc>
            </w:tr>
            <w:tr w:rsidR="00F0042D" w14:paraId="74CB280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BDF9F"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5E7B06"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29216" w14:textId="77777777" w:rsidR="00F0042D" w:rsidRDefault="00F0042D" w:rsidP="00AD161E">
                  <w:pPr>
                    <w:spacing w:after="0" w:line="240" w:lineRule="auto"/>
                  </w:pPr>
                  <w:r>
                    <w:rPr>
                      <w:rFonts w:ascii="Calibri" w:eastAsia="Calibri" w:hAnsi="Calibri"/>
                      <w:color w:val="000000"/>
                    </w:rPr>
                    <w:t>Yes</w:t>
                  </w:r>
                </w:p>
              </w:tc>
            </w:tr>
            <w:tr w:rsidR="00F0042D" w14:paraId="42CA640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BDD80"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D57A3"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7BD69" w14:textId="77777777" w:rsidR="00F0042D" w:rsidRDefault="00F0042D" w:rsidP="00AD161E">
                  <w:pPr>
                    <w:spacing w:after="0" w:line="240" w:lineRule="auto"/>
                  </w:pPr>
                  <w:r>
                    <w:rPr>
                      <w:rFonts w:ascii="Calibri" w:eastAsia="Calibri" w:hAnsi="Calibri"/>
                      <w:color w:val="000000"/>
                    </w:rPr>
                    <w:t>14400</w:t>
                  </w:r>
                </w:p>
              </w:tc>
            </w:tr>
            <w:tr w:rsidR="00F0042D" w14:paraId="51F506E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B1B68"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74297"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28495" w14:textId="77777777" w:rsidR="00F0042D" w:rsidRDefault="00F0042D" w:rsidP="00AD161E">
                  <w:pPr>
                    <w:spacing w:after="0" w:line="240" w:lineRule="auto"/>
                  </w:pPr>
                </w:p>
              </w:tc>
            </w:tr>
            <w:tr w:rsidR="00F0042D" w14:paraId="4C501DF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74774"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CFE10"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B8C3E" w14:textId="77777777" w:rsidR="00F0042D" w:rsidRDefault="00F0042D" w:rsidP="00AD161E">
                  <w:pPr>
                    <w:spacing w:after="0" w:line="240" w:lineRule="auto"/>
                  </w:pPr>
                  <w:r>
                    <w:rPr>
                      <w:rFonts w:ascii="Calibri" w:eastAsia="Calibri" w:hAnsi="Calibri"/>
                      <w:color w:val="000000"/>
                    </w:rPr>
                    <w:t>300</w:t>
                  </w:r>
                </w:p>
              </w:tc>
            </w:tr>
            <w:tr w:rsidR="00F0042D" w14:paraId="50AEF4C8"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9A2E86"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F7A173"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F9794A" w14:textId="77777777" w:rsidR="00F0042D" w:rsidRDefault="00F0042D" w:rsidP="00AD161E">
                  <w:pPr>
                    <w:spacing w:after="0" w:line="240" w:lineRule="auto"/>
                  </w:pPr>
                  <w:r>
                    <w:rPr>
                      <w:rFonts w:ascii="Calibri" w:eastAsia="Calibri" w:hAnsi="Calibri"/>
                      <w:color w:val="000000"/>
                    </w:rPr>
                    <w:t>15</w:t>
                  </w:r>
                </w:p>
              </w:tc>
            </w:tr>
          </w:tbl>
          <w:p w14:paraId="62F181E2" w14:textId="77777777" w:rsidR="00F0042D" w:rsidRDefault="00F0042D" w:rsidP="00AD161E">
            <w:pPr>
              <w:spacing w:after="0" w:line="240" w:lineRule="auto"/>
            </w:pPr>
          </w:p>
        </w:tc>
        <w:tc>
          <w:tcPr>
            <w:tcW w:w="149" w:type="dxa"/>
          </w:tcPr>
          <w:p w14:paraId="6610A426" w14:textId="77777777" w:rsidR="00F0042D" w:rsidRDefault="00F0042D" w:rsidP="00AD161E">
            <w:pPr>
              <w:pStyle w:val="EmptyCellLayoutStyle"/>
              <w:spacing w:after="0" w:line="240" w:lineRule="auto"/>
            </w:pPr>
          </w:p>
        </w:tc>
      </w:tr>
      <w:tr w:rsidR="00F0042D" w14:paraId="5DFEC212" w14:textId="77777777" w:rsidTr="00AD161E">
        <w:trPr>
          <w:trHeight w:val="80"/>
        </w:trPr>
        <w:tc>
          <w:tcPr>
            <w:tcW w:w="54" w:type="dxa"/>
          </w:tcPr>
          <w:p w14:paraId="7D7462E6" w14:textId="77777777" w:rsidR="00F0042D" w:rsidRDefault="00F0042D" w:rsidP="00AD161E">
            <w:pPr>
              <w:pStyle w:val="EmptyCellLayoutStyle"/>
              <w:spacing w:after="0" w:line="240" w:lineRule="auto"/>
            </w:pPr>
          </w:p>
        </w:tc>
        <w:tc>
          <w:tcPr>
            <w:tcW w:w="10395" w:type="dxa"/>
          </w:tcPr>
          <w:p w14:paraId="75030577" w14:textId="77777777" w:rsidR="00F0042D" w:rsidRDefault="00F0042D" w:rsidP="00AD161E">
            <w:pPr>
              <w:pStyle w:val="EmptyCellLayoutStyle"/>
              <w:spacing w:after="0" w:line="240" w:lineRule="auto"/>
            </w:pPr>
          </w:p>
        </w:tc>
        <w:tc>
          <w:tcPr>
            <w:tcW w:w="149" w:type="dxa"/>
          </w:tcPr>
          <w:p w14:paraId="0FF5A670" w14:textId="77777777" w:rsidR="00F0042D" w:rsidRDefault="00F0042D" w:rsidP="00AD161E">
            <w:pPr>
              <w:pStyle w:val="EmptyCellLayoutStyle"/>
              <w:spacing w:after="0" w:line="240" w:lineRule="auto"/>
            </w:pPr>
          </w:p>
        </w:tc>
      </w:tr>
    </w:tbl>
    <w:p w14:paraId="11680CE6" w14:textId="77777777" w:rsidR="00F0042D" w:rsidRDefault="00F0042D" w:rsidP="00F0042D">
      <w:pPr>
        <w:spacing w:after="0" w:line="240" w:lineRule="auto"/>
      </w:pPr>
    </w:p>
    <w:p w14:paraId="5FC39DA8" w14:textId="77777777" w:rsidR="00F0042D" w:rsidRDefault="00F0042D" w:rsidP="00F0042D">
      <w:pPr>
        <w:spacing w:after="0" w:line="240" w:lineRule="auto"/>
      </w:pPr>
      <w:r>
        <w:rPr>
          <w:rFonts w:ascii="Calibri" w:eastAsia="Calibri" w:hAnsi="Calibri"/>
          <w:b/>
          <w:color w:val="000000"/>
          <w:sz w:val="28"/>
        </w:rPr>
        <w:t>MSSQL 2008 Replication: Subscription - Unit monitors</w:t>
      </w:r>
    </w:p>
    <w:p w14:paraId="6E842885" w14:textId="77777777" w:rsidR="00F0042D" w:rsidRDefault="00F0042D" w:rsidP="00F0042D">
      <w:pPr>
        <w:spacing w:after="0" w:line="240" w:lineRule="auto"/>
      </w:pPr>
      <w:r>
        <w:rPr>
          <w:rFonts w:ascii="Calibri" w:eastAsia="Calibri" w:hAnsi="Calibri"/>
          <w:b/>
          <w:color w:val="6495ED"/>
        </w:rPr>
        <w:t>Replication Merge Agent State for Subscription</w:t>
      </w:r>
    </w:p>
    <w:p w14:paraId="5F136522" w14:textId="77777777" w:rsidR="00F0042D" w:rsidRDefault="00F0042D" w:rsidP="00F0042D">
      <w:pPr>
        <w:spacing w:after="0" w:line="240" w:lineRule="auto"/>
      </w:pPr>
      <w:r>
        <w:rPr>
          <w:rFonts w:ascii="Calibri" w:eastAsia="Calibri" w:hAnsi="Calibri"/>
          <w:color w:val="000000"/>
        </w:rPr>
        <w:t>This monitor checks the status of the Replication Merge Agent service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2090B6F4" w14:textId="77777777" w:rsidTr="00AD161E">
        <w:trPr>
          <w:trHeight w:val="54"/>
        </w:trPr>
        <w:tc>
          <w:tcPr>
            <w:tcW w:w="54" w:type="dxa"/>
          </w:tcPr>
          <w:p w14:paraId="061BBC12" w14:textId="77777777" w:rsidR="00F0042D" w:rsidRDefault="00F0042D" w:rsidP="00AD161E">
            <w:pPr>
              <w:pStyle w:val="EmptyCellLayoutStyle"/>
              <w:spacing w:after="0" w:line="240" w:lineRule="auto"/>
            </w:pPr>
          </w:p>
        </w:tc>
        <w:tc>
          <w:tcPr>
            <w:tcW w:w="10395" w:type="dxa"/>
          </w:tcPr>
          <w:p w14:paraId="710AB589" w14:textId="77777777" w:rsidR="00F0042D" w:rsidRDefault="00F0042D" w:rsidP="00AD161E">
            <w:pPr>
              <w:pStyle w:val="EmptyCellLayoutStyle"/>
              <w:spacing w:after="0" w:line="240" w:lineRule="auto"/>
            </w:pPr>
          </w:p>
        </w:tc>
        <w:tc>
          <w:tcPr>
            <w:tcW w:w="149" w:type="dxa"/>
          </w:tcPr>
          <w:p w14:paraId="42E32F0C" w14:textId="77777777" w:rsidR="00F0042D" w:rsidRDefault="00F0042D" w:rsidP="00AD161E">
            <w:pPr>
              <w:pStyle w:val="EmptyCellLayoutStyle"/>
              <w:spacing w:after="0" w:line="240" w:lineRule="auto"/>
            </w:pPr>
          </w:p>
        </w:tc>
      </w:tr>
      <w:tr w:rsidR="00F0042D" w14:paraId="16EB3B06" w14:textId="77777777" w:rsidTr="00AD161E">
        <w:tc>
          <w:tcPr>
            <w:tcW w:w="54" w:type="dxa"/>
          </w:tcPr>
          <w:p w14:paraId="6AC76F14"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11504FCA"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FD343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C84B97"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08A936" w14:textId="77777777" w:rsidR="00F0042D" w:rsidRDefault="00F0042D" w:rsidP="00AD161E">
                  <w:pPr>
                    <w:spacing w:after="0" w:line="240" w:lineRule="auto"/>
                  </w:pPr>
                  <w:r>
                    <w:rPr>
                      <w:rFonts w:ascii="Calibri" w:eastAsia="Calibri" w:hAnsi="Calibri"/>
                      <w:b/>
                      <w:color w:val="000000"/>
                    </w:rPr>
                    <w:t>Default value</w:t>
                  </w:r>
                </w:p>
              </w:tc>
            </w:tr>
            <w:tr w:rsidR="00F0042D" w14:paraId="48E9176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1C3AF" w14:textId="77777777" w:rsidR="00F0042D" w:rsidRDefault="00F0042D" w:rsidP="00AD161E">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8CFF78"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171D8" w14:textId="77777777" w:rsidR="00F0042D" w:rsidRDefault="00F0042D" w:rsidP="00AD161E">
                  <w:pPr>
                    <w:spacing w:after="0" w:line="240" w:lineRule="auto"/>
                  </w:pPr>
                  <w:r>
                    <w:rPr>
                      <w:rFonts w:ascii="Calibri" w:eastAsia="Calibri" w:hAnsi="Calibri"/>
                      <w:color w:val="000000"/>
                    </w:rPr>
                    <w:t>Yes</w:t>
                  </w:r>
                </w:p>
              </w:tc>
            </w:tr>
            <w:tr w:rsidR="00F0042D" w14:paraId="5BE4F81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2A8A6"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CBBEC"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4241D8" w14:textId="77777777" w:rsidR="00F0042D" w:rsidRDefault="00F0042D" w:rsidP="00AD161E">
                  <w:pPr>
                    <w:spacing w:after="0" w:line="240" w:lineRule="auto"/>
                  </w:pPr>
                  <w:r>
                    <w:rPr>
                      <w:rFonts w:ascii="Arial" w:eastAsia="Arial" w:hAnsi="Arial"/>
                      <w:color w:val="000000"/>
                      <w:sz w:val="20"/>
                    </w:rPr>
                    <w:t>True</w:t>
                  </w:r>
                </w:p>
              </w:tc>
            </w:tr>
            <w:tr w:rsidR="00F0042D" w14:paraId="7831A86D"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DCD70"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F2809"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FE644" w14:textId="77777777" w:rsidR="00F0042D" w:rsidRDefault="00F0042D" w:rsidP="00AD161E">
                  <w:pPr>
                    <w:spacing w:after="0" w:line="240" w:lineRule="auto"/>
                  </w:pPr>
                  <w:r>
                    <w:rPr>
                      <w:rFonts w:ascii="Calibri" w:eastAsia="Calibri" w:hAnsi="Calibri"/>
                      <w:color w:val="000000"/>
                    </w:rPr>
                    <w:t>15</w:t>
                  </w:r>
                </w:p>
              </w:tc>
            </w:tr>
            <w:tr w:rsidR="00F0042D" w14:paraId="6DD0F32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742C1"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8A1FC"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AF90A" w14:textId="77777777" w:rsidR="00F0042D" w:rsidRDefault="00F0042D" w:rsidP="00AD161E">
                  <w:pPr>
                    <w:spacing w:after="0" w:line="240" w:lineRule="auto"/>
                  </w:pPr>
                  <w:r>
                    <w:rPr>
                      <w:rFonts w:ascii="Calibri" w:eastAsia="Calibri" w:hAnsi="Calibri"/>
                      <w:color w:val="000000"/>
                    </w:rPr>
                    <w:t>300</w:t>
                  </w:r>
                </w:p>
              </w:tc>
            </w:tr>
            <w:tr w:rsidR="00F0042D" w14:paraId="5E5BC94A"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E4A43"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3AD4E"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C4F52" w14:textId="77777777" w:rsidR="00F0042D" w:rsidRDefault="00F0042D" w:rsidP="00AD161E">
                  <w:pPr>
                    <w:spacing w:after="0" w:line="240" w:lineRule="auto"/>
                  </w:pPr>
                  <w:r>
                    <w:rPr>
                      <w:rFonts w:ascii="Calibri" w:eastAsia="Calibri" w:hAnsi="Calibri"/>
                      <w:color w:val="000000"/>
                    </w:rPr>
                    <w:t>false</w:t>
                  </w:r>
                </w:p>
              </w:tc>
            </w:tr>
            <w:tr w:rsidR="00F0042D" w14:paraId="3D73A676"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46072F"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E4DBF"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970A8" w14:textId="77777777" w:rsidR="00F0042D" w:rsidRDefault="00F0042D" w:rsidP="00AD161E">
                  <w:pPr>
                    <w:spacing w:after="0" w:line="240" w:lineRule="auto"/>
                  </w:pPr>
                </w:p>
              </w:tc>
            </w:tr>
            <w:tr w:rsidR="00F0042D" w14:paraId="6228160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5D702"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62EE8"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2698D" w14:textId="77777777" w:rsidR="00F0042D" w:rsidRDefault="00F0042D" w:rsidP="00AD161E">
                  <w:pPr>
                    <w:spacing w:after="0" w:line="240" w:lineRule="auto"/>
                  </w:pPr>
                  <w:r>
                    <w:rPr>
                      <w:rFonts w:ascii="Calibri" w:eastAsia="Calibri" w:hAnsi="Calibri"/>
                      <w:color w:val="000000"/>
                    </w:rPr>
                    <w:t>300</w:t>
                  </w:r>
                </w:p>
              </w:tc>
            </w:tr>
            <w:tr w:rsidR="00F0042D" w14:paraId="79CC3050"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E1A8D1"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161C17"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4060BF" w14:textId="77777777" w:rsidR="00F0042D" w:rsidRDefault="00F0042D" w:rsidP="00AD161E">
                  <w:pPr>
                    <w:spacing w:after="0" w:line="240" w:lineRule="auto"/>
                  </w:pPr>
                  <w:r>
                    <w:rPr>
                      <w:rFonts w:ascii="Calibri" w:eastAsia="Calibri" w:hAnsi="Calibri"/>
                      <w:color w:val="000000"/>
                    </w:rPr>
                    <w:t>15</w:t>
                  </w:r>
                </w:p>
              </w:tc>
            </w:tr>
          </w:tbl>
          <w:p w14:paraId="29665E5B" w14:textId="77777777" w:rsidR="00F0042D" w:rsidRDefault="00F0042D" w:rsidP="00AD161E">
            <w:pPr>
              <w:spacing w:after="0" w:line="240" w:lineRule="auto"/>
            </w:pPr>
          </w:p>
        </w:tc>
        <w:tc>
          <w:tcPr>
            <w:tcW w:w="149" w:type="dxa"/>
          </w:tcPr>
          <w:p w14:paraId="573E951C" w14:textId="77777777" w:rsidR="00F0042D" w:rsidRDefault="00F0042D" w:rsidP="00AD161E">
            <w:pPr>
              <w:pStyle w:val="EmptyCellLayoutStyle"/>
              <w:spacing w:after="0" w:line="240" w:lineRule="auto"/>
            </w:pPr>
          </w:p>
        </w:tc>
      </w:tr>
      <w:tr w:rsidR="00F0042D" w14:paraId="36CD9526" w14:textId="77777777" w:rsidTr="00AD161E">
        <w:trPr>
          <w:trHeight w:val="80"/>
        </w:trPr>
        <w:tc>
          <w:tcPr>
            <w:tcW w:w="54" w:type="dxa"/>
          </w:tcPr>
          <w:p w14:paraId="59442594" w14:textId="77777777" w:rsidR="00F0042D" w:rsidRDefault="00F0042D" w:rsidP="00AD161E">
            <w:pPr>
              <w:pStyle w:val="EmptyCellLayoutStyle"/>
              <w:spacing w:after="0" w:line="240" w:lineRule="auto"/>
            </w:pPr>
          </w:p>
        </w:tc>
        <w:tc>
          <w:tcPr>
            <w:tcW w:w="10395" w:type="dxa"/>
          </w:tcPr>
          <w:p w14:paraId="266274C9" w14:textId="77777777" w:rsidR="00F0042D" w:rsidRDefault="00F0042D" w:rsidP="00AD161E">
            <w:pPr>
              <w:pStyle w:val="EmptyCellLayoutStyle"/>
              <w:spacing w:after="0" w:line="240" w:lineRule="auto"/>
            </w:pPr>
          </w:p>
        </w:tc>
        <w:tc>
          <w:tcPr>
            <w:tcW w:w="149" w:type="dxa"/>
          </w:tcPr>
          <w:p w14:paraId="2A270A94" w14:textId="77777777" w:rsidR="00F0042D" w:rsidRDefault="00F0042D" w:rsidP="00AD161E">
            <w:pPr>
              <w:pStyle w:val="EmptyCellLayoutStyle"/>
              <w:spacing w:after="0" w:line="240" w:lineRule="auto"/>
            </w:pPr>
          </w:p>
        </w:tc>
      </w:tr>
    </w:tbl>
    <w:p w14:paraId="07DFB44A" w14:textId="77777777" w:rsidR="00F0042D" w:rsidRDefault="00F0042D" w:rsidP="00F0042D">
      <w:pPr>
        <w:spacing w:after="0" w:line="240" w:lineRule="auto"/>
      </w:pPr>
    </w:p>
    <w:p w14:paraId="2C143A6C" w14:textId="77777777" w:rsidR="00F0042D" w:rsidRDefault="00F0042D" w:rsidP="00F0042D">
      <w:pPr>
        <w:spacing w:after="0" w:line="240" w:lineRule="auto"/>
      </w:pPr>
      <w:r>
        <w:rPr>
          <w:rFonts w:ascii="Calibri" w:eastAsia="Calibri" w:hAnsi="Calibri"/>
          <w:b/>
          <w:color w:val="6495ED"/>
        </w:rPr>
        <w:t>Distribution Agent State for Subscription</w:t>
      </w:r>
    </w:p>
    <w:p w14:paraId="1F121C46" w14:textId="77777777" w:rsidR="00F0042D" w:rsidRDefault="00F0042D" w:rsidP="00F0042D">
      <w:pPr>
        <w:spacing w:after="0" w:line="240" w:lineRule="auto"/>
      </w:pPr>
      <w:r>
        <w:rPr>
          <w:rFonts w:ascii="Calibri" w:eastAsia="Calibri" w:hAnsi="Calibri"/>
          <w:color w:val="000000"/>
        </w:rPr>
        <w:t>This monitor checks the status of the Replication Distribution Agent services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64EE841D" w14:textId="77777777" w:rsidTr="00AD161E">
        <w:trPr>
          <w:trHeight w:val="54"/>
        </w:trPr>
        <w:tc>
          <w:tcPr>
            <w:tcW w:w="54" w:type="dxa"/>
          </w:tcPr>
          <w:p w14:paraId="14D37782" w14:textId="77777777" w:rsidR="00F0042D" w:rsidRDefault="00F0042D" w:rsidP="00AD161E">
            <w:pPr>
              <w:pStyle w:val="EmptyCellLayoutStyle"/>
              <w:spacing w:after="0" w:line="240" w:lineRule="auto"/>
            </w:pPr>
          </w:p>
        </w:tc>
        <w:tc>
          <w:tcPr>
            <w:tcW w:w="10395" w:type="dxa"/>
          </w:tcPr>
          <w:p w14:paraId="0F9C740C" w14:textId="77777777" w:rsidR="00F0042D" w:rsidRDefault="00F0042D" w:rsidP="00AD161E">
            <w:pPr>
              <w:pStyle w:val="EmptyCellLayoutStyle"/>
              <w:spacing w:after="0" w:line="240" w:lineRule="auto"/>
            </w:pPr>
          </w:p>
        </w:tc>
        <w:tc>
          <w:tcPr>
            <w:tcW w:w="149" w:type="dxa"/>
          </w:tcPr>
          <w:p w14:paraId="001C9E38" w14:textId="77777777" w:rsidR="00F0042D" w:rsidRDefault="00F0042D" w:rsidP="00AD161E">
            <w:pPr>
              <w:pStyle w:val="EmptyCellLayoutStyle"/>
              <w:spacing w:after="0" w:line="240" w:lineRule="auto"/>
            </w:pPr>
          </w:p>
        </w:tc>
      </w:tr>
      <w:tr w:rsidR="00F0042D" w14:paraId="56D6709B" w14:textId="77777777" w:rsidTr="00AD161E">
        <w:tc>
          <w:tcPr>
            <w:tcW w:w="54" w:type="dxa"/>
          </w:tcPr>
          <w:p w14:paraId="2D4F281A"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0412C37F"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C22DF5"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69F8E7"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7E9B26" w14:textId="77777777" w:rsidR="00F0042D" w:rsidRDefault="00F0042D" w:rsidP="00AD161E">
                  <w:pPr>
                    <w:spacing w:after="0" w:line="240" w:lineRule="auto"/>
                  </w:pPr>
                  <w:r>
                    <w:rPr>
                      <w:rFonts w:ascii="Calibri" w:eastAsia="Calibri" w:hAnsi="Calibri"/>
                      <w:b/>
                      <w:color w:val="000000"/>
                    </w:rPr>
                    <w:t>Default value</w:t>
                  </w:r>
                </w:p>
              </w:tc>
            </w:tr>
            <w:tr w:rsidR="00F0042D" w14:paraId="28AD3D6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28593"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2B3936"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E9A2C" w14:textId="77777777" w:rsidR="00F0042D" w:rsidRDefault="00F0042D" w:rsidP="00AD161E">
                  <w:pPr>
                    <w:spacing w:after="0" w:line="240" w:lineRule="auto"/>
                  </w:pPr>
                  <w:r>
                    <w:rPr>
                      <w:rFonts w:ascii="Calibri" w:eastAsia="Calibri" w:hAnsi="Calibri"/>
                      <w:color w:val="000000"/>
                    </w:rPr>
                    <w:t>Yes</w:t>
                  </w:r>
                </w:p>
              </w:tc>
            </w:tr>
            <w:tr w:rsidR="00F0042D" w14:paraId="7C9D1EA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8C9AC"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FD82A1"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94EB4" w14:textId="77777777" w:rsidR="00F0042D" w:rsidRDefault="00F0042D" w:rsidP="00AD161E">
                  <w:pPr>
                    <w:spacing w:after="0" w:line="240" w:lineRule="auto"/>
                  </w:pPr>
                  <w:r>
                    <w:rPr>
                      <w:rFonts w:ascii="Arial" w:eastAsia="Arial" w:hAnsi="Arial"/>
                      <w:color w:val="000000"/>
                      <w:sz w:val="20"/>
                    </w:rPr>
                    <w:t>True</w:t>
                  </w:r>
                </w:p>
              </w:tc>
            </w:tr>
            <w:tr w:rsidR="00F0042D" w14:paraId="2CC97FB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AE4057" w14:textId="77777777" w:rsidR="00F0042D" w:rsidRDefault="00F0042D" w:rsidP="00AD161E">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E728B0" w14:textId="77777777" w:rsidR="00F0042D" w:rsidRDefault="00F0042D" w:rsidP="00AD161E">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0D508" w14:textId="77777777" w:rsidR="00F0042D" w:rsidRDefault="00F0042D" w:rsidP="00AD161E">
                  <w:pPr>
                    <w:spacing w:after="0" w:line="240" w:lineRule="auto"/>
                  </w:pPr>
                  <w:r>
                    <w:rPr>
                      <w:rFonts w:ascii="Calibri" w:eastAsia="Calibri" w:hAnsi="Calibri"/>
                      <w:color w:val="000000"/>
                    </w:rPr>
                    <w:t>15</w:t>
                  </w:r>
                </w:p>
              </w:tc>
            </w:tr>
            <w:tr w:rsidR="00F0042D" w14:paraId="7564F964"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5EB18" w14:textId="77777777" w:rsidR="00F0042D" w:rsidRDefault="00F0042D" w:rsidP="00AD161E">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88E078"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832E4" w14:textId="77777777" w:rsidR="00F0042D" w:rsidRDefault="00F0042D" w:rsidP="00AD161E">
                  <w:pPr>
                    <w:spacing w:after="0" w:line="240" w:lineRule="auto"/>
                  </w:pPr>
                  <w:r>
                    <w:rPr>
                      <w:rFonts w:ascii="Calibri" w:eastAsia="Calibri" w:hAnsi="Calibri"/>
                      <w:color w:val="000000"/>
                    </w:rPr>
                    <w:t>300</w:t>
                  </w:r>
                </w:p>
              </w:tc>
            </w:tr>
            <w:tr w:rsidR="00F0042D" w14:paraId="36510A6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063BF" w14:textId="77777777" w:rsidR="00F0042D" w:rsidRDefault="00F0042D" w:rsidP="00AD161E">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F6EE1" w14:textId="77777777" w:rsidR="00F0042D" w:rsidRDefault="00F0042D" w:rsidP="00AD161E">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D7513" w14:textId="77777777" w:rsidR="00F0042D" w:rsidRDefault="00F0042D" w:rsidP="00AD161E">
                  <w:pPr>
                    <w:spacing w:after="0" w:line="240" w:lineRule="auto"/>
                  </w:pPr>
                  <w:r>
                    <w:rPr>
                      <w:rFonts w:ascii="Calibri" w:eastAsia="Calibri" w:hAnsi="Calibri"/>
                      <w:color w:val="000000"/>
                    </w:rPr>
                    <w:t>false</w:t>
                  </w:r>
                </w:p>
              </w:tc>
            </w:tr>
            <w:tr w:rsidR="00F0042D" w14:paraId="3ED197A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81916"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73668"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F36AE" w14:textId="77777777" w:rsidR="00F0042D" w:rsidRDefault="00F0042D" w:rsidP="00AD161E">
                  <w:pPr>
                    <w:spacing w:after="0" w:line="240" w:lineRule="auto"/>
                  </w:pPr>
                </w:p>
              </w:tc>
            </w:tr>
            <w:tr w:rsidR="00F0042D" w14:paraId="3206654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32DAC"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EBD0B7"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2BCEC" w14:textId="77777777" w:rsidR="00F0042D" w:rsidRDefault="00F0042D" w:rsidP="00AD161E">
                  <w:pPr>
                    <w:spacing w:after="0" w:line="240" w:lineRule="auto"/>
                  </w:pPr>
                  <w:r>
                    <w:rPr>
                      <w:rFonts w:ascii="Calibri" w:eastAsia="Calibri" w:hAnsi="Calibri"/>
                      <w:color w:val="000000"/>
                    </w:rPr>
                    <w:t>300</w:t>
                  </w:r>
                </w:p>
              </w:tc>
            </w:tr>
            <w:tr w:rsidR="00F0042D" w14:paraId="24A1FDA3"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692453"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A34676"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D3138F" w14:textId="77777777" w:rsidR="00F0042D" w:rsidRDefault="00F0042D" w:rsidP="00AD161E">
                  <w:pPr>
                    <w:spacing w:after="0" w:line="240" w:lineRule="auto"/>
                  </w:pPr>
                  <w:r>
                    <w:rPr>
                      <w:rFonts w:ascii="Calibri" w:eastAsia="Calibri" w:hAnsi="Calibri"/>
                      <w:color w:val="000000"/>
                    </w:rPr>
                    <w:t>15</w:t>
                  </w:r>
                </w:p>
              </w:tc>
            </w:tr>
          </w:tbl>
          <w:p w14:paraId="758C21E4" w14:textId="77777777" w:rsidR="00F0042D" w:rsidRDefault="00F0042D" w:rsidP="00AD161E">
            <w:pPr>
              <w:spacing w:after="0" w:line="240" w:lineRule="auto"/>
            </w:pPr>
          </w:p>
        </w:tc>
        <w:tc>
          <w:tcPr>
            <w:tcW w:w="149" w:type="dxa"/>
          </w:tcPr>
          <w:p w14:paraId="1BFD1334" w14:textId="77777777" w:rsidR="00F0042D" w:rsidRDefault="00F0042D" w:rsidP="00AD161E">
            <w:pPr>
              <w:pStyle w:val="EmptyCellLayoutStyle"/>
              <w:spacing w:after="0" w:line="240" w:lineRule="auto"/>
            </w:pPr>
          </w:p>
        </w:tc>
      </w:tr>
      <w:tr w:rsidR="00F0042D" w14:paraId="5526F3A9" w14:textId="77777777" w:rsidTr="00AD161E">
        <w:trPr>
          <w:trHeight w:val="80"/>
        </w:trPr>
        <w:tc>
          <w:tcPr>
            <w:tcW w:w="54" w:type="dxa"/>
          </w:tcPr>
          <w:p w14:paraId="7BAAC56B" w14:textId="77777777" w:rsidR="00F0042D" w:rsidRDefault="00F0042D" w:rsidP="00AD161E">
            <w:pPr>
              <w:pStyle w:val="EmptyCellLayoutStyle"/>
              <w:spacing w:after="0" w:line="240" w:lineRule="auto"/>
            </w:pPr>
          </w:p>
        </w:tc>
        <w:tc>
          <w:tcPr>
            <w:tcW w:w="10395" w:type="dxa"/>
          </w:tcPr>
          <w:p w14:paraId="61649547" w14:textId="77777777" w:rsidR="00F0042D" w:rsidRDefault="00F0042D" w:rsidP="00AD161E">
            <w:pPr>
              <w:pStyle w:val="EmptyCellLayoutStyle"/>
              <w:spacing w:after="0" w:line="240" w:lineRule="auto"/>
            </w:pPr>
          </w:p>
        </w:tc>
        <w:tc>
          <w:tcPr>
            <w:tcW w:w="149" w:type="dxa"/>
          </w:tcPr>
          <w:p w14:paraId="6ABFA4EC" w14:textId="77777777" w:rsidR="00F0042D" w:rsidRDefault="00F0042D" w:rsidP="00AD161E">
            <w:pPr>
              <w:pStyle w:val="EmptyCellLayoutStyle"/>
              <w:spacing w:after="0" w:line="240" w:lineRule="auto"/>
            </w:pPr>
          </w:p>
        </w:tc>
      </w:tr>
    </w:tbl>
    <w:p w14:paraId="525E72E2" w14:textId="77777777" w:rsidR="00F0042D" w:rsidRDefault="00F0042D" w:rsidP="00F0042D">
      <w:pPr>
        <w:spacing w:after="0" w:line="240" w:lineRule="auto"/>
      </w:pPr>
    </w:p>
    <w:p w14:paraId="0C6A35CD" w14:textId="77777777" w:rsidR="00F0042D" w:rsidRDefault="00F0042D" w:rsidP="00F0042D">
      <w:pPr>
        <w:spacing w:after="0" w:line="240" w:lineRule="auto"/>
      </w:pPr>
      <w:r>
        <w:rPr>
          <w:rFonts w:ascii="Calibri" w:eastAsia="Calibri" w:hAnsi="Calibri"/>
          <w:b/>
          <w:color w:val="6495ED"/>
        </w:rPr>
        <w:t>Subscription latency</w:t>
      </w:r>
    </w:p>
    <w:p w14:paraId="619EA9F3" w14:textId="77777777" w:rsidR="00F0042D" w:rsidRDefault="00F0042D" w:rsidP="00F0042D">
      <w:pPr>
        <w:spacing w:after="0" w:line="240" w:lineRule="auto"/>
      </w:pPr>
      <w:r>
        <w:rPr>
          <w:rFonts w:ascii="Calibri" w:eastAsia="Calibri" w:hAnsi="Calibri"/>
          <w:color w:val="000000"/>
        </w:rPr>
        <w:t>This monitor checks the latency for commands in the Distribution database waiting to be delivered to the Subscribers.</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01339F54" w14:textId="77777777" w:rsidTr="00AD161E">
        <w:trPr>
          <w:trHeight w:val="54"/>
        </w:trPr>
        <w:tc>
          <w:tcPr>
            <w:tcW w:w="54" w:type="dxa"/>
          </w:tcPr>
          <w:p w14:paraId="1EEABD20" w14:textId="77777777" w:rsidR="00F0042D" w:rsidRDefault="00F0042D" w:rsidP="00AD161E">
            <w:pPr>
              <w:pStyle w:val="EmptyCellLayoutStyle"/>
              <w:spacing w:after="0" w:line="240" w:lineRule="auto"/>
            </w:pPr>
          </w:p>
        </w:tc>
        <w:tc>
          <w:tcPr>
            <w:tcW w:w="10395" w:type="dxa"/>
          </w:tcPr>
          <w:p w14:paraId="2E66330B" w14:textId="77777777" w:rsidR="00F0042D" w:rsidRDefault="00F0042D" w:rsidP="00AD161E">
            <w:pPr>
              <w:pStyle w:val="EmptyCellLayoutStyle"/>
              <w:spacing w:after="0" w:line="240" w:lineRule="auto"/>
            </w:pPr>
          </w:p>
        </w:tc>
        <w:tc>
          <w:tcPr>
            <w:tcW w:w="149" w:type="dxa"/>
          </w:tcPr>
          <w:p w14:paraId="21C0EC3D" w14:textId="77777777" w:rsidR="00F0042D" w:rsidRDefault="00F0042D" w:rsidP="00AD161E">
            <w:pPr>
              <w:pStyle w:val="EmptyCellLayoutStyle"/>
              <w:spacing w:after="0" w:line="240" w:lineRule="auto"/>
            </w:pPr>
          </w:p>
        </w:tc>
      </w:tr>
      <w:tr w:rsidR="00F0042D" w14:paraId="79066400" w14:textId="77777777" w:rsidTr="00AD161E">
        <w:tc>
          <w:tcPr>
            <w:tcW w:w="54" w:type="dxa"/>
          </w:tcPr>
          <w:p w14:paraId="347411B6"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53D92ABE"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D855CC"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6060EA"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72E572" w14:textId="77777777" w:rsidR="00F0042D" w:rsidRDefault="00F0042D" w:rsidP="00AD161E">
                  <w:pPr>
                    <w:spacing w:after="0" w:line="240" w:lineRule="auto"/>
                  </w:pPr>
                  <w:r>
                    <w:rPr>
                      <w:rFonts w:ascii="Calibri" w:eastAsia="Calibri" w:hAnsi="Calibri"/>
                      <w:b/>
                      <w:color w:val="000000"/>
                    </w:rPr>
                    <w:t>Default value</w:t>
                  </w:r>
                </w:p>
              </w:tc>
            </w:tr>
            <w:tr w:rsidR="00F0042D" w14:paraId="5473E2A0"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99D41"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2A57A"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2EB25" w14:textId="77777777" w:rsidR="00F0042D" w:rsidRDefault="00F0042D" w:rsidP="00AD161E">
                  <w:pPr>
                    <w:spacing w:after="0" w:line="240" w:lineRule="auto"/>
                  </w:pPr>
                  <w:r>
                    <w:rPr>
                      <w:rFonts w:ascii="Calibri" w:eastAsia="Calibri" w:hAnsi="Calibri"/>
                      <w:color w:val="000000"/>
                    </w:rPr>
                    <w:t>Yes</w:t>
                  </w:r>
                </w:p>
              </w:tc>
            </w:tr>
            <w:tr w:rsidR="00F0042D" w14:paraId="104AFDB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9FB73"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0571F"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DB3347" w14:textId="77777777" w:rsidR="00F0042D" w:rsidRDefault="00F0042D" w:rsidP="00AD161E">
                  <w:pPr>
                    <w:spacing w:after="0" w:line="240" w:lineRule="auto"/>
                  </w:pPr>
                  <w:r>
                    <w:rPr>
                      <w:rFonts w:ascii="Arial" w:eastAsia="Arial" w:hAnsi="Arial"/>
                      <w:color w:val="000000"/>
                      <w:sz w:val="20"/>
                    </w:rPr>
                    <w:t>True</w:t>
                  </w:r>
                </w:p>
              </w:tc>
            </w:tr>
            <w:tr w:rsidR="00F0042D" w14:paraId="4FE2DF0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5186C"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6BC22"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C101B" w14:textId="77777777" w:rsidR="00F0042D" w:rsidRDefault="00F0042D" w:rsidP="00AD161E">
                  <w:pPr>
                    <w:spacing w:after="0" w:line="240" w:lineRule="auto"/>
                  </w:pPr>
                  <w:r>
                    <w:rPr>
                      <w:rFonts w:ascii="Calibri" w:eastAsia="Calibri" w:hAnsi="Calibri"/>
                      <w:color w:val="000000"/>
                    </w:rPr>
                    <w:t>300</w:t>
                  </w:r>
                </w:p>
              </w:tc>
            </w:tr>
            <w:tr w:rsidR="00F0042D" w14:paraId="7145586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23734"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C99CF"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584D2" w14:textId="77777777" w:rsidR="00F0042D" w:rsidRDefault="00F0042D" w:rsidP="00AD161E">
                  <w:pPr>
                    <w:spacing w:after="0" w:line="240" w:lineRule="auto"/>
                  </w:pPr>
                </w:p>
              </w:tc>
            </w:tr>
            <w:tr w:rsidR="00F0042D" w14:paraId="1393F09C"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D921C" w14:textId="77777777" w:rsidR="00F0042D" w:rsidRDefault="00F0042D" w:rsidP="00AD161E">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AE741" w14:textId="77777777" w:rsidR="00F0042D" w:rsidRDefault="00F0042D" w:rsidP="00AD161E">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69376" w14:textId="77777777" w:rsidR="00F0042D" w:rsidRDefault="00F0042D" w:rsidP="00AD161E">
                  <w:pPr>
                    <w:spacing w:after="0" w:line="240" w:lineRule="auto"/>
                  </w:pPr>
                  <w:r>
                    <w:rPr>
                      <w:rFonts w:ascii="Calibri" w:eastAsia="Calibri" w:hAnsi="Calibri"/>
                      <w:color w:val="000000"/>
                    </w:rPr>
                    <w:t>60</w:t>
                  </w:r>
                </w:p>
              </w:tc>
            </w:tr>
            <w:tr w:rsidR="00F0042D" w14:paraId="3A36ECE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242E0"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C59AC"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91493" w14:textId="77777777" w:rsidR="00F0042D" w:rsidRDefault="00F0042D" w:rsidP="00AD161E">
                  <w:pPr>
                    <w:spacing w:after="0" w:line="240" w:lineRule="auto"/>
                  </w:pPr>
                  <w:r>
                    <w:rPr>
                      <w:rFonts w:ascii="Calibri" w:eastAsia="Calibri" w:hAnsi="Calibri"/>
                      <w:color w:val="000000"/>
                    </w:rPr>
                    <w:t>300</w:t>
                  </w:r>
                </w:p>
              </w:tc>
            </w:tr>
            <w:tr w:rsidR="00F0042D" w14:paraId="5DB24C1A"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2AEE73" w14:textId="77777777" w:rsidR="00F0042D" w:rsidRDefault="00F0042D" w:rsidP="00AD161E">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0A8E3D"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FF998A" w14:textId="77777777" w:rsidR="00F0042D" w:rsidRDefault="00F0042D" w:rsidP="00AD161E">
                  <w:pPr>
                    <w:spacing w:after="0" w:line="240" w:lineRule="auto"/>
                  </w:pPr>
                  <w:r>
                    <w:rPr>
                      <w:rFonts w:ascii="Calibri" w:eastAsia="Calibri" w:hAnsi="Calibri"/>
                      <w:color w:val="000000"/>
                    </w:rPr>
                    <w:t>15</w:t>
                  </w:r>
                </w:p>
              </w:tc>
            </w:tr>
          </w:tbl>
          <w:p w14:paraId="1C1E5CC9" w14:textId="77777777" w:rsidR="00F0042D" w:rsidRDefault="00F0042D" w:rsidP="00AD161E">
            <w:pPr>
              <w:spacing w:after="0" w:line="240" w:lineRule="auto"/>
            </w:pPr>
          </w:p>
        </w:tc>
        <w:tc>
          <w:tcPr>
            <w:tcW w:w="149" w:type="dxa"/>
          </w:tcPr>
          <w:p w14:paraId="53DA4E9B" w14:textId="77777777" w:rsidR="00F0042D" w:rsidRDefault="00F0042D" w:rsidP="00AD161E">
            <w:pPr>
              <w:pStyle w:val="EmptyCellLayoutStyle"/>
              <w:spacing w:after="0" w:line="240" w:lineRule="auto"/>
            </w:pPr>
          </w:p>
        </w:tc>
      </w:tr>
      <w:tr w:rsidR="00F0042D" w14:paraId="4B814577" w14:textId="77777777" w:rsidTr="00AD161E">
        <w:trPr>
          <w:trHeight w:val="80"/>
        </w:trPr>
        <w:tc>
          <w:tcPr>
            <w:tcW w:w="54" w:type="dxa"/>
          </w:tcPr>
          <w:p w14:paraId="05375016" w14:textId="77777777" w:rsidR="00F0042D" w:rsidRDefault="00F0042D" w:rsidP="00AD161E">
            <w:pPr>
              <w:pStyle w:val="EmptyCellLayoutStyle"/>
              <w:spacing w:after="0" w:line="240" w:lineRule="auto"/>
            </w:pPr>
          </w:p>
        </w:tc>
        <w:tc>
          <w:tcPr>
            <w:tcW w:w="10395" w:type="dxa"/>
          </w:tcPr>
          <w:p w14:paraId="360807AD" w14:textId="77777777" w:rsidR="00F0042D" w:rsidRDefault="00F0042D" w:rsidP="00AD161E">
            <w:pPr>
              <w:pStyle w:val="EmptyCellLayoutStyle"/>
              <w:spacing w:after="0" w:line="240" w:lineRule="auto"/>
            </w:pPr>
          </w:p>
        </w:tc>
        <w:tc>
          <w:tcPr>
            <w:tcW w:w="149" w:type="dxa"/>
          </w:tcPr>
          <w:p w14:paraId="6D1B4DB7" w14:textId="77777777" w:rsidR="00F0042D" w:rsidRDefault="00F0042D" w:rsidP="00AD161E">
            <w:pPr>
              <w:pStyle w:val="EmptyCellLayoutStyle"/>
              <w:spacing w:after="0" w:line="240" w:lineRule="auto"/>
            </w:pPr>
          </w:p>
        </w:tc>
      </w:tr>
    </w:tbl>
    <w:p w14:paraId="3952B3EF" w14:textId="77777777" w:rsidR="00F0042D" w:rsidRDefault="00F0042D" w:rsidP="00F0042D">
      <w:pPr>
        <w:spacing w:after="0" w:line="240" w:lineRule="auto"/>
      </w:pPr>
    </w:p>
    <w:p w14:paraId="34CD992A" w14:textId="77777777" w:rsidR="00F0042D" w:rsidRDefault="00F0042D" w:rsidP="00F0042D">
      <w:pPr>
        <w:spacing w:after="0" w:line="240" w:lineRule="auto"/>
      </w:pPr>
      <w:r>
        <w:rPr>
          <w:rFonts w:ascii="Calibri" w:eastAsia="Calibri" w:hAnsi="Calibri"/>
          <w:b/>
          <w:color w:val="6495ED"/>
        </w:rPr>
        <w:t>Subscription Pending Commands</w:t>
      </w:r>
    </w:p>
    <w:p w14:paraId="4E79A2B8" w14:textId="77777777" w:rsidR="00F0042D" w:rsidRDefault="00F0042D" w:rsidP="00F0042D">
      <w:pPr>
        <w:spacing w:after="0" w:line="240" w:lineRule="auto"/>
      </w:pPr>
      <w:r>
        <w:rPr>
          <w:rFonts w:ascii="Calibri" w:eastAsia="Calibri" w:hAnsi="Calibri"/>
          <w:color w:val="000000"/>
        </w:rPr>
        <w:t>There are pending commands on the Distributor for specific Subscription waiting delivery.</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3F2ED0FB" w14:textId="77777777" w:rsidTr="00AD161E">
        <w:trPr>
          <w:trHeight w:val="54"/>
        </w:trPr>
        <w:tc>
          <w:tcPr>
            <w:tcW w:w="54" w:type="dxa"/>
          </w:tcPr>
          <w:p w14:paraId="2B644B1B" w14:textId="77777777" w:rsidR="00F0042D" w:rsidRDefault="00F0042D" w:rsidP="00AD161E">
            <w:pPr>
              <w:pStyle w:val="EmptyCellLayoutStyle"/>
              <w:spacing w:after="0" w:line="240" w:lineRule="auto"/>
            </w:pPr>
          </w:p>
        </w:tc>
        <w:tc>
          <w:tcPr>
            <w:tcW w:w="10395" w:type="dxa"/>
          </w:tcPr>
          <w:p w14:paraId="41A2119E" w14:textId="77777777" w:rsidR="00F0042D" w:rsidRDefault="00F0042D" w:rsidP="00AD161E">
            <w:pPr>
              <w:pStyle w:val="EmptyCellLayoutStyle"/>
              <w:spacing w:after="0" w:line="240" w:lineRule="auto"/>
            </w:pPr>
          </w:p>
        </w:tc>
        <w:tc>
          <w:tcPr>
            <w:tcW w:w="149" w:type="dxa"/>
          </w:tcPr>
          <w:p w14:paraId="018AA6D4" w14:textId="77777777" w:rsidR="00F0042D" w:rsidRDefault="00F0042D" w:rsidP="00AD161E">
            <w:pPr>
              <w:pStyle w:val="EmptyCellLayoutStyle"/>
              <w:spacing w:after="0" w:line="240" w:lineRule="auto"/>
            </w:pPr>
          </w:p>
        </w:tc>
      </w:tr>
      <w:tr w:rsidR="00F0042D" w14:paraId="277012DA" w14:textId="77777777" w:rsidTr="00AD161E">
        <w:tc>
          <w:tcPr>
            <w:tcW w:w="54" w:type="dxa"/>
          </w:tcPr>
          <w:p w14:paraId="02140F58"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310D3DF3"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9D5FF6"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7734A9"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2C357F" w14:textId="77777777" w:rsidR="00F0042D" w:rsidRDefault="00F0042D" w:rsidP="00AD161E">
                  <w:pPr>
                    <w:spacing w:after="0" w:line="240" w:lineRule="auto"/>
                  </w:pPr>
                  <w:r>
                    <w:rPr>
                      <w:rFonts w:ascii="Calibri" w:eastAsia="Calibri" w:hAnsi="Calibri"/>
                      <w:b/>
                      <w:color w:val="000000"/>
                    </w:rPr>
                    <w:t>Default value</w:t>
                  </w:r>
                </w:p>
              </w:tc>
            </w:tr>
            <w:tr w:rsidR="00F0042D" w14:paraId="16DB9FD8"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E7402"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855DAD"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76D5F" w14:textId="77777777" w:rsidR="00F0042D" w:rsidRDefault="00F0042D" w:rsidP="00AD161E">
                  <w:pPr>
                    <w:spacing w:after="0" w:line="240" w:lineRule="auto"/>
                  </w:pPr>
                  <w:r>
                    <w:rPr>
                      <w:rFonts w:ascii="Calibri" w:eastAsia="Calibri" w:hAnsi="Calibri"/>
                      <w:color w:val="000000"/>
                    </w:rPr>
                    <w:t>Yes</w:t>
                  </w:r>
                </w:p>
              </w:tc>
            </w:tr>
            <w:tr w:rsidR="00F0042D" w14:paraId="596D9EC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FDC24" w14:textId="77777777" w:rsidR="00F0042D" w:rsidRDefault="00F0042D" w:rsidP="00AD161E">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D0D2B"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EF1E62" w14:textId="77777777" w:rsidR="00F0042D" w:rsidRDefault="00F0042D" w:rsidP="00AD161E">
                  <w:pPr>
                    <w:spacing w:after="0" w:line="240" w:lineRule="auto"/>
                  </w:pPr>
                  <w:r>
                    <w:rPr>
                      <w:rFonts w:ascii="Arial" w:eastAsia="Arial" w:hAnsi="Arial"/>
                      <w:color w:val="000000"/>
                      <w:sz w:val="20"/>
                    </w:rPr>
                    <w:t>True</w:t>
                  </w:r>
                </w:p>
              </w:tc>
            </w:tr>
            <w:tr w:rsidR="00F0042D" w14:paraId="4982C26F"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71C210"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2EC45D"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301AD9" w14:textId="77777777" w:rsidR="00F0042D" w:rsidRDefault="00F0042D" w:rsidP="00AD161E">
                  <w:pPr>
                    <w:spacing w:after="0" w:line="240" w:lineRule="auto"/>
                  </w:pPr>
                  <w:r>
                    <w:rPr>
                      <w:rFonts w:ascii="Calibri" w:eastAsia="Calibri" w:hAnsi="Calibri"/>
                      <w:color w:val="000000"/>
                    </w:rPr>
                    <w:t>300</w:t>
                  </w:r>
                </w:p>
              </w:tc>
            </w:tr>
            <w:tr w:rsidR="00F0042D" w14:paraId="6636070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6A00BB" w14:textId="77777777" w:rsidR="00F0042D" w:rsidRDefault="00F0042D" w:rsidP="00AD161E">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AC8B2" w14:textId="77777777" w:rsidR="00F0042D" w:rsidRDefault="00F0042D" w:rsidP="00AD161E">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22870" w14:textId="77777777" w:rsidR="00F0042D" w:rsidRDefault="00F0042D" w:rsidP="00AD161E">
                  <w:pPr>
                    <w:spacing w:after="0" w:line="240" w:lineRule="auto"/>
                  </w:pPr>
                  <w:r>
                    <w:rPr>
                      <w:rFonts w:ascii="Calibri" w:eastAsia="Calibri" w:hAnsi="Calibri"/>
                      <w:color w:val="000000"/>
                    </w:rPr>
                    <w:t>6</w:t>
                  </w:r>
                </w:p>
              </w:tc>
            </w:tr>
            <w:tr w:rsidR="00F0042D" w14:paraId="543A9302"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B7CC04"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1A8BB2"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E0820" w14:textId="77777777" w:rsidR="00F0042D" w:rsidRDefault="00F0042D" w:rsidP="00AD161E">
                  <w:pPr>
                    <w:spacing w:after="0" w:line="240" w:lineRule="auto"/>
                  </w:pPr>
                </w:p>
              </w:tc>
            </w:tr>
            <w:tr w:rsidR="00F0042D" w14:paraId="73373F6E"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69668" w14:textId="77777777" w:rsidR="00F0042D" w:rsidRDefault="00F0042D" w:rsidP="00AD161E">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4F616" w14:textId="77777777" w:rsidR="00F0042D" w:rsidRDefault="00F0042D" w:rsidP="00AD161E">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418FD2" w14:textId="77777777" w:rsidR="00F0042D" w:rsidRDefault="00F0042D" w:rsidP="00AD161E">
                  <w:pPr>
                    <w:spacing w:after="0" w:line="240" w:lineRule="auto"/>
                  </w:pPr>
                  <w:r>
                    <w:rPr>
                      <w:rFonts w:ascii="Calibri" w:eastAsia="Calibri" w:hAnsi="Calibri"/>
                      <w:color w:val="000000"/>
                    </w:rPr>
                    <w:t>20</w:t>
                  </w:r>
                </w:p>
              </w:tc>
            </w:tr>
            <w:tr w:rsidR="00F0042D" w14:paraId="1EB0E961"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895E7E"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AC13F"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44D93" w14:textId="77777777" w:rsidR="00F0042D" w:rsidRDefault="00F0042D" w:rsidP="00AD161E">
                  <w:pPr>
                    <w:spacing w:after="0" w:line="240" w:lineRule="auto"/>
                  </w:pPr>
                  <w:r>
                    <w:rPr>
                      <w:rFonts w:ascii="Calibri" w:eastAsia="Calibri" w:hAnsi="Calibri"/>
                      <w:color w:val="000000"/>
                    </w:rPr>
                    <w:t>300</w:t>
                  </w:r>
                </w:p>
              </w:tc>
            </w:tr>
            <w:tr w:rsidR="00F0042D" w14:paraId="482F5DDA"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F5F413"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A13B79"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7337C4" w14:textId="77777777" w:rsidR="00F0042D" w:rsidRDefault="00F0042D" w:rsidP="00AD161E">
                  <w:pPr>
                    <w:spacing w:after="0" w:line="240" w:lineRule="auto"/>
                  </w:pPr>
                  <w:r>
                    <w:rPr>
                      <w:rFonts w:ascii="Calibri" w:eastAsia="Calibri" w:hAnsi="Calibri"/>
                      <w:color w:val="000000"/>
                    </w:rPr>
                    <w:t>15</w:t>
                  </w:r>
                </w:p>
              </w:tc>
            </w:tr>
          </w:tbl>
          <w:p w14:paraId="5C305394" w14:textId="77777777" w:rsidR="00F0042D" w:rsidRDefault="00F0042D" w:rsidP="00AD161E">
            <w:pPr>
              <w:spacing w:after="0" w:line="240" w:lineRule="auto"/>
            </w:pPr>
          </w:p>
        </w:tc>
        <w:tc>
          <w:tcPr>
            <w:tcW w:w="149" w:type="dxa"/>
          </w:tcPr>
          <w:p w14:paraId="4503375F" w14:textId="77777777" w:rsidR="00F0042D" w:rsidRDefault="00F0042D" w:rsidP="00AD161E">
            <w:pPr>
              <w:pStyle w:val="EmptyCellLayoutStyle"/>
              <w:spacing w:after="0" w:line="240" w:lineRule="auto"/>
            </w:pPr>
          </w:p>
        </w:tc>
      </w:tr>
      <w:tr w:rsidR="00F0042D" w14:paraId="369E828E" w14:textId="77777777" w:rsidTr="00AD161E">
        <w:trPr>
          <w:trHeight w:val="80"/>
        </w:trPr>
        <w:tc>
          <w:tcPr>
            <w:tcW w:w="54" w:type="dxa"/>
          </w:tcPr>
          <w:p w14:paraId="118FF8C9" w14:textId="77777777" w:rsidR="00F0042D" w:rsidRDefault="00F0042D" w:rsidP="00AD161E">
            <w:pPr>
              <w:pStyle w:val="EmptyCellLayoutStyle"/>
              <w:spacing w:after="0" w:line="240" w:lineRule="auto"/>
            </w:pPr>
          </w:p>
        </w:tc>
        <w:tc>
          <w:tcPr>
            <w:tcW w:w="10395" w:type="dxa"/>
          </w:tcPr>
          <w:p w14:paraId="5B47E45A" w14:textId="77777777" w:rsidR="00F0042D" w:rsidRDefault="00F0042D" w:rsidP="00AD161E">
            <w:pPr>
              <w:pStyle w:val="EmptyCellLayoutStyle"/>
              <w:spacing w:after="0" w:line="240" w:lineRule="auto"/>
            </w:pPr>
          </w:p>
        </w:tc>
        <w:tc>
          <w:tcPr>
            <w:tcW w:w="149" w:type="dxa"/>
          </w:tcPr>
          <w:p w14:paraId="70102669" w14:textId="77777777" w:rsidR="00F0042D" w:rsidRDefault="00F0042D" w:rsidP="00AD161E">
            <w:pPr>
              <w:pStyle w:val="EmptyCellLayoutStyle"/>
              <w:spacing w:after="0" w:line="240" w:lineRule="auto"/>
            </w:pPr>
          </w:p>
        </w:tc>
      </w:tr>
    </w:tbl>
    <w:p w14:paraId="7A035787" w14:textId="77777777" w:rsidR="00F0042D" w:rsidRDefault="00F0042D" w:rsidP="00F0042D">
      <w:pPr>
        <w:spacing w:after="0" w:line="240" w:lineRule="auto"/>
      </w:pPr>
    </w:p>
    <w:p w14:paraId="6D41BCFE" w14:textId="77777777" w:rsidR="00F0042D" w:rsidRDefault="00F0042D" w:rsidP="00F0042D">
      <w:pPr>
        <w:spacing w:after="0" w:line="240" w:lineRule="auto"/>
      </w:pPr>
      <w:r>
        <w:rPr>
          <w:rFonts w:ascii="Calibri" w:eastAsia="Calibri" w:hAnsi="Calibri"/>
          <w:b/>
          <w:color w:val="000000"/>
          <w:sz w:val="28"/>
        </w:rPr>
        <w:t>MSSQL 2008 Replication: Subscription - Rules (non-alerting)</w:t>
      </w:r>
    </w:p>
    <w:p w14:paraId="0DFC4C4B" w14:textId="77777777" w:rsidR="00F0042D" w:rsidRDefault="00F0042D" w:rsidP="00F0042D">
      <w:pPr>
        <w:spacing w:after="0" w:line="240" w:lineRule="auto"/>
      </w:pPr>
      <w:r>
        <w:rPr>
          <w:rFonts w:ascii="Calibri" w:eastAsia="Calibri" w:hAnsi="Calibri"/>
          <w:b/>
          <w:color w:val="6495ED"/>
        </w:rPr>
        <w:t>MSSQL 2008 Replication: Count of Pending Commands</w:t>
      </w:r>
    </w:p>
    <w:p w14:paraId="2307A201" w14:textId="77777777" w:rsidR="00F0042D" w:rsidRDefault="00F0042D" w:rsidP="00F0042D">
      <w:pPr>
        <w:spacing w:after="0" w:line="240" w:lineRule="auto"/>
      </w:pPr>
      <w:r>
        <w:rPr>
          <w:rFonts w:ascii="Calibri" w:eastAsia="Calibri" w:hAnsi="Calibri"/>
          <w:color w:val="000000"/>
        </w:rPr>
        <w:t>Count of commands pending replication in distribution database for the Subscription.</w:t>
      </w:r>
    </w:p>
    <w:tbl>
      <w:tblPr>
        <w:tblW w:w="0" w:type="auto"/>
        <w:tblCellMar>
          <w:left w:w="0" w:type="dxa"/>
          <w:right w:w="0" w:type="dxa"/>
        </w:tblCellMar>
        <w:tblLook w:val="04A0" w:firstRow="1" w:lastRow="0" w:firstColumn="1" w:lastColumn="0" w:noHBand="0" w:noVBand="1"/>
      </w:tblPr>
      <w:tblGrid>
        <w:gridCol w:w="40"/>
        <w:gridCol w:w="8492"/>
        <w:gridCol w:w="108"/>
      </w:tblGrid>
      <w:tr w:rsidR="00F0042D" w14:paraId="692E6D65" w14:textId="77777777" w:rsidTr="00AD161E">
        <w:trPr>
          <w:trHeight w:val="54"/>
        </w:trPr>
        <w:tc>
          <w:tcPr>
            <w:tcW w:w="54" w:type="dxa"/>
          </w:tcPr>
          <w:p w14:paraId="76DEC226" w14:textId="77777777" w:rsidR="00F0042D" w:rsidRDefault="00F0042D" w:rsidP="00AD161E">
            <w:pPr>
              <w:pStyle w:val="EmptyCellLayoutStyle"/>
              <w:spacing w:after="0" w:line="240" w:lineRule="auto"/>
            </w:pPr>
          </w:p>
        </w:tc>
        <w:tc>
          <w:tcPr>
            <w:tcW w:w="10395" w:type="dxa"/>
          </w:tcPr>
          <w:p w14:paraId="5ACB1813" w14:textId="77777777" w:rsidR="00F0042D" w:rsidRDefault="00F0042D" w:rsidP="00AD161E">
            <w:pPr>
              <w:pStyle w:val="EmptyCellLayoutStyle"/>
              <w:spacing w:after="0" w:line="240" w:lineRule="auto"/>
            </w:pPr>
          </w:p>
        </w:tc>
        <w:tc>
          <w:tcPr>
            <w:tcW w:w="149" w:type="dxa"/>
          </w:tcPr>
          <w:p w14:paraId="3C677CE0" w14:textId="77777777" w:rsidR="00F0042D" w:rsidRDefault="00F0042D" w:rsidP="00AD161E">
            <w:pPr>
              <w:pStyle w:val="EmptyCellLayoutStyle"/>
              <w:spacing w:after="0" w:line="240" w:lineRule="auto"/>
            </w:pPr>
          </w:p>
        </w:tc>
      </w:tr>
      <w:tr w:rsidR="00F0042D" w14:paraId="163E8F6F" w14:textId="77777777" w:rsidTr="00AD161E">
        <w:tc>
          <w:tcPr>
            <w:tcW w:w="54" w:type="dxa"/>
          </w:tcPr>
          <w:p w14:paraId="3527BB98" w14:textId="77777777" w:rsidR="00F0042D" w:rsidRDefault="00F0042D" w:rsidP="00AD161E">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F0042D" w14:paraId="4EFA7A2E" w14:textId="77777777" w:rsidTr="00AD161E">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49261" w14:textId="77777777" w:rsidR="00F0042D" w:rsidRDefault="00F0042D" w:rsidP="00AD161E">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807D1C" w14:textId="77777777" w:rsidR="00F0042D" w:rsidRDefault="00F0042D" w:rsidP="00AD161E">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4C8E42" w14:textId="77777777" w:rsidR="00F0042D" w:rsidRDefault="00F0042D" w:rsidP="00AD161E">
                  <w:pPr>
                    <w:spacing w:after="0" w:line="240" w:lineRule="auto"/>
                  </w:pPr>
                  <w:r>
                    <w:rPr>
                      <w:rFonts w:ascii="Calibri" w:eastAsia="Calibri" w:hAnsi="Calibri"/>
                      <w:b/>
                      <w:color w:val="000000"/>
                    </w:rPr>
                    <w:t>Default value</w:t>
                  </w:r>
                </w:p>
              </w:tc>
            </w:tr>
            <w:tr w:rsidR="00F0042D" w14:paraId="120CA033"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E0874" w14:textId="77777777" w:rsidR="00F0042D" w:rsidRDefault="00F0042D" w:rsidP="00AD161E">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750DC" w14:textId="77777777" w:rsidR="00F0042D" w:rsidRDefault="00F0042D" w:rsidP="00AD161E">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5F88A" w14:textId="77777777" w:rsidR="00F0042D" w:rsidRDefault="00F0042D" w:rsidP="00AD161E">
                  <w:pPr>
                    <w:spacing w:after="0" w:line="240" w:lineRule="auto"/>
                  </w:pPr>
                  <w:r>
                    <w:rPr>
                      <w:rFonts w:ascii="Calibri" w:eastAsia="Calibri" w:hAnsi="Calibri"/>
                      <w:color w:val="000000"/>
                    </w:rPr>
                    <w:t>Yes</w:t>
                  </w:r>
                </w:p>
              </w:tc>
            </w:tr>
            <w:tr w:rsidR="00F0042D" w14:paraId="58829E17"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A84BF" w14:textId="77777777" w:rsidR="00F0042D" w:rsidRDefault="00F0042D" w:rsidP="00AD161E">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33A0C" w14:textId="77777777" w:rsidR="00F0042D" w:rsidRDefault="00F0042D" w:rsidP="00AD161E">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6D413" w14:textId="77777777" w:rsidR="00F0042D" w:rsidRDefault="00F0042D" w:rsidP="00AD161E">
                  <w:pPr>
                    <w:spacing w:after="0" w:line="240" w:lineRule="auto"/>
                  </w:pPr>
                  <w:r>
                    <w:rPr>
                      <w:rFonts w:ascii="Arial" w:eastAsia="Arial" w:hAnsi="Arial"/>
                      <w:color w:val="000000"/>
                      <w:sz w:val="20"/>
                    </w:rPr>
                    <w:t>No</w:t>
                  </w:r>
                </w:p>
              </w:tc>
            </w:tr>
            <w:tr w:rsidR="00F0042D" w14:paraId="7C9D2969"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7B33F" w14:textId="77777777" w:rsidR="00F0042D" w:rsidRDefault="00F0042D" w:rsidP="00AD161E">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43807" w14:textId="77777777" w:rsidR="00F0042D" w:rsidRDefault="00F0042D" w:rsidP="00AD161E">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062A99" w14:textId="77777777" w:rsidR="00F0042D" w:rsidRDefault="00F0042D" w:rsidP="00AD161E">
                  <w:pPr>
                    <w:spacing w:after="0" w:line="240" w:lineRule="auto"/>
                  </w:pPr>
                  <w:r>
                    <w:rPr>
                      <w:rFonts w:ascii="Calibri" w:eastAsia="Calibri" w:hAnsi="Calibri"/>
                      <w:color w:val="000000"/>
                    </w:rPr>
                    <w:t>300</w:t>
                  </w:r>
                </w:p>
              </w:tc>
            </w:tr>
            <w:tr w:rsidR="00F0042D" w14:paraId="11F9B8BB"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AAED6" w14:textId="77777777" w:rsidR="00F0042D" w:rsidRDefault="00F0042D" w:rsidP="00AD161E">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20DCD" w14:textId="77777777" w:rsidR="00F0042D" w:rsidRDefault="00F0042D" w:rsidP="00AD161E">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844F2" w14:textId="77777777" w:rsidR="00F0042D" w:rsidRDefault="00F0042D" w:rsidP="00AD161E">
                  <w:pPr>
                    <w:spacing w:after="0" w:line="240" w:lineRule="auto"/>
                  </w:pPr>
                </w:p>
              </w:tc>
            </w:tr>
            <w:tr w:rsidR="00F0042D" w14:paraId="5B743705" w14:textId="77777777" w:rsidTr="00AD161E">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3095FB" w14:textId="77777777" w:rsidR="00F0042D" w:rsidRDefault="00F0042D" w:rsidP="00AD161E">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692ED" w14:textId="77777777" w:rsidR="00F0042D" w:rsidRDefault="00F0042D" w:rsidP="00AD161E">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F78A4" w14:textId="77777777" w:rsidR="00F0042D" w:rsidRDefault="00F0042D" w:rsidP="00AD161E">
                  <w:pPr>
                    <w:spacing w:after="0" w:line="240" w:lineRule="auto"/>
                  </w:pPr>
                  <w:r>
                    <w:rPr>
                      <w:rFonts w:ascii="Calibri" w:eastAsia="Calibri" w:hAnsi="Calibri"/>
                      <w:color w:val="000000"/>
                    </w:rPr>
                    <w:t>300</w:t>
                  </w:r>
                </w:p>
              </w:tc>
            </w:tr>
            <w:tr w:rsidR="00F0042D" w14:paraId="0A540689" w14:textId="77777777" w:rsidTr="00AD161E">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6F9602" w14:textId="77777777" w:rsidR="00F0042D" w:rsidRDefault="00F0042D" w:rsidP="00AD161E">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DA8061" w14:textId="77777777" w:rsidR="00F0042D" w:rsidRDefault="00F0042D" w:rsidP="00AD161E">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7BBED0" w14:textId="77777777" w:rsidR="00F0042D" w:rsidRDefault="00F0042D" w:rsidP="00AD161E">
                  <w:pPr>
                    <w:spacing w:after="0" w:line="240" w:lineRule="auto"/>
                  </w:pPr>
                  <w:r>
                    <w:rPr>
                      <w:rFonts w:ascii="Calibri" w:eastAsia="Calibri" w:hAnsi="Calibri"/>
                      <w:color w:val="000000"/>
                    </w:rPr>
                    <w:t>15</w:t>
                  </w:r>
                </w:p>
              </w:tc>
            </w:tr>
          </w:tbl>
          <w:p w14:paraId="548B687F" w14:textId="77777777" w:rsidR="00F0042D" w:rsidRDefault="00F0042D" w:rsidP="00AD161E">
            <w:pPr>
              <w:spacing w:after="0" w:line="240" w:lineRule="auto"/>
            </w:pPr>
          </w:p>
        </w:tc>
        <w:tc>
          <w:tcPr>
            <w:tcW w:w="149" w:type="dxa"/>
          </w:tcPr>
          <w:p w14:paraId="0334A8DB" w14:textId="77777777" w:rsidR="00F0042D" w:rsidRDefault="00F0042D" w:rsidP="00AD161E">
            <w:pPr>
              <w:pStyle w:val="EmptyCellLayoutStyle"/>
              <w:spacing w:after="0" w:line="240" w:lineRule="auto"/>
            </w:pPr>
          </w:p>
        </w:tc>
      </w:tr>
      <w:tr w:rsidR="00F0042D" w14:paraId="044FFA4A" w14:textId="77777777" w:rsidTr="00AD161E">
        <w:trPr>
          <w:trHeight w:val="80"/>
        </w:trPr>
        <w:tc>
          <w:tcPr>
            <w:tcW w:w="54" w:type="dxa"/>
          </w:tcPr>
          <w:p w14:paraId="79115FCD" w14:textId="77777777" w:rsidR="00F0042D" w:rsidRDefault="00F0042D" w:rsidP="00AD161E">
            <w:pPr>
              <w:pStyle w:val="EmptyCellLayoutStyle"/>
              <w:spacing w:after="0" w:line="240" w:lineRule="auto"/>
            </w:pPr>
          </w:p>
        </w:tc>
        <w:tc>
          <w:tcPr>
            <w:tcW w:w="10395" w:type="dxa"/>
          </w:tcPr>
          <w:p w14:paraId="2A954172" w14:textId="77777777" w:rsidR="00F0042D" w:rsidRDefault="00F0042D" w:rsidP="00AD161E">
            <w:pPr>
              <w:pStyle w:val="EmptyCellLayoutStyle"/>
              <w:spacing w:after="0" w:line="240" w:lineRule="auto"/>
            </w:pPr>
          </w:p>
        </w:tc>
        <w:tc>
          <w:tcPr>
            <w:tcW w:w="149" w:type="dxa"/>
          </w:tcPr>
          <w:p w14:paraId="3AFC8390" w14:textId="77777777" w:rsidR="00F0042D" w:rsidRDefault="00F0042D" w:rsidP="00AD161E">
            <w:pPr>
              <w:pStyle w:val="EmptyCellLayoutStyle"/>
              <w:spacing w:after="0" w:line="240" w:lineRule="auto"/>
            </w:pPr>
          </w:p>
        </w:tc>
      </w:tr>
    </w:tbl>
    <w:p w14:paraId="0B41AD98" w14:textId="77777777" w:rsidR="00F0042D" w:rsidRDefault="00F0042D" w:rsidP="00F0042D">
      <w:pPr>
        <w:spacing w:after="0" w:line="240" w:lineRule="auto"/>
      </w:pPr>
    </w:p>
    <w:p w14:paraId="71AD6959" w14:textId="77777777" w:rsidR="00F0042D" w:rsidRDefault="00F0042D" w:rsidP="00F0042D">
      <w:pPr>
        <w:spacing w:after="0" w:line="240" w:lineRule="auto"/>
      </w:pPr>
    </w:p>
    <w:p w14:paraId="24AF5FF6" w14:textId="77777777" w:rsidR="00F0042D" w:rsidRDefault="00F0042D" w:rsidP="00F0042D">
      <w:pPr>
        <w:pStyle w:val="EmptyCellLayoutStyle"/>
        <w:spacing w:after="0" w:line="240" w:lineRule="auto"/>
      </w:pPr>
    </w:p>
    <w:p w14:paraId="7701381B" w14:textId="77777777" w:rsidR="00F0042D" w:rsidRDefault="00F0042D" w:rsidP="00F0042D">
      <w:pPr>
        <w:pStyle w:val="EmptyCellLayoutStyle"/>
        <w:spacing w:after="0" w:line="240" w:lineRule="auto"/>
      </w:pPr>
    </w:p>
    <w:p w14:paraId="04D2588D" w14:textId="77777777" w:rsidR="00F0042D" w:rsidRDefault="00F0042D" w:rsidP="00F0042D">
      <w:pPr>
        <w:pStyle w:val="EmptyCellLayoutStyle"/>
        <w:spacing w:after="0" w:line="240" w:lineRule="auto"/>
      </w:pPr>
    </w:p>
    <w:p w14:paraId="149BCCB4" w14:textId="77777777" w:rsidR="00F0042D" w:rsidRDefault="00F0042D" w:rsidP="00F0042D">
      <w:pPr>
        <w:spacing w:after="0" w:line="240" w:lineRule="auto"/>
      </w:pPr>
    </w:p>
    <w:p w14:paraId="1A71B6DB" w14:textId="77777777" w:rsidR="00F0042D" w:rsidRDefault="00F0042D" w:rsidP="003E685B"/>
    <w:p w14:paraId="55537919" w14:textId="557B7B9D" w:rsidR="000E1258" w:rsidRDefault="000E1258" w:rsidP="009C46D9">
      <w:pPr>
        <w:pStyle w:val="Heading2"/>
      </w:pPr>
      <w:bookmarkStart w:id="129" w:name="_Appendix:_Run_As"/>
      <w:bookmarkStart w:id="130" w:name="_Ref385872172"/>
      <w:bookmarkStart w:id="131" w:name="_Toc486003207"/>
      <w:bookmarkEnd w:id="129"/>
      <w:r w:rsidRPr="00F17CFF">
        <w:t xml:space="preserve">Appendix: </w:t>
      </w:r>
      <w:r w:rsidR="0010376B" w:rsidRPr="00F17CFF">
        <w:t>Run As</w:t>
      </w:r>
      <w:r w:rsidRPr="00F17CFF">
        <w:t xml:space="preserve"> Profiles</w:t>
      </w:r>
      <w:bookmarkEnd w:id="130"/>
      <w:bookmarkEnd w:id="131"/>
    </w:p>
    <w:p w14:paraId="2CD55951" w14:textId="77777777" w:rsidR="000E1258" w:rsidRDefault="000E1258"/>
    <w:tbl>
      <w:tblPr>
        <w:tblW w:w="8560" w:type="dxa"/>
        <w:tblInd w:w="108" w:type="dxa"/>
        <w:tblLook w:val="04A0" w:firstRow="1" w:lastRow="0" w:firstColumn="1" w:lastColumn="0" w:noHBand="0" w:noVBand="1"/>
      </w:tblPr>
      <w:tblGrid>
        <w:gridCol w:w="2546"/>
        <w:gridCol w:w="1483"/>
        <w:gridCol w:w="4531"/>
      </w:tblGrid>
      <w:tr w:rsidR="000E1258" w:rsidRPr="000E1258" w14:paraId="2B439BB2" w14:textId="77777777" w:rsidTr="00D22E5A">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B71D42" w:rsidRDefault="000E1258" w:rsidP="000E1258">
            <w:pPr>
              <w:jc w:val="center"/>
              <w:rPr>
                <w:b/>
                <w:bCs/>
                <w:color w:val="000000"/>
              </w:rPr>
            </w:pPr>
            <w:r w:rsidRPr="00B71D42">
              <w:rPr>
                <w:b/>
                <w:bCs/>
                <w:color w:val="000000"/>
              </w:rPr>
              <w:t>Run As Profile</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B71D42" w:rsidRDefault="000E1258" w:rsidP="000E1258">
            <w:pPr>
              <w:jc w:val="center"/>
              <w:rPr>
                <w:b/>
                <w:bCs/>
                <w:color w:val="000000"/>
              </w:rPr>
            </w:pPr>
            <w:r w:rsidRPr="00B71D42">
              <w:rPr>
                <w:b/>
                <w:bCs/>
                <w:color w:val="000000"/>
              </w:rPr>
              <w:t>Workflow Type</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B71D42" w:rsidRDefault="000E1258" w:rsidP="000E1258">
            <w:pPr>
              <w:jc w:val="center"/>
              <w:rPr>
                <w:b/>
                <w:bCs/>
                <w:color w:val="000000"/>
              </w:rPr>
            </w:pPr>
            <w:r w:rsidRPr="00B71D42">
              <w:rPr>
                <w:b/>
                <w:bCs/>
                <w:color w:val="000000"/>
              </w:rPr>
              <w:t>Workflow</w:t>
            </w:r>
          </w:p>
        </w:tc>
      </w:tr>
      <w:tr w:rsidR="00350FD3" w:rsidRPr="009E1188" w14:paraId="3013262E"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D90A23" w:rsidRDefault="00976A3D" w:rsidP="00350FD3">
            <w:bookmarkStart w:id="132" w:name="_Toc375265704"/>
            <w:bookmarkStart w:id="133" w:name="_Toc375321348"/>
            <w:r w:rsidRPr="00D90A23">
              <w:t>Microsoft SQL Server Replication Discovery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B71D42" w:rsidRDefault="00350FD3" w:rsidP="00350FD3">
            <w:r w:rsidRPr="00B71D42">
              <w:t>Discovery</w:t>
            </w:r>
          </w:p>
        </w:tc>
        <w:tc>
          <w:tcPr>
            <w:tcW w:w="4531" w:type="dxa"/>
            <w:tcBorders>
              <w:top w:val="nil"/>
              <w:left w:val="nil"/>
              <w:bottom w:val="single" w:sz="4" w:space="0" w:color="696969"/>
              <w:right w:val="single" w:sz="8" w:space="0" w:color="696969"/>
            </w:tcBorders>
            <w:shd w:val="clear" w:color="auto" w:fill="auto"/>
          </w:tcPr>
          <w:p w14:paraId="4A0B56F1" w14:textId="2C4B4184" w:rsidR="00350FD3" w:rsidRPr="00D90A23" w:rsidRDefault="00AE7D78" w:rsidP="00350FD3">
            <w:r w:rsidRPr="00D90A23">
              <w:t xml:space="preserve">Microsoft SQL Server </w:t>
            </w:r>
            <w:r w:rsidR="00590E76" w:rsidRPr="00D90A23">
              <w:t>2008</w:t>
            </w:r>
            <w:r w:rsidRPr="00D90A23">
              <w:t xml:space="preserve"> Replication: Distributor Discovery</w:t>
            </w:r>
          </w:p>
        </w:tc>
      </w:tr>
      <w:tr w:rsidR="00976A3D" w:rsidRPr="009E1188" w14:paraId="7D23ECD1"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D90A23"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5C9C8EEC" w14:textId="2183547E" w:rsidR="00976A3D" w:rsidRPr="00D90A23" w:rsidRDefault="00976A3D" w:rsidP="00976A3D">
            <w:r w:rsidRPr="00D90A23">
              <w:t xml:space="preserve">Microsoft SQL Server </w:t>
            </w:r>
            <w:r w:rsidR="00590E76" w:rsidRPr="00D90A23">
              <w:t>2008</w:t>
            </w:r>
            <w:r w:rsidRPr="00D90A23">
              <w:t xml:space="preserve"> Replication: Event Log Collection Target Discovery</w:t>
            </w:r>
          </w:p>
        </w:tc>
      </w:tr>
      <w:tr w:rsidR="00976A3D" w:rsidRPr="009E1188" w14:paraId="5C04E078"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D90A23"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02ADAE50" w14:textId="17C5B2CD" w:rsidR="00976A3D" w:rsidRPr="00D90A23" w:rsidRDefault="00976A3D" w:rsidP="00976A3D">
            <w:r w:rsidRPr="00D90A23">
              <w:t xml:space="preserve">Microsoft SQL Server </w:t>
            </w:r>
            <w:r w:rsidR="00590E76" w:rsidRPr="00D90A23">
              <w:t>2008</w:t>
            </w:r>
            <w:r w:rsidRPr="00D90A23">
              <w:t xml:space="preserve"> Replication: Event Log Collection Target Management Server Discovery</w:t>
            </w:r>
          </w:p>
        </w:tc>
      </w:tr>
      <w:tr w:rsidR="00976A3D" w:rsidRPr="009E1188" w14:paraId="738E70E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D90A23"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6F3230FE" w14:textId="5CCBAB49" w:rsidR="00976A3D" w:rsidRPr="00D90A23" w:rsidRDefault="00976A3D" w:rsidP="00976A3D">
            <w:r w:rsidRPr="00D90A23">
              <w:t xml:space="preserve">Microsoft SQL Server </w:t>
            </w:r>
            <w:r w:rsidR="00590E76" w:rsidRPr="00D90A23">
              <w:t>2008</w:t>
            </w:r>
            <w:r w:rsidRPr="00D90A23">
              <w:t xml:space="preserve"> Replication: Publication Discovery</w:t>
            </w:r>
          </w:p>
        </w:tc>
      </w:tr>
      <w:tr w:rsidR="00976A3D" w:rsidRPr="009E1188" w14:paraId="57F2182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D90A23"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48BB63D7" w14:textId="4D21CF35" w:rsidR="00976A3D" w:rsidRPr="00D90A23" w:rsidRDefault="00976A3D" w:rsidP="00976A3D">
            <w:r w:rsidRPr="00D90A23">
              <w:t xml:space="preserve">Microsoft SQL Server </w:t>
            </w:r>
            <w:r w:rsidR="00590E76" w:rsidRPr="00D90A23">
              <w:t>2008</w:t>
            </w:r>
            <w:r w:rsidRPr="00D90A23">
              <w:t xml:space="preserve"> Replication: Publisher Discovery</w:t>
            </w:r>
          </w:p>
        </w:tc>
      </w:tr>
      <w:tr w:rsidR="00976A3D" w:rsidRPr="009E1188" w14:paraId="644CE26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D90A23"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6A554535" w14:textId="1A5859D1" w:rsidR="00976A3D" w:rsidRPr="00D90A23" w:rsidRDefault="00976A3D" w:rsidP="00976A3D">
            <w:r w:rsidRPr="00D90A23">
              <w:t xml:space="preserve">Microsoft SQL Server </w:t>
            </w:r>
            <w:r w:rsidR="00590E76" w:rsidRPr="00D90A23">
              <w:t>2008</w:t>
            </w:r>
            <w:r w:rsidRPr="00D90A23">
              <w:t xml:space="preserve"> Replication: Discover SQL Server </w:t>
            </w:r>
            <w:r w:rsidR="00590E76" w:rsidRPr="00D90A23">
              <w:t>2008</w:t>
            </w:r>
            <w:r w:rsidRPr="00D90A23">
              <w:t xml:space="preserve"> Replication (seed)</w:t>
            </w:r>
          </w:p>
        </w:tc>
      </w:tr>
      <w:tr w:rsidR="00976A3D" w:rsidRPr="009E1188" w14:paraId="358AD3F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D90A23"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13B22D91" w14:textId="5301F20E" w:rsidR="00976A3D" w:rsidRPr="00D90A23" w:rsidRDefault="00976A3D" w:rsidP="00976A3D">
            <w:r w:rsidRPr="00D90A23">
              <w:t xml:space="preserve">Microsoft SQL Server </w:t>
            </w:r>
            <w:r w:rsidR="00590E76" w:rsidRPr="00D90A23">
              <w:t>2008</w:t>
            </w:r>
            <w:r w:rsidRPr="00D90A23">
              <w:t xml:space="preserve"> Replication: Subscriber Discovery</w:t>
            </w:r>
          </w:p>
        </w:tc>
      </w:tr>
      <w:tr w:rsidR="00976A3D" w:rsidRPr="009E1188" w14:paraId="1773596F"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D90A23"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5C2BCD64" w14:textId="5278F93C" w:rsidR="00976A3D" w:rsidRPr="00D90A23" w:rsidRDefault="00976A3D" w:rsidP="00976A3D">
            <w:r w:rsidRPr="00D90A23">
              <w:t xml:space="preserve">Microsoft SQL Server </w:t>
            </w:r>
            <w:r w:rsidR="00590E76" w:rsidRPr="00D90A23">
              <w:t>2008</w:t>
            </w:r>
            <w:r w:rsidRPr="00D90A23">
              <w:t xml:space="preserve"> Replication: Subscription Discovery</w:t>
            </w:r>
          </w:p>
        </w:tc>
      </w:tr>
      <w:tr w:rsidR="00984A03" w:rsidRPr="009E1188" w14:paraId="39457F5B" w14:textId="77777777" w:rsidTr="00D22E5A">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D90A23" w:rsidRDefault="00984A03" w:rsidP="00984A03">
            <w:r w:rsidRPr="00D90A23">
              <w:t>Microsoft SQL Server Replication Distributor Availability from Subscriber Monitoring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B71D42" w:rsidRDefault="00984A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D90A23" w:rsidRDefault="00984A03" w:rsidP="00984A03">
            <w:r w:rsidRPr="00D90A23">
              <w:t>Availability of the Distribution database from a Subscriber.</w:t>
            </w:r>
          </w:p>
        </w:tc>
      </w:tr>
      <w:tr w:rsidR="00076EB3" w:rsidRPr="009E1188" w14:paraId="016D6893"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02FFE79B" w14:textId="71AB4E47" w:rsidR="00076EB3" w:rsidRPr="00D90A23" w:rsidRDefault="00076EB3" w:rsidP="00984A03">
            <w:r w:rsidRPr="00D90A23">
              <w:t xml:space="preserve">Microsoft SQL Server Replication SCOM SDK Discovery Run As Profile </w:t>
            </w:r>
          </w:p>
        </w:tc>
        <w:tc>
          <w:tcPr>
            <w:tcW w:w="1483" w:type="dxa"/>
            <w:tcBorders>
              <w:top w:val="nil"/>
              <w:left w:val="single" w:sz="8" w:space="0" w:color="696969"/>
              <w:bottom w:val="single" w:sz="4" w:space="0" w:color="696969"/>
              <w:right w:val="single" w:sz="4" w:space="0" w:color="696969"/>
            </w:tcBorders>
            <w:shd w:val="clear" w:color="auto" w:fill="auto"/>
          </w:tcPr>
          <w:p w14:paraId="2E64DCFB" w14:textId="51609F05" w:rsidR="00076EB3" w:rsidRPr="00B71D42" w:rsidRDefault="00076EB3" w:rsidP="00984A03">
            <w:r>
              <w:t>Discovery</w:t>
            </w:r>
          </w:p>
        </w:tc>
        <w:tc>
          <w:tcPr>
            <w:tcW w:w="4531" w:type="dxa"/>
            <w:tcBorders>
              <w:top w:val="nil"/>
              <w:left w:val="nil"/>
              <w:bottom w:val="single" w:sz="4" w:space="0" w:color="696969"/>
              <w:right w:val="single" w:sz="8" w:space="0" w:color="696969"/>
            </w:tcBorders>
            <w:shd w:val="clear" w:color="auto" w:fill="auto"/>
          </w:tcPr>
          <w:p w14:paraId="6E7E6173" w14:textId="3E2FE2A5" w:rsidR="00076EB3" w:rsidRPr="00D90A23" w:rsidRDefault="00076EB3" w:rsidP="00984A03">
            <w:r w:rsidRPr="00D90A23">
              <w:t>Microsoft SQL Server Replication</w:t>
            </w:r>
            <w:r>
              <w:t xml:space="preserve"> </w:t>
            </w:r>
            <w:r w:rsidRPr="00D06DD1">
              <w:t>Database Health Discovery</w:t>
            </w:r>
          </w:p>
        </w:tc>
      </w:tr>
      <w:tr w:rsidR="00076EB3" w:rsidRPr="009E1188" w14:paraId="69163D1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04A5C1C" w:rsidR="00076EB3" w:rsidRPr="00D90A23" w:rsidRDefault="00076EB3" w:rsidP="00984A03"/>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076EB3" w:rsidRPr="00B71D42" w:rsidRDefault="00076EB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076EB3" w:rsidRPr="00D90A23" w:rsidRDefault="00076EB3" w:rsidP="00984A03">
            <w:r w:rsidRPr="00D90A23">
              <w:t>All Publishers Discovered for Distributor</w:t>
            </w:r>
          </w:p>
        </w:tc>
      </w:tr>
      <w:tr w:rsidR="005D5803" w:rsidRPr="009E1188" w14:paraId="0D3B2F20" w14:textId="77777777" w:rsidTr="00CA7E27">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4E16A4A3" w:rsidR="005D5803" w:rsidRPr="00D90A23" w:rsidRDefault="005D5803" w:rsidP="00984A03">
            <w:r w:rsidRPr="00D90A23">
              <w:t>Microsoft SQL Server Replication Monitoring Run As Profile</w:t>
            </w:r>
            <w:r w:rsidRPr="00D90A23" w:rsidDel="005D5803">
              <w:t xml:space="preserve"> </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5D5803" w:rsidRPr="00D90A23" w:rsidRDefault="005D5803" w:rsidP="00984A03">
            <w:r w:rsidRPr="00D90A23">
              <w:t>Distribution Agents state (aggregated for all Publications)</w:t>
            </w:r>
          </w:p>
        </w:tc>
      </w:tr>
      <w:tr w:rsidR="005D5803" w:rsidRPr="009E1188" w14:paraId="7DF88679" w14:textId="77777777" w:rsidTr="00CA7E27">
        <w:trPr>
          <w:trHeight w:val="300"/>
        </w:trPr>
        <w:tc>
          <w:tcPr>
            <w:tcW w:w="2546" w:type="dxa"/>
            <w:vMerge/>
            <w:tcBorders>
              <w:left w:val="single" w:sz="8" w:space="0" w:color="696969"/>
              <w:right w:val="single" w:sz="8" w:space="0" w:color="696969"/>
            </w:tcBorders>
            <w:shd w:val="clear" w:color="auto" w:fill="auto"/>
          </w:tcPr>
          <w:p w14:paraId="328B866A" w14:textId="77777777" w:rsidR="005D5803" w:rsidRPr="00D90A23" w:rsidRDefault="005D5803" w:rsidP="00AE7D78"/>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5D5803" w:rsidRPr="00B71D42" w:rsidRDefault="005D5803"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5D5803" w:rsidRPr="00D90A23" w:rsidRDefault="005D5803" w:rsidP="00AE7D78">
            <w:r w:rsidRPr="00D90A23">
              <w:t>Availability of the Distribution database.</w:t>
            </w:r>
          </w:p>
        </w:tc>
      </w:tr>
      <w:tr w:rsidR="005D5803" w:rsidRPr="00350FD3" w14:paraId="79323992" w14:textId="77777777" w:rsidTr="00CA7E27">
        <w:trPr>
          <w:trHeight w:val="300"/>
        </w:trPr>
        <w:tc>
          <w:tcPr>
            <w:tcW w:w="2546" w:type="dxa"/>
            <w:vMerge/>
            <w:tcBorders>
              <w:left w:val="single" w:sz="8" w:space="0" w:color="696969"/>
              <w:right w:val="single" w:sz="8" w:space="0" w:color="696969"/>
            </w:tcBorders>
            <w:shd w:val="clear" w:color="auto" w:fill="auto"/>
          </w:tcPr>
          <w:p w14:paraId="424BCE5C" w14:textId="77777777" w:rsidR="005D5803" w:rsidRPr="00D90A23" w:rsidRDefault="005D5803" w:rsidP="00AE7D78"/>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5D5803" w:rsidRPr="00B71D42" w:rsidRDefault="005D5803"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5D5803" w:rsidRPr="00B71D42" w:rsidRDefault="005D5803" w:rsidP="00AE7D78">
            <w:r w:rsidRPr="00B71D42">
              <w:t>Pending Commands on Distributor</w:t>
            </w:r>
          </w:p>
        </w:tc>
      </w:tr>
      <w:tr w:rsidR="005D5803" w:rsidRPr="009E1188" w14:paraId="1234F0A4" w14:textId="77777777" w:rsidTr="00CA7E27">
        <w:trPr>
          <w:trHeight w:val="300"/>
        </w:trPr>
        <w:tc>
          <w:tcPr>
            <w:tcW w:w="2546" w:type="dxa"/>
            <w:vMerge/>
            <w:tcBorders>
              <w:left w:val="single" w:sz="8" w:space="0" w:color="696969"/>
              <w:right w:val="single" w:sz="8" w:space="0" w:color="696969"/>
            </w:tcBorders>
            <w:shd w:val="clear" w:color="auto" w:fill="auto"/>
          </w:tcPr>
          <w:p w14:paraId="1AD8D0F2" w14:textId="77777777" w:rsidR="005D5803" w:rsidRPr="00B71D42" w:rsidRDefault="005D5803" w:rsidP="00AE7D78"/>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5D5803" w:rsidRPr="00B71D42" w:rsidRDefault="005D5803"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5D5803" w:rsidRPr="00D90A23" w:rsidRDefault="005D5803" w:rsidP="00AE7D78">
            <w:r w:rsidRPr="00D90A23">
              <w:t>Replication Log Reader Agent State for the Distributor (aggregated for all Publications)</w:t>
            </w:r>
          </w:p>
        </w:tc>
      </w:tr>
      <w:tr w:rsidR="005D5803" w:rsidRPr="009E1188" w14:paraId="2861BC2D" w14:textId="77777777" w:rsidTr="00CA7E27">
        <w:trPr>
          <w:trHeight w:val="300"/>
        </w:trPr>
        <w:tc>
          <w:tcPr>
            <w:tcW w:w="2546" w:type="dxa"/>
            <w:vMerge/>
            <w:tcBorders>
              <w:left w:val="single" w:sz="8" w:space="0" w:color="696969"/>
              <w:right w:val="single" w:sz="8" w:space="0" w:color="696969"/>
            </w:tcBorders>
            <w:shd w:val="clear" w:color="auto" w:fill="auto"/>
          </w:tcPr>
          <w:p w14:paraId="049A5249" w14:textId="77777777" w:rsidR="005D5803" w:rsidRPr="00D90A23" w:rsidRDefault="005D5803" w:rsidP="00AE7D78"/>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5D5803" w:rsidRPr="00B71D42" w:rsidRDefault="005D5803"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5D5803" w:rsidRPr="00D90A23" w:rsidRDefault="005D5803" w:rsidP="00AE7D78">
            <w:r w:rsidRPr="00D90A23">
              <w:t>Replication Merge Agent State for the Distributor (aggregated for all Subscriptions)</w:t>
            </w:r>
          </w:p>
        </w:tc>
      </w:tr>
      <w:tr w:rsidR="005D5803" w:rsidRPr="00350FD3" w14:paraId="33FD264A" w14:textId="77777777" w:rsidTr="00CA7E27">
        <w:trPr>
          <w:trHeight w:val="300"/>
        </w:trPr>
        <w:tc>
          <w:tcPr>
            <w:tcW w:w="2546" w:type="dxa"/>
            <w:vMerge/>
            <w:tcBorders>
              <w:left w:val="single" w:sz="8" w:space="0" w:color="696969"/>
              <w:right w:val="single" w:sz="8" w:space="0" w:color="696969"/>
            </w:tcBorders>
            <w:shd w:val="clear" w:color="auto" w:fill="auto"/>
          </w:tcPr>
          <w:p w14:paraId="549B7DD9"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5D5803" w:rsidRPr="00B71D42" w:rsidRDefault="005D5803" w:rsidP="00984A03">
            <w:r w:rsidRPr="00B71D42">
              <w:t>Percent of Deactivated Subscriptions</w:t>
            </w:r>
          </w:p>
        </w:tc>
      </w:tr>
      <w:tr w:rsidR="005D5803" w:rsidRPr="00350FD3" w14:paraId="7A05C132" w14:textId="77777777" w:rsidTr="00CA7E27">
        <w:trPr>
          <w:trHeight w:val="300"/>
        </w:trPr>
        <w:tc>
          <w:tcPr>
            <w:tcW w:w="2546" w:type="dxa"/>
            <w:vMerge/>
            <w:tcBorders>
              <w:left w:val="single" w:sz="8" w:space="0" w:color="696969"/>
              <w:right w:val="single" w:sz="8" w:space="0" w:color="696969"/>
            </w:tcBorders>
            <w:shd w:val="clear" w:color="auto" w:fill="auto"/>
          </w:tcPr>
          <w:p w14:paraId="306A8379" w14:textId="77777777" w:rsidR="005D5803" w:rsidRPr="00B71D42"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5D5803" w:rsidRPr="00B71D42" w:rsidRDefault="005D5803" w:rsidP="00984A03">
            <w:r w:rsidRPr="00B71D42">
              <w:t>Percent of Expired Subscriptions</w:t>
            </w:r>
          </w:p>
        </w:tc>
      </w:tr>
      <w:tr w:rsidR="005D5803" w:rsidRPr="00350FD3" w14:paraId="304FF44A" w14:textId="77777777" w:rsidTr="00CA7E27">
        <w:trPr>
          <w:trHeight w:val="300"/>
        </w:trPr>
        <w:tc>
          <w:tcPr>
            <w:tcW w:w="2546" w:type="dxa"/>
            <w:vMerge/>
            <w:tcBorders>
              <w:left w:val="single" w:sz="8" w:space="0" w:color="696969"/>
              <w:right w:val="single" w:sz="8" w:space="0" w:color="696969"/>
            </w:tcBorders>
            <w:shd w:val="clear" w:color="auto" w:fill="auto"/>
          </w:tcPr>
          <w:p w14:paraId="16D79E43" w14:textId="77777777" w:rsidR="005D5803" w:rsidRPr="00B71D42"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5D5803" w:rsidRPr="00B71D42" w:rsidRDefault="005D5803" w:rsidP="00984A03">
            <w:r w:rsidRPr="00B71D42">
              <w:t>Publication Snapshot Available Space</w:t>
            </w:r>
          </w:p>
        </w:tc>
      </w:tr>
      <w:tr w:rsidR="005D5803" w:rsidRPr="009E1188" w14:paraId="23B36993" w14:textId="77777777" w:rsidTr="00CA7E27">
        <w:trPr>
          <w:trHeight w:val="300"/>
        </w:trPr>
        <w:tc>
          <w:tcPr>
            <w:tcW w:w="2546" w:type="dxa"/>
            <w:vMerge/>
            <w:tcBorders>
              <w:left w:val="single" w:sz="8" w:space="0" w:color="696969"/>
              <w:right w:val="single" w:sz="8" w:space="0" w:color="696969"/>
            </w:tcBorders>
            <w:shd w:val="clear" w:color="auto" w:fill="auto"/>
          </w:tcPr>
          <w:p w14:paraId="065B8E35" w14:textId="77777777" w:rsidR="005D5803" w:rsidRPr="00B71D42"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5D5803" w:rsidRPr="00D90A23" w:rsidRDefault="005D5803" w:rsidP="00984A03">
            <w:r w:rsidRPr="00D90A23">
              <w:t>Replication Queue Reader Agent State for Distributor (aggregated for all Publications)</w:t>
            </w:r>
          </w:p>
        </w:tc>
      </w:tr>
      <w:tr w:rsidR="005D5803" w:rsidRPr="009E1188" w14:paraId="57C6CA6F" w14:textId="77777777" w:rsidTr="00CA7E27">
        <w:trPr>
          <w:trHeight w:val="300"/>
        </w:trPr>
        <w:tc>
          <w:tcPr>
            <w:tcW w:w="2546" w:type="dxa"/>
            <w:vMerge/>
            <w:tcBorders>
              <w:left w:val="single" w:sz="8" w:space="0" w:color="696969"/>
              <w:right w:val="single" w:sz="8" w:space="0" w:color="696969"/>
            </w:tcBorders>
            <w:shd w:val="clear" w:color="auto" w:fill="auto"/>
          </w:tcPr>
          <w:p w14:paraId="34E60322"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5D5803" w:rsidRPr="00D90A23" w:rsidRDefault="005D5803" w:rsidP="00984A03">
            <w:r w:rsidRPr="00D90A23">
              <w:t>Replication Agents failed on the Distributor.</w:t>
            </w:r>
          </w:p>
        </w:tc>
      </w:tr>
      <w:tr w:rsidR="005D5803" w:rsidRPr="009E1188" w14:paraId="5201C441" w14:textId="77777777" w:rsidTr="00CA7E27">
        <w:trPr>
          <w:trHeight w:val="300"/>
        </w:trPr>
        <w:tc>
          <w:tcPr>
            <w:tcW w:w="2546" w:type="dxa"/>
            <w:vMerge/>
            <w:tcBorders>
              <w:left w:val="single" w:sz="8" w:space="0" w:color="696969"/>
              <w:right w:val="single" w:sz="8" w:space="0" w:color="696969"/>
            </w:tcBorders>
            <w:shd w:val="clear" w:color="auto" w:fill="auto"/>
          </w:tcPr>
          <w:p w14:paraId="0050DF71"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5D5803" w:rsidRPr="00D90A23" w:rsidRDefault="005D5803" w:rsidP="00984A03">
            <w:r w:rsidRPr="00D90A23">
              <w:t>One or more of the Replication Agents are retrying on the Distributor.</w:t>
            </w:r>
          </w:p>
        </w:tc>
      </w:tr>
      <w:tr w:rsidR="005D5803" w:rsidRPr="009E1188" w14:paraId="18CD5F65" w14:textId="77777777" w:rsidTr="00CA7E27">
        <w:trPr>
          <w:trHeight w:val="300"/>
        </w:trPr>
        <w:tc>
          <w:tcPr>
            <w:tcW w:w="2546" w:type="dxa"/>
            <w:vMerge/>
            <w:tcBorders>
              <w:left w:val="single" w:sz="8" w:space="0" w:color="696969"/>
              <w:right w:val="single" w:sz="8" w:space="0" w:color="696969"/>
            </w:tcBorders>
            <w:shd w:val="clear" w:color="auto" w:fill="auto"/>
          </w:tcPr>
          <w:p w14:paraId="28D2C96E"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5D5803" w:rsidRPr="00D90A23" w:rsidRDefault="005D5803" w:rsidP="00984A03">
            <w:r w:rsidRPr="00D90A23">
              <w:t>Total daily execution time of the replication agent.</w:t>
            </w:r>
          </w:p>
        </w:tc>
      </w:tr>
      <w:tr w:rsidR="005D5803" w:rsidRPr="009E1188" w14:paraId="26A8BD34" w14:textId="77777777" w:rsidTr="00CA7E27">
        <w:trPr>
          <w:trHeight w:val="300"/>
        </w:trPr>
        <w:tc>
          <w:tcPr>
            <w:tcW w:w="2546" w:type="dxa"/>
            <w:vMerge/>
            <w:tcBorders>
              <w:left w:val="single" w:sz="8" w:space="0" w:color="696969"/>
              <w:right w:val="single" w:sz="8" w:space="0" w:color="696969"/>
            </w:tcBorders>
            <w:shd w:val="clear" w:color="auto" w:fill="auto"/>
          </w:tcPr>
          <w:p w14:paraId="19D15D84"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5D5803" w:rsidRPr="00D90A23" w:rsidRDefault="005D5803" w:rsidP="00984A03">
            <w:r w:rsidRPr="00D90A23">
              <w:t>Replication Snapshot Agent State for Distributor (aggregated for all Publications)</w:t>
            </w:r>
          </w:p>
        </w:tc>
      </w:tr>
      <w:tr w:rsidR="005D5803" w:rsidRPr="009E1188" w14:paraId="74FAE7DA" w14:textId="77777777" w:rsidTr="00CA7E27">
        <w:trPr>
          <w:trHeight w:val="300"/>
        </w:trPr>
        <w:tc>
          <w:tcPr>
            <w:tcW w:w="2546" w:type="dxa"/>
            <w:vMerge/>
            <w:tcBorders>
              <w:left w:val="single" w:sz="8" w:space="0" w:color="696969"/>
              <w:right w:val="single" w:sz="8" w:space="0" w:color="696969"/>
            </w:tcBorders>
            <w:shd w:val="clear" w:color="auto" w:fill="auto"/>
          </w:tcPr>
          <w:p w14:paraId="63D31006" w14:textId="77777777" w:rsidR="005D5803" w:rsidRPr="00D90A23"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5D5803" w:rsidRPr="00D90A23" w:rsidRDefault="005D5803" w:rsidP="001A215E">
            <w:r w:rsidRPr="00D90A23">
              <w:t>SQL Server Agent State for Distributor</w:t>
            </w:r>
          </w:p>
        </w:tc>
      </w:tr>
      <w:tr w:rsidR="005D5803" w:rsidRPr="00350FD3" w14:paraId="0F2942C4" w14:textId="77777777" w:rsidTr="00CA7E27">
        <w:trPr>
          <w:trHeight w:val="300"/>
        </w:trPr>
        <w:tc>
          <w:tcPr>
            <w:tcW w:w="2546" w:type="dxa"/>
            <w:vMerge/>
            <w:tcBorders>
              <w:left w:val="single" w:sz="8" w:space="0" w:color="696969"/>
              <w:right w:val="single" w:sz="8" w:space="0" w:color="696969"/>
            </w:tcBorders>
            <w:shd w:val="clear" w:color="auto" w:fill="auto"/>
          </w:tcPr>
          <w:p w14:paraId="76E4AA2E" w14:textId="77777777" w:rsidR="005D5803" w:rsidRPr="00D90A23"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5D5803" w:rsidRPr="00B71D42" w:rsidRDefault="005D5803" w:rsidP="001A215E">
            <w:r w:rsidRPr="00B71D42">
              <w:t>Unsynchronized Subscriptions on Distributor</w:t>
            </w:r>
          </w:p>
        </w:tc>
      </w:tr>
      <w:tr w:rsidR="005D5803" w:rsidRPr="009E1188" w14:paraId="7F130FEB" w14:textId="77777777" w:rsidTr="00CA7E27">
        <w:trPr>
          <w:trHeight w:val="300"/>
        </w:trPr>
        <w:tc>
          <w:tcPr>
            <w:tcW w:w="2546" w:type="dxa"/>
            <w:vMerge/>
            <w:tcBorders>
              <w:left w:val="single" w:sz="8" w:space="0" w:color="696969"/>
              <w:right w:val="single" w:sz="8" w:space="0" w:color="696969"/>
            </w:tcBorders>
            <w:shd w:val="clear" w:color="auto" w:fill="auto"/>
          </w:tcPr>
          <w:p w14:paraId="3D1B2F04" w14:textId="77777777" w:rsidR="005D5803" w:rsidRPr="00B71D42"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5D5803" w:rsidRPr="00D90A23" w:rsidRDefault="005D5803" w:rsidP="001A215E">
            <w:r w:rsidRPr="00D90A23">
              <w:t>Replication Log Reader Agent State for Publication</w:t>
            </w:r>
          </w:p>
        </w:tc>
      </w:tr>
      <w:tr w:rsidR="005D5803" w:rsidRPr="00350FD3" w14:paraId="133E71DD" w14:textId="77777777" w:rsidTr="00CA7E27">
        <w:trPr>
          <w:trHeight w:val="300"/>
        </w:trPr>
        <w:tc>
          <w:tcPr>
            <w:tcW w:w="2546" w:type="dxa"/>
            <w:vMerge/>
            <w:tcBorders>
              <w:left w:val="single" w:sz="8" w:space="0" w:color="696969"/>
              <w:right w:val="single" w:sz="8" w:space="0" w:color="696969"/>
            </w:tcBorders>
            <w:shd w:val="clear" w:color="auto" w:fill="auto"/>
          </w:tcPr>
          <w:p w14:paraId="0B8F38D5" w14:textId="77777777" w:rsidR="005D5803" w:rsidRPr="00D90A23"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5D5803" w:rsidRPr="00B71D42" w:rsidRDefault="005D5803" w:rsidP="001A215E">
            <w:r w:rsidRPr="00B71D42">
              <w:t>Replication Snapshot Agent State</w:t>
            </w:r>
          </w:p>
        </w:tc>
      </w:tr>
      <w:tr w:rsidR="005D5803" w:rsidRPr="009E1188" w14:paraId="42EFBF69" w14:textId="77777777" w:rsidTr="00CA7E27">
        <w:trPr>
          <w:trHeight w:val="300"/>
        </w:trPr>
        <w:tc>
          <w:tcPr>
            <w:tcW w:w="2546" w:type="dxa"/>
            <w:vMerge/>
            <w:tcBorders>
              <w:left w:val="single" w:sz="8" w:space="0" w:color="696969"/>
              <w:right w:val="single" w:sz="8" w:space="0" w:color="696969"/>
            </w:tcBorders>
            <w:shd w:val="clear" w:color="auto" w:fill="auto"/>
          </w:tcPr>
          <w:p w14:paraId="390321AB" w14:textId="77777777" w:rsidR="005D5803" w:rsidRPr="00B71D42"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5D5803" w:rsidRPr="00D90A23" w:rsidRDefault="005D5803" w:rsidP="001A215E">
            <w:r w:rsidRPr="00D90A23">
              <w:t>All Subscriptions are Synchronizing for Publication</w:t>
            </w:r>
          </w:p>
        </w:tc>
      </w:tr>
      <w:tr w:rsidR="005D5803" w:rsidRPr="009E1188" w14:paraId="53E5E64E" w14:textId="77777777" w:rsidTr="00CA7E27">
        <w:trPr>
          <w:trHeight w:val="300"/>
        </w:trPr>
        <w:tc>
          <w:tcPr>
            <w:tcW w:w="2546" w:type="dxa"/>
            <w:vMerge/>
            <w:tcBorders>
              <w:left w:val="single" w:sz="8" w:space="0" w:color="696969"/>
              <w:right w:val="single" w:sz="8" w:space="0" w:color="696969"/>
            </w:tcBorders>
            <w:shd w:val="clear" w:color="auto" w:fill="auto"/>
          </w:tcPr>
          <w:p w14:paraId="3768587C" w14:textId="77777777" w:rsidR="005D5803" w:rsidRPr="00D90A23"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5D5803" w:rsidRPr="00D90A23" w:rsidRDefault="005D5803" w:rsidP="001A215E">
            <w:r w:rsidRPr="00D90A23">
              <w:t>SQL Server Agent State for Publisher</w:t>
            </w:r>
          </w:p>
        </w:tc>
      </w:tr>
      <w:tr w:rsidR="005D5803" w:rsidRPr="00350FD3" w14:paraId="15DA6254" w14:textId="77777777" w:rsidTr="00CA7E27">
        <w:trPr>
          <w:trHeight w:val="300"/>
        </w:trPr>
        <w:tc>
          <w:tcPr>
            <w:tcW w:w="2546" w:type="dxa"/>
            <w:vMerge/>
            <w:tcBorders>
              <w:left w:val="single" w:sz="8" w:space="0" w:color="696969"/>
              <w:right w:val="single" w:sz="8" w:space="0" w:color="696969"/>
            </w:tcBorders>
            <w:shd w:val="clear" w:color="auto" w:fill="auto"/>
          </w:tcPr>
          <w:p w14:paraId="0AAB8C6A" w14:textId="77777777" w:rsidR="005D5803" w:rsidRPr="00D90A23"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5D5803" w:rsidRPr="00B71D42" w:rsidRDefault="005D5803" w:rsidP="001A215E">
            <w:r w:rsidRPr="00B71D42">
              <w:t>Subscriptions state for Publisher</w:t>
            </w:r>
          </w:p>
        </w:tc>
      </w:tr>
      <w:tr w:rsidR="005D5803" w:rsidRPr="00350FD3" w14:paraId="406CD8E4" w14:textId="77777777" w:rsidTr="00CA7E27">
        <w:trPr>
          <w:trHeight w:val="300"/>
        </w:trPr>
        <w:tc>
          <w:tcPr>
            <w:tcW w:w="2546" w:type="dxa"/>
            <w:vMerge/>
            <w:tcBorders>
              <w:left w:val="single" w:sz="8" w:space="0" w:color="696969"/>
              <w:right w:val="single" w:sz="8" w:space="0" w:color="696969"/>
            </w:tcBorders>
            <w:shd w:val="clear" w:color="auto" w:fill="auto"/>
          </w:tcPr>
          <w:p w14:paraId="42FE8B9E" w14:textId="77777777" w:rsidR="005D5803" w:rsidRPr="00B71D42"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5D5803" w:rsidRPr="00B71D42" w:rsidRDefault="005D5803" w:rsidP="001A215E">
            <w:r w:rsidRPr="00B71D42">
              <w:t>Subscriber Agent is Retrying</w:t>
            </w:r>
          </w:p>
        </w:tc>
      </w:tr>
      <w:tr w:rsidR="005D5803" w:rsidRPr="009E1188" w14:paraId="2DFECE24" w14:textId="77777777" w:rsidTr="00CA7E27">
        <w:trPr>
          <w:trHeight w:val="300"/>
        </w:trPr>
        <w:tc>
          <w:tcPr>
            <w:tcW w:w="2546" w:type="dxa"/>
            <w:vMerge/>
            <w:tcBorders>
              <w:left w:val="single" w:sz="8" w:space="0" w:color="696969"/>
              <w:right w:val="single" w:sz="8" w:space="0" w:color="696969"/>
            </w:tcBorders>
            <w:shd w:val="clear" w:color="auto" w:fill="auto"/>
          </w:tcPr>
          <w:p w14:paraId="460EF473" w14:textId="77777777" w:rsidR="005D5803" w:rsidRPr="00B71D42" w:rsidRDefault="005D5803" w:rsidP="001A215E"/>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5D5803" w:rsidRPr="00B71D42" w:rsidRDefault="005D5803"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5D5803" w:rsidRPr="00D90A23" w:rsidRDefault="005D5803" w:rsidP="001A215E">
            <w:r w:rsidRPr="00D90A23">
              <w:t>Load of Replication agents on Subscriber.</w:t>
            </w:r>
          </w:p>
        </w:tc>
      </w:tr>
      <w:tr w:rsidR="005D5803" w:rsidRPr="009E1188" w14:paraId="431458E0" w14:textId="77777777" w:rsidTr="00CA7E27">
        <w:trPr>
          <w:trHeight w:val="300"/>
        </w:trPr>
        <w:tc>
          <w:tcPr>
            <w:tcW w:w="2546" w:type="dxa"/>
            <w:vMerge/>
            <w:tcBorders>
              <w:left w:val="single" w:sz="8" w:space="0" w:color="696969"/>
              <w:right w:val="single" w:sz="8" w:space="0" w:color="696969"/>
            </w:tcBorders>
            <w:shd w:val="clear" w:color="auto" w:fill="auto"/>
          </w:tcPr>
          <w:p w14:paraId="489B64A2"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5D5803" w:rsidRPr="00B71D42" w:rsidRDefault="005D58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5D5803" w:rsidRPr="00D90A23" w:rsidRDefault="005D5803" w:rsidP="00984A03">
            <w:r w:rsidRPr="00D90A23">
              <w:t>SQL Server Agent State for Subscriber</w:t>
            </w:r>
          </w:p>
        </w:tc>
      </w:tr>
      <w:tr w:rsidR="005D5803" w:rsidRPr="00350FD3" w14:paraId="46381A25" w14:textId="77777777" w:rsidTr="00CA7E27">
        <w:trPr>
          <w:trHeight w:val="300"/>
        </w:trPr>
        <w:tc>
          <w:tcPr>
            <w:tcW w:w="2546" w:type="dxa"/>
            <w:vMerge/>
            <w:tcBorders>
              <w:left w:val="single" w:sz="8" w:space="0" w:color="696969"/>
              <w:right w:val="single" w:sz="8" w:space="0" w:color="696969"/>
            </w:tcBorders>
            <w:shd w:val="clear" w:color="auto" w:fill="auto"/>
          </w:tcPr>
          <w:p w14:paraId="6962A9F8" w14:textId="77777777" w:rsidR="005D5803" w:rsidRPr="00D90A23" w:rsidRDefault="005D5803" w:rsidP="006F71DA"/>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5D5803" w:rsidRPr="00B71D42" w:rsidRDefault="005D5803"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5D5803" w:rsidRPr="00B71D42" w:rsidRDefault="005D5803" w:rsidP="006F71DA">
            <w:r w:rsidRPr="00B71D42">
              <w:t>Subscription latency</w:t>
            </w:r>
          </w:p>
        </w:tc>
      </w:tr>
      <w:tr w:rsidR="005D5803" w:rsidRPr="00350FD3" w14:paraId="75F3648E" w14:textId="77777777" w:rsidTr="00CA7E27">
        <w:trPr>
          <w:trHeight w:val="300"/>
        </w:trPr>
        <w:tc>
          <w:tcPr>
            <w:tcW w:w="2546" w:type="dxa"/>
            <w:vMerge/>
            <w:tcBorders>
              <w:left w:val="single" w:sz="8" w:space="0" w:color="696969"/>
              <w:right w:val="single" w:sz="8" w:space="0" w:color="696969"/>
            </w:tcBorders>
            <w:shd w:val="clear" w:color="auto" w:fill="auto"/>
          </w:tcPr>
          <w:p w14:paraId="099AA3A9" w14:textId="77777777" w:rsidR="005D5803" w:rsidRPr="00B71D42" w:rsidRDefault="005D5803" w:rsidP="006F71DA"/>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5D5803" w:rsidRPr="00B71D42" w:rsidRDefault="005D5803"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5D5803" w:rsidRPr="00B71D42" w:rsidRDefault="005D5803" w:rsidP="006F71DA">
            <w:r w:rsidRPr="00B71D42">
              <w:t>Subscription Pending Commands</w:t>
            </w:r>
          </w:p>
        </w:tc>
      </w:tr>
      <w:tr w:rsidR="005D5803" w:rsidRPr="009E1188" w14:paraId="1ABF01B2" w14:textId="77777777" w:rsidTr="00CA7E27">
        <w:trPr>
          <w:trHeight w:val="300"/>
        </w:trPr>
        <w:tc>
          <w:tcPr>
            <w:tcW w:w="2546" w:type="dxa"/>
            <w:vMerge/>
            <w:tcBorders>
              <w:left w:val="single" w:sz="8" w:space="0" w:color="696969"/>
              <w:right w:val="single" w:sz="8" w:space="0" w:color="696969"/>
            </w:tcBorders>
            <w:shd w:val="clear" w:color="auto" w:fill="auto"/>
          </w:tcPr>
          <w:p w14:paraId="791986D9" w14:textId="77777777" w:rsidR="005D5803" w:rsidRPr="00B71D42" w:rsidRDefault="005D5803" w:rsidP="006F71DA"/>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5D5803" w:rsidRPr="00B71D42" w:rsidRDefault="005D5803"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5D5803" w:rsidRPr="00D90A23" w:rsidRDefault="005D5803" w:rsidP="006F71DA">
            <w:r w:rsidRPr="00D90A23">
              <w:t>Distribution Agent State for Subscription</w:t>
            </w:r>
          </w:p>
        </w:tc>
      </w:tr>
      <w:tr w:rsidR="005D5803" w:rsidRPr="009E1188" w14:paraId="06C30A11" w14:textId="77777777" w:rsidTr="00CA7E27">
        <w:trPr>
          <w:trHeight w:val="300"/>
        </w:trPr>
        <w:tc>
          <w:tcPr>
            <w:tcW w:w="2546" w:type="dxa"/>
            <w:vMerge/>
            <w:tcBorders>
              <w:left w:val="single" w:sz="8" w:space="0" w:color="696969"/>
              <w:right w:val="single" w:sz="8" w:space="0" w:color="696969"/>
            </w:tcBorders>
            <w:shd w:val="clear" w:color="auto" w:fill="auto"/>
          </w:tcPr>
          <w:p w14:paraId="402176C8" w14:textId="77777777" w:rsidR="005D5803" w:rsidRPr="00D90A23" w:rsidRDefault="005D5803" w:rsidP="006F71DA"/>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5D5803" w:rsidRPr="00B71D42" w:rsidRDefault="005D5803"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5D5803" w:rsidRPr="00D90A23" w:rsidRDefault="005D5803" w:rsidP="006F71DA">
            <w:r w:rsidRPr="00D90A23">
              <w:t>Replication Merge Agent State for Subscription</w:t>
            </w:r>
          </w:p>
        </w:tc>
      </w:tr>
      <w:tr w:rsidR="005D5803" w:rsidRPr="009E1188" w14:paraId="0CADF08D" w14:textId="77777777" w:rsidTr="00CA7E27">
        <w:trPr>
          <w:trHeight w:val="300"/>
        </w:trPr>
        <w:tc>
          <w:tcPr>
            <w:tcW w:w="2546" w:type="dxa"/>
            <w:vMerge/>
            <w:tcBorders>
              <w:left w:val="single" w:sz="8" w:space="0" w:color="696969"/>
              <w:right w:val="single" w:sz="8" w:space="0" w:color="696969"/>
            </w:tcBorders>
            <w:shd w:val="clear" w:color="auto" w:fill="auto"/>
          </w:tcPr>
          <w:p w14:paraId="326F3335"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5D5803" w:rsidRPr="00B71D42" w:rsidRDefault="005D5803" w:rsidP="00984A03">
            <w:r w:rsidRPr="00B71D42">
              <w:t>Rule</w:t>
            </w:r>
          </w:p>
        </w:tc>
        <w:tc>
          <w:tcPr>
            <w:tcW w:w="4531" w:type="dxa"/>
            <w:tcBorders>
              <w:top w:val="nil"/>
              <w:left w:val="nil"/>
              <w:bottom w:val="single" w:sz="4" w:space="0" w:color="696969"/>
              <w:right w:val="single" w:sz="8" w:space="0" w:color="696969"/>
            </w:tcBorders>
            <w:shd w:val="clear" w:color="auto" w:fill="auto"/>
          </w:tcPr>
          <w:p w14:paraId="43C23667" w14:textId="0739619E" w:rsidR="005D5803" w:rsidRPr="00D90A23" w:rsidRDefault="005D5803" w:rsidP="00984A03">
            <w:r w:rsidRPr="00D90A23">
              <w:t>MSSQL 2008 Replication: Count of Failed Replication Agents Jobs on the Distributor</w:t>
            </w:r>
          </w:p>
        </w:tc>
      </w:tr>
      <w:tr w:rsidR="005D5803" w:rsidRPr="009E1188" w14:paraId="6181FB56" w14:textId="77777777" w:rsidTr="00CA7E27">
        <w:trPr>
          <w:trHeight w:val="300"/>
        </w:trPr>
        <w:tc>
          <w:tcPr>
            <w:tcW w:w="2546" w:type="dxa"/>
            <w:vMerge/>
            <w:tcBorders>
              <w:left w:val="single" w:sz="8" w:space="0" w:color="696969"/>
              <w:right w:val="single" w:sz="8" w:space="0" w:color="696969"/>
            </w:tcBorders>
            <w:shd w:val="clear" w:color="auto" w:fill="auto"/>
          </w:tcPr>
          <w:p w14:paraId="07F2109E"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5D5803" w:rsidRPr="00B71D42" w:rsidRDefault="005D5803" w:rsidP="00984A03">
            <w:r w:rsidRPr="00B71D42">
              <w:t>Rule</w:t>
            </w:r>
          </w:p>
        </w:tc>
        <w:tc>
          <w:tcPr>
            <w:tcW w:w="4531" w:type="dxa"/>
            <w:tcBorders>
              <w:top w:val="nil"/>
              <w:left w:val="nil"/>
              <w:bottom w:val="single" w:sz="4" w:space="0" w:color="696969"/>
              <w:right w:val="single" w:sz="8" w:space="0" w:color="696969"/>
            </w:tcBorders>
            <w:shd w:val="clear" w:color="auto" w:fill="auto"/>
          </w:tcPr>
          <w:p w14:paraId="3E9B2908" w14:textId="42DCC83D" w:rsidR="005D5803" w:rsidRPr="00D90A23" w:rsidRDefault="005D5803" w:rsidP="00984A03">
            <w:r w:rsidRPr="00D90A23">
              <w:t>MSSQL 2008 Replication: Count of Pending Commands in the Distribution Database</w:t>
            </w:r>
          </w:p>
        </w:tc>
      </w:tr>
      <w:tr w:rsidR="005D5803" w:rsidRPr="00350FD3" w14:paraId="537A33DD" w14:textId="77777777" w:rsidTr="00CA7E27">
        <w:trPr>
          <w:trHeight w:val="300"/>
        </w:trPr>
        <w:tc>
          <w:tcPr>
            <w:tcW w:w="2546" w:type="dxa"/>
            <w:vMerge/>
            <w:tcBorders>
              <w:left w:val="single" w:sz="8" w:space="0" w:color="696969"/>
              <w:right w:val="single" w:sz="8" w:space="0" w:color="696969"/>
            </w:tcBorders>
            <w:shd w:val="clear" w:color="auto" w:fill="auto"/>
          </w:tcPr>
          <w:p w14:paraId="5293ED81" w14:textId="77777777" w:rsidR="005D5803" w:rsidRPr="00D90A23"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5D5803" w:rsidRPr="00B71D42" w:rsidRDefault="005D5803" w:rsidP="00984A03">
            <w:r w:rsidRPr="00B71D42">
              <w:t>Rule</w:t>
            </w:r>
          </w:p>
        </w:tc>
        <w:tc>
          <w:tcPr>
            <w:tcW w:w="4531" w:type="dxa"/>
            <w:tcBorders>
              <w:top w:val="nil"/>
              <w:left w:val="nil"/>
              <w:bottom w:val="single" w:sz="4" w:space="0" w:color="696969"/>
              <w:right w:val="single" w:sz="8" w:space="0" w:color="696969"/>
            </w:tcBorders>
            <w:shd w:val="clear" w:color="auto" w:fill="auto"/>
          </w:tcPr>
          <w:p w14:paraId="1D29464A" w14:textId="6F1504C5" w:rsidR="005D5803" w:rsidRPr="00B71D42" w:rsidRDefault="005D5803" w:rsidP="00984A03">
            <w:r w:rsidRPr="00B71D42">
              <w:t xml:space="preserve">MSSQL </w:t>
            </w:r>
            <w:r>
              <w:t>2008</w:t>
            </w:r>
            <w:r w:rsidRPr="00B71D42">
              <w:t xml:space="preserve"> Replication: Deactivated Subscriptions (%)</w:t>
            </w:r>
          </w:p>
        </w:tc>
      </w:tr>
      <w:tr w:rsidR="005D5803" w:rsidRPr="004C3ADA" w14:paraId="3F96DBAB" w14:textId="77777777" w:rsidTr="00CA7E27">
        <w:trPr>
          <w:trHeight w:val="300"/>
        </w:trPr>
        <w:tc>
          <w:tcPr>
            <w:tcW w:w="2546" w:type="dxa"/>
            <w:vMerge/>
            <w:tcBorders>
              <w:left w:val="single" w:sz="8" w:space="0" w:color="696969"/>
              <w:right w:val="single" w:sz="8" w:space="0" w:color="696969"/>
            </w:tcBorders>
            <w:shd w:val="clear" w:color="auto" w:fill="auto"/>
          </w:tcPr>
          <w:p w14:paraId="12247ADB" w14:textId="77777777" w:rsidR="005D5803" w:rsidRPr="00B71D42"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5D5803" w:rsidRPr="00B71D42" w:rsidRDefault="005D5803" w:rsidP="00984A03">
            <w:r w:rsidRPr="00B71D42">
              <w:t>Rule</w:t>
            </w:r>
          </w:p>
        </w:tc>
        <w:tc>
          <w:tcPr>
            <w:tcW w:w="4531" w:type="dxa"/>
            <w:tcBorders>
              <w:top w:val="nil"/>
              <w:left w:val="nil"/>
              <w:bottom w:val="single" w:sz="4" w:space="0" w:color="696969"/>
              <w:right w:val="single" w:sz="8" w:space="0" w:color="696969"/>
            </w:tcBorders>
            <w:shd w:val="clear" w:color="auto" w:fill="auto"/>
          </w:tcPr>
          <w:p w14:paraId="7189693A" w14:textId="7EC3A3D9" w:rsidR="005D5803" w:rsidRPr="00B71D42" w:rsidRDefault="005D5803" w:rsidP="00984A03">
            <w:r w:rsidRPr="00B71D42">
              <w:t xml:space="preserve">MSSQL </w:t>
            </w:r>
            <w:r>
              <w:t>2008</w:t>
            </w:r>
            <w:r w:rsidRPr="00B71D42">
              <w:t xml:space="preserve"> Replication: Expired Subscriptions (%)</w:t>
            </w:r>
          </w:p>
        </w:tc>
      </w:tr>
      <w:tr w:rsidR="005D5803" w:rsidRPr="009E1188" w14:paraId="16F84A9F" w14:textId="77777777" w:rsidTr="00CA7E27">
        <w:trPr>
          <w:trHeight w:val="300"/>
        </w:trPr>
        <w:tc>
          <w:tcPr>
            <w:tcW w:w="2546" w:type="dxa"/>
            <w:vMerge/>
            <w:tcBorders>
              <w:left w:val="single" w:sz="8" w:space="0" w:color="696969"/>
              <w:right w:val="single" w:sz="8" w:space="0" w:color="696969"/>
            </w:tcBorders>
            <w:shd w:val="clear" w:color="auto" w:fill="auto"/>
          </w:tcPr>
          <w:p w14:paraId="197603DE" w14:textId="77777777" w:rsidR="005D5803" w:rsidRPr="00B71D42" w:rsidRDefault="005D5803" w:rsidP="00984A03"/>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5D5803" w:rsidRPr="00B71D42" w:rsidRDefault="005D5803" w:rsidP="00984A03">
            <w:r w:rsidRPr="00B71D42">
              <w:t>Rule</w:t>
            </w:r>
          </w:p>
        </w:tc>
        <w:tc>
          <w:tcPr>
            <w:tcW w:w="4531" w:type="dxa"/>
            <w:tcBorders>
              <w:top w:val="nil"/>
              <w:left w:val="nil"/>
              <w:bottom w:val="single" w:sz="4" w:space="0" w:color="696969"/>
              <w:right w:val="single" w:sz="8" w:space="0" w:color="696969"/>
            </w:tcBorders>
            <w:shd w:val="clear" w:color="auto" w:fill="auto"/>
          </w:tcPr>
          <w:p w14:paraId="2AF51375" w14:textId="4EAC696F" w:rsidR="005D5803" w:rsidRPr="00D90A23" w:rsidRDefault="005D5803" w:rsidP="00984A03">
            <w:r w:rsidRPr="00D90A23">
              <w:t>MSSQL 2008 Replication: Replication Snapshot Available Space (%)</w:t>
            </w:r>
          </w:p>
        </w:tc>
      </w:tr>
      <w:tr w:rsidR="005D5803" w:rsidRPr="009E1188" w14:paraId="20DBE916" w14:textId="77777777" w:rsidTr="00CA7E27">
        <w:trPr>
          <w:trHeight w:val="300"/>
        </w:trPr>
        <w:tc>
          <w:tcPr>
            <w:tcW w:w="2546" w:type="dxa"/>
            <w:vMerge/>
            <w:tcBorders>
              <w:left w:val="single" w:sz="8" w:space="0" w:color="696969"/>
              <w:right w:val="single" w:sz="8" w:space="0" w:color="696969"/>
            </w:tcBorders>
            <w:shd w:val="clear" w:color="auto" w:fill="auto"/>
          </w:tcPr>
          <w:p w14:paraId="0357F8FF" w14:textId="77777777" w:rsidR="005D5803" w:rsidRPr="00D90A23" w:rsidRDefault="005D5803" w:rsidP="002371A0"/>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5D5803" w:rsidRPr="00B71D42" w:rsidRDefault="005D5803" w:rsidP="002371A0">
            <w:r w:rsidRPr="00B71D42">
              <w:t>Rule</w:t>
            </w:r>
          </w:p>
        </w:tc>
        <w:tc>
          <w:tcPr>
            <w:tcW w:w="4531" w:type="dxa"/>
            <w:tcBorders>
              <w:top w:val="nil"/>
              <w:left w:val="nil"/>
              <w:bottom w:val="single" w:sz="4" w:space="0" w:color="696969"/>
              <w:right w:val="single" w:sz="8" w:space="0" w:color="696969"/>
            </w:tcBorders>
            <w:shd w:val="clear" w:color="auto" w:fill="auto"/>
          </w:tcPr>
          <w:p w14:paraId="26DA542C" w14:textId="3D1722C8" w:rsidR="005D5803" w:rsidRPr="00D90A23" w:rsidRDefault="005D5803" w:rsidP="002371A0">
            <w:r w:rsidRPr="00D90A23">
              <w:t>MSSQL 2008 Replication: Count of Unsynchronized Subscriptions for the Distributor</w:t>
            </w:r>
          </w:p>
        </w:tc>
      </w:tr>
      <w:tr w:rsidR="005D5803" w:rsidRPr="009E1188" w14:paraId="0334183D" w14:textId="77777777" w:rsidTr="00CA7E27">
        <w:trPr>
          <w:trHeight w:val="300"/>
        </w:trPr>
        <w:tc>
          <w:tcPr>
            <w:tcW w:w="2546" w:type="dxa"/>
            <w:vMerge/>
            <w:tcBorders>
              <w:left w:val="single" w:sz="8" w:space="0" w:color="696969"/>
              <w:right w:val="single" w:sz="8" w:space="0" w:color="696969"/>
            </w:tcBorders>
            <w:shd w:val="clear" w:color="auto" w:fill="auto"/>
          </w:tcPr>
          <w:p w14:paraId="36F19BFE" w14:textId="77777777" w:rsidR="005D5803" w:rsidRPr="00D90A23" w:rsidRDefault="005D5803" w:rsidP="002371A0"/>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5D5803" w:rsidRPr="00B71D42" w:rsidRDefault="005D5803" w:rsidP="002371A0">
            <w:r w:rsidRPr="00B71D42">
              <w:t>Rule</w:t>
            </w:r>
          </w:p>
        </w:tc>
        <w:tc>
          <w:tcPr>
            <w:tcW w:w="4531" w:type="dxa"/>
            <w:tcBorders>
              <w:top w:val="nil"/>
              <w:left w:val="nil"/>
              <w:bottom w:val="single" w:sz="4" w:space="0" w:color="696969"/>
              <w:right w:val="single" w:sz="8" w:space="0" w:color="696969"/>
            </w:tcBorders>
            <w:shd w:val="clear" w:color="auto" w:fill="auto"/>
          </w:tcPr>
          <w:p w14:paraId="34D24F2C" w14:textId="3CBC45B7" w:rsidR="005D5803" w:rsidRPr="00D90A23" w:rsidRDefault="005D5803" w:rsidP="002371A0">
            <w:r w:rsidRPr="00D90A23">
              <w:t xml:space="preserve">MSSQL 2008 Replication: </w:t>
            </w:r>
            <w:r w:rsidRPr="00D90A23">
              <w:rPr>
                <w:rFonts w:cs="Segoe UI"/>
                <w:color w:val="2A2A2A"/>
              </w:rPr>
              <w:t>Merge Agent</w:t>
            </w:r>
            <w:r w:rsidRPr="00D90A23">
              <w:t>: Conflicts per Second</w:t>
            </w:r>
          </w:p>
        </w:tc>
      </w:tr>
      <w:tr w:rsidR="005D5803" w:rsidRPr="009E1188" w14:paraId="789B609B" w14:textId="77777777" w:rsidTr="00CA7E27">
        <w:trPr>
          <w:trHeight w:val="300"/>
        </w:trPr>
        <w:tc>
          <w:tcPr>
            <w:tcW w:w="2546" w:type="dxa"/>
            <w:vMerge/>
            <w:tcBorders>
              <w:left w:val="single" w:sz="8" w:space="0" w:color="696969"/>
              <w:right w:val="single" w:sz="8" w:space="0" w:color="696969"/>
            </w:tcBorders>
            <w:shd w:val="clear" w:color="auto" w:fill="auto"/>
          </w:tcPr>
          <w:p w14:paraId="6CF86B31" w14:textId="77777777" w:rsidR="005D5803" w:rsidRPr="00D90A23" w:rsidRDefault="005D5803" w:rsidP="002371A0"/>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5D5803" w:rsidRPr="00B71D42" w:rsidRDefault="005D5803" w:rsidP="002371A0">
            <w:r w:rsidRPr="00B71D42">
              <w:t>Rule</w:t>
            </w:r>
          </w:p>
        </w:tc>
        <w:tc>
          <w:tcPr>
            <w:tcW w:w="4531" w:type="dxa"/>
            <w:tcBorders>
              <w:top w:val="nil"/>
              <w:left w:val="nil"/>
              <w:bottom w:val="single" w:sz="4" w:space="0" w:color="696969"/>
              <w:right w:val="single" w:sz="8" w:space="0" w:color="696969"/>
            </w:tcBorders>
            <w:shd w:val="clear" w:color="auto" w:fill="auto"/>
          </w:tcPr>
          <w:p w14:paraId="3D1F6611" w14:textId="1E09C925" w:rsidR="005D5803" w:rsidRPr="00D90A23" w:rsidRDefault="005D5803" w:rsidP="002371A0">
            <w:r w:rsidRPr="00D90A23">
              <w:t>MSSQL 2008 Replication: Distribution Agent: Delivered Commands per Second</w:t>
            </w:r>
          </w:p>
        </w:tc>
      </w:tr>
      <w:tr w:rsidR="005D5803" w:rsidRPr="009E1188" w14:paraId="4DC681E1" w14:textId="77777777" w:rsidTr="00CA7E27">
        <w:trPr>
          <w:trHeight w:val="300"/>
        </w:trPr>
        <w:tc>
          <w:tcPr>
            <w:tcW w:w="2546" w:type="dxa"/>
            <w:vMerge/>
            <w:tcBorders>
              <w:left w:val="single" w:sz="8" w:space="0" w:color="696969"/>
              <w:right w:val="single" w:sz="8" w:space="0" w:color="696969"/>
            </w:tcBorders>
            <w:shd w:val="clear" w:color="auto" w:fill="auto"/>
          </w:tcPr>
          <w:p w14:paraId="5A74B101" w14:textId="77777777" w:rsidR="005D5803" w:rsidRPr="00D90A23" w:rsidRDefault="005D5803" w:rsidP="002371A0"/>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5D5803" w:rsidRPr="00B71D42" w:rsidRDefault="005D5803" w:rsidP="002371A0">
            <w:r w:rsidRPr="00B71D42">
              <w:t>Rule</w:t>
            </w:r>
          </w:p>
        </w:tc>
        <w:tc>
          <w:tcPr>
            <w:tcW w:w="4531" w:type="dxa"/>
            <w:tcBorders>
              <w:top w:val="nil"/>
              <w:left w:val="nil"/>
              <w:bottom w:val="single" w:sz="4" w:space="0" w:color="696969"/>
              <w:right w:val="single" w:sz="8" w:space="0" w:color="696969"/>
            </w:tcBorders>
            <w:shd w:val="clear" w:color="auto" w:fill="auto"/>
          </w:tcPr>
          <w:p w14:paraId="193628C3" w14:textId="6BA84516" w:rsidR="005D5803" w:rsidRPr="00D90A23" w:rsidRDefault="005D5803" w:rsidP="002371A0">
            <w:r w:rsidRPr="00D90A23">
              <w:t xml:space="preserve">MSSQL 2008 Replication: </w:t>
            </w:r>
            <w:r w:rsidRPr="00D90A23">
              <w:rPr>
                <w:rFonts w:cs="Segoe UI"/>
                <w:color w:val="2A2A2A"/>
              </w:rPr>
              <w:t>Distribution Agent</w:t>
            </w:r>
            <w:r w:rsidRPr="00D90A23">
              <w:t xml:space="preserve">: </w:t>
            </w:r>
            <w:r w:rsidRPr="00D90A23">
              <w:rPr>
                <w:rFonts w:cs="Segoe UI"/>
                <w:color w:val="2A2A2A"/>
              </w:rPr>
              <w:t>Delivery Latency</w:t>
            </w:r>
          </w:p>
        </w:tc>
      </w:tr>
      <w:tr w:rsidR="005D5803" w:rsidRPr="009E1188" w14:paraId="3BA914ED" w14:textId="77777777" w:rsidTr="00CA7E27">
        <w:trPr>
          <w:trHeight w:val="300"/>
        </w:trPr>
        <w:tc>
          <w:tcPr>
            <w:tcW w:w="2546" w:type="dxa"/>
            <w:vMerge/>
            <w:tcBorders>
              <w:left w:val="single" w:sz="8" w:space="0" w:color="696969"/>
              <w:right w:val="single" w:sz="8" w:space="0" w:color="696969"/>
            </w:tcBorders>
            <w:shd w:val="clear" w:color="auto" w:fill="auto"/>
          </w:tcPr>
          <w:p w14:paraId="3EFB0728" w14:textId="77777777" w:rsidR="005D5803" w:rsidRPr="00D90A23" w:rsidRDefault="005D5803" w:rsidP="002371A0"/>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5D5803" w:rsidRPr="00B71D42" w:rsidRDefault="005D5803" w:rsidP="002371A0">
            <w:r w:rsidRPr="00B71D42">
              <w:t>Rule</w:t>
            </w:r>
          </w:p>
        </w:tc>
        <w:tc>
          <w:tcPr>
            <w:tcW w:w="4531" w:type="dxa"/>
            <w:tcBorders>
              <w:top w:val="nil"/>
              <w:left w:val="nil"/>
              <w:bottom w:val="single" w:sz="4" w:space="0" w:color="696969"/>
              <w:right w:val="single" w:sz="8" w:space="0" w:color="696969"/>
            </w:tcBorders>
            <w:shd w:val="clear" w:color="auto" w:fill="auto"/>
          </w:tcPr>
          <w:p w14:paraId="3B475C34" w14:textId="139FCF3B" w:rsidR="005D5803" w:rsidRPr="00D90A23" w:rsidRDefault="005D5803" w:rsidP="002371A0">
            <w:r w:rsidRPr="00D90A23">
              <w:t xml:space="preserve">MSSQL 2008 Replication: </w:t>
            </w:r>
            <w:r w:rsidRPr="00D90A23">
              <w:rPr>
                <w:rFonts w:cs="Segoe UI"/>
                <w:color w:val="2A2A2A"/>
              </w:rPr>
              <w:t>Distribution Agent</w:t>
            </w:r>
            <w:r w:rsidRPr="00D90A23">
              <w:t>: Delivered Transactions per Second</w:t>
            </w:r>
          </w:p>
        </w:tc>
      </w:tr>
      <w:tr w:rsidR="005D5803" w:rsidRPr="009E1188" w14:paraId="48EE9FC9" w14:textId="77777777" w:rsidTr="00CA7E27">
        <w:trPr>
          <w:trHeight w:val="300"/>
        </w:trPr>
        <w:tc>
          <w:tcPr>
            <w:tcW w:w="2546" w:type="dxa"/>
            <w:vMerge/>
            <w:tcBorders>
              <w:left w:val="single" w:sz="8" w:space="0" w:color="696969"/>
              <w:right w:val="single" w:sz="8" w:space="0" w:color="696969"/>
            </w:tcBorders>
            <w:shd w:val="clear" w:color="auto" w:fill="auto"/>
          </w:tcPr>
          <w:p w14:paraId="78E0E03A" w14:textId="77777777" w:rsidR="005D5803" w:rsidRPr="00D90A23" w:rsidRDefault="005D5803" w:rsidP="002371A0"/>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5D5803" w:rsidRPr="00B71D42" w:rsidRDefault="005D5803" w:rsidP="002371A0">
            <w:r w:rsidRPr="00B71D42">
              <w:t>Rule</w:t>
            </w:r>
          </w:p>
        </w:tc>
        <w:tc>
          <w:tcPr>
            <w:tcW w:w="4531" w:type="dxa"/>
            <w:tcBorders>
              <w:top w:val="nil"/>
              <w:left w:val="nil"/>
              <w:bottom w:val="single" w:sz="4" w:space="0" w:color="696969"/>
              <w:right w:val="single" w:sz="8" w:space="0" w:color="696969"/>
            </w:tcBorders>
            <w:shd w:val="clear" w:color="auto" w:fill="auto"/>
          </w:tcPr>
          <w:p w14:paraId="37E0DF98" w14:textId="7B71F24D" w:rsidR="005D5803" w:rsidRPr="00D90A23" w:rsidRDefault="005D5803" w:rsidP="002371A0">
            <w:r w:rsidRPr="00D90A23">
              <w:t>MSSQL 2008 Replication: Count of the Distribution Agent Instances for the Distributor</w:t>
            </w:r>
          </w:p>
        </w:tc>
      </w:tr>
      <w:tr w:rsidR="005D5803" w:rsidRPr="009E1188" w14:paraId="2CB4DA14" w14:textId="77777777" w:rsidTr="00CA7E27">
        <w:trPr>
          <w:trHeight w:val="300"/>
        </w:trPr>
        <w:tc>
          <w:tcPr>
            <w:tcW w:w="2546" w:type="dxa"/>
            <w:vMerge/>
            <w:tcBorders>
              <w:left w:val="single" w:sz="8" w:space="0" w:color="696969"/>
              <w:right w:val="single" w:sz="8" w:space="0" w:color="696969"/>
            </w:tcBorders>
            <w:shd w:val="clear" w:color="auto" w:fill="auto"/>
          </w:tcPr>
          <w:p w14:paraId="727E219D" w14:textId="77777777" w:rsidR="005D5803" w:rsidRPr="00D90A23" w:rsidRDefault="005D5803" w:rsidP="002371A0"/>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5D5803" w:rsidRPr="00B71D42" w:rsidRDefault="005D5803" w:rsidP="002371A0">
            <w:r w:rsidRPr="00B71D42">
              <w:t>Rule</w:t>
            </w:r>
          </w:p>
        </w:tc>
        <w:tc>
          <w:tcPr>
            <w:tcW w:w="4531" w:type="dxa"/>
            <w:tcBorders>
              <w:top w:val="nil"/>
              <w:left w:val="nil"/>
              <w:bottom w:val="single" w:sz="4" w:space="0" w:color="696969"/>
              <w:right w:val="single" w:sz="8" w:space="0" w:color="696969"/>
            </w:tcBorders>
            <w:shd w:val="clear" w:color="auto" w:fill="auto"/>
          </w:tcPr>
          <w:p w14:paraId="02771031" w14:textId="32BFE6E8" w:rsidR="005D5803" w:rsidRPr="00D90A23" w:rsidRDefault="005D5803" w:rsidP="002371A0">
            <w:r w:rsidRPr="00D90A23">
              <w:t xml:space="preserve">MSSQL 2008 Replication: </w:t>
            </w:r>
            <w:r w:rsidRPr="00D90A23">
              <w:rPr>
                <w:rFonts w:cs="Segoe UI"/>
                <w:color w:val="2A2A2A"/>
              </w:rPr>
              <w:t>Merge Agent</w:t>
            </w:r>
            <w:r w:rsidRPr="00D90A23">
              <w:t>: Download Changes per Second</w:t>
            </w:r>
          </w:p>
        </w:tc>
      </w:tr>
      <w:tr w:rsidR="005D5803" w:rsidRPr="009E1188" w14:paraId="26E61584" w14:textId="77777777" w:rsidTr="00CA7E27">
        <w:trPr>
          <w:trHeight w:val="300"/>
        </w:trPr>
        <w:tc>
          <w:tcPr>
            <w:tcW w:w="2546" w:type="dxa"/>
            <w:vMerge/>
            <w:tcBorders>
              <w:left w:val="single" w:sz="8" w:space="0" w:color="696969"/>
              <w:right w:val="single" w:sz="8" w:space="0" w:color="696969"/>
            </w:tcBorders>
            <w:shd w:val="clear" w:color="auto" w:fill="auto"/>
          </w:tcPr>
          <w:p w14:paraId="4B255107" w14:textId="77777777" w:rsidR="005D5803" w:rsidRPr="00D90A23" w:rsidRDefault="005D5803" w:rsidP="002371A0"/>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5D5803" w:rsidRPr="00B71D42" w:rsidRDefault="005D5803" w:rsidP="002371A0">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27C5070E" w:rsidR="005D5803" w:rsidRPr="00D90A23" w:rsidRDefault="005D5803" w:rsidP="002371A0">
            <w:r w:rsidRPr="00D90A23">
              <w:t xml:space="preserve">MSSQL 2008 Replication: Count of the </w:t>
            </w:r>
            <w:r w:rsidRPr="00D90A23">
              <w:rPr>
                <w:rFonts w:cs="Segoe UI"/>
                <w:color w:val="2A2A2A"/>
              </w:rPr>
              <w:t>Log Reader</w:t>
            </w:r>
            <w:r w:rsidRPr="00D90A23">
              <w:t xml:space="preserve"> Agent Instances</w:t>
            </w:r>
            <w:r w:rsidRPr="00D90A23" w:rsidDel="00FB56F1">
              <w:t xml:space="preserve"> </w:t>
            </w:r>
            <w:r w:rsidRPr="00D90A23">
              <w:t>for the Distributor</w:t>
            </w:r>
          </w:p>
        </w:tc>
      </w:tr>
      <w:tr w:rsidR="005D5803" w:rsidRPr="009E1188" w14:paraId="57F600B7" w14:textId="77777777" w:rsidTr="00CA7E27">
        <w:trPr>
          <w:trHeight w:val="300"/>
        </w:trPr>
        <w:tc>
          <w:tcPr>
            <w:tcW w:w="2546" w:type="dxa"/>
            <w:vMerge/>
            <w:tcBorders>
              <w:left w:val="single" w:sz="8" w:space="0" w:color="696969"/>
              <w:right w:val="single" w:sz="8" w:space="0" w:color="696969"/>
            </w:tcBorders>
            <w:shd w:val="clear" w:color="auto" w:fill="auto"/>
          </w:tcPr>
          <w:p w14:paraId="1E76D901"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430E7F" w:rsidR="005D5803" w:rsidRPr="00D90A23" w:rsidRDefault="005D5803" w:rsidP="00F458CF">
            <w:r w:rsidRPr="00D90A23">
              <w:t xml:space="preserve">MSSQL 2008 Replication: </w:t>
            </w:r>
            <w:r w:rsidRPr="00D90A23">
              <w:rPr>
                <w:rFonts w:cs="Segoe UI"/>
                <w:color w:val="2A2A2A"/>
              </w:rPr>
              <w:t>Log Reader Agent</w:t>
            </w:r>
            <w:r w:rsidRPr="00D90A23">
              <w:t>: Delivered Commands per Second</w:t>
            </w:r>
          </w:p>
        </w:tc>
      </w:tr>
      <w:tr w:rsidR="005D5803" w:rsidRPr="009E1188" w14:paraId="4D67BC37" w14:textId="77777777" w:rsidTr="00CA7E27">
        <w:trPr>
          <w:trHeight w:val="300"/>
        </w:trPr>
        <w:tc>
          <w:tcPr>
            <w:tcW w:w="2546" w:type="dxa"/>
            <w:vMerge/>
            <w:tcBorders>
              <w:left w:val="single" w:sz="8" w:space="0" w:color="696969"/>
              <w:right w:val="single" w:sz="8" w:space="0" w:color="696969"/>
            </w:tcBorders>
            <w:shd w:val="clear" w:color="auto" w:fill="auto"/>
          </w:tcPr>
          <w:p w14:paraId="15F24E06"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D443E69" w:rsidR="005D5803" w:rsidRPr="00D90A23" w:rsidRDefault="005D5803" w:rsidP="00F458CF">
            <w:r w:rsidRPr="00D90A23">
              <w:t xml:space="preserve">MSSQL 2008 Replication: </w:t>
            </w:r>
            <w:r w:rsidRPr="00D90A23">
              <w:rPr>
                <w:rFonts w:cs="Segoe UI"/>
                <w:color w:val="2A2A2A"/>
              </w:rPr>
              <w:t>Log Reader Agent</w:t>
            </w:r>
            <w:r w:rsidRPr="00D90A23">
              <w:t xml:space="preserve">: </w:t>
            </w:r>
            <w:r w:rsidRPr="00D90A23">
              <w:rPr>
                <w:rFonts w:cs="Segoe UI"/>
                <w:color w:val="2A2A2A"/>
              </w:rPr>
              <w:t>Delivery Latency</w:t>
            </w:r>
          </w:p>
        </w:tc>
      </w:tr>
      <w:tr w:rsidR="005D5803" w:rsidRPr="009E1188" w14:paraId="08384FA9" w14:textId="77777777" w:rsidTr="00CA7E27">
        <w:trPr>
          <w:trHeight w:val="300"/>
        </w:trPr>
        <w:tc>
          <w:tcPr>
            <w:tcW w:w="2546" w:type="dxa"/>
            <w:vMerge/>
            <w:tcBorders>
              <w:left w:val="single" w:sz="8" w:space="0" w:color="696969"/>
              <w:right w:val="single" w:sz="8" w:space="0" w:color="696969"/>
            </w:tcBorders>
            <w:shd w:val="clear" w:color="auto" w:fill="auto"/>
          </w:tcPr>
          <w:p w14:paraId="3E1C5F12"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6E3624F0" w:rsidR="005D5803" w:rsidRPr="00D90A23" w:rsidRDefault="005D5803" w:rsidP="00F458CF">
            <w:r w:rsidRPr="00D90A23">
              <w:t xml:space="preserve">MSSQL 2008 Replication: </w:t>
            </w:r>
            <w:r w:rsidRPr="00D90A23">
              <w:rPr>
                <w:rFonts w:cs="Segoe UI"/>
                <w:color w:val="2A2A2A"/>
              </w:rPr>
              <w:t>Log Reader Agent</w:t>
            </w:r>
            <w:r w:rsidRPr="00D90A23">
              <w:t>: Delivered Transactions per Second</w:t>
            </w:r>
          </w:p>
        </w:tc>
      </w:tr>
      <w:tr w:rsidR="005D5803" w:rsidRPr="009E1188" w14:paraId="62B6BED5" w14:textId="77777777" w:rsidTr="00CA7E27">
        <w:trPr>
          <w:trHeight w:val="300"/>
        </w:trPr>
        <w:tc>
          <w:tcPr>
            <w:tcW w:w="2546" w:type="dxa"/>
            <w:vMerge/>
            <w:tcBorders>
              <w:left w:val="single" w:sz="8" w:space="0" w:color="696969"/>
              <w:right w:val="single" w:sz="8" w:space="0" w:color="696969"/>
            </w:tcBorders>
            <w:shd w:val="clear" w:color="auto" w:fill="auto"/>
          </w:tcPr>
          <w:p w14:paraId="2C91C13D"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8DD442C" w:rsidR="005D5803" w:rsidRPr="00D90A23" w:rsidRDefault="005D5803" w:rsidP="00F458CF">
            <w:r w:rsidRPr="00D90A23">
              <w:t xml:space="preserve">MSSQL 2008 Replication: Count of the </w:t>
            </w:r>
            <w:r w:rsidRPr="00D90A23">
              <w:rPr>
                <w:rFonts w:cs="Segoe UI"/>
                <w:color w:val="2A2A2A"/>
              </w:rPr>
              <w:t>Merge</w:t>
            </w:r>
            <w:r w:rsidRPr="00D90A23">
              <w:t xml:space="preserve"> Agent Instances</w:t>
            </w:r>
            <w:r w:rsidRPr="00D90A23" w:rsidDel="00FB56F1">
              <w:t xml:space="preserve"> </w:t>
            </w:r>
            <w:r w:rsidRPr="00D90A23">
              <w:t>for the Distributor</w:t>
            </w:r>
          </w:p>
        </w:tc>
      </w:tr>
      <w:tr w:rsidR="005D5803" w:rsidRPr="009E1188" w14:paraId="5E5BC444" w14:textId="77777777" w:rsidTr="00CA7E27">
        <w:trPr>
          <w:trHeight w:val="300"/>
        </w:trPr>
        <w:tc>
          <w:tcPr>
            <w:tcW w:w="2546" w:type="dxa"/>
            <w:vMerge/>
            <w:tcBorders>
              <w:left w:val="single" w:sz="8" w:space="0" w:color="696969"/>
              <w:right w:val="single" w:sz="8" w:space="0" w:color="696969"/>
            </w:tcBorders>
            <w:shd w:val="clear" w:color="auto" w:fill="auto"/>
          </w:tcPr>
          <w:p w14:paraId="2A2E18AD"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6ACC8810" w:rsidR="005D5803" w:rsidRPr="00D90A23" w:rsidRDefault="005D5803" w:rsidP="00F458CF">
            <w:r w:rsidRPr="00D90A23">
              <w:t>MSSQL 2008 Replication: Count of the Queue Reader Instances for the Distributor</w:t>
            </w:r>
          </w:p>
        </w:tc>
      </w:tr>
      <w:tr w:rsidR="005D5803" w:rsidRPr="009E1188" w14:paraId="12C05FA1" w14:textId="77777777" w:rsidTr="00CA7E27">
        <w:trPr>
          <w:trHeight w:val="300"/>
        </w:trPr>
        <w:tc>
          <w:tcPr>
            <w:tcW w:w="2546" w:type="dxa"/>
            <w:vMerge/>
            <w:tcBorders>
              <w:left w:val="single" w:sz="8" w:space="0" w:color="696969"/>
              <w:right w:val="single" w:sz="8" w:space="0" w:color="696969"/>
            </w:tcBorders>
            <w:shd w:val="clear" w:color="auto" w:fill="auto"/>
          </w:tcPr>
          <w:p w14:paraId="7E0A8761"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0A5851C2" w:rsidR="005D5803" w:rsidRPr="00D90A23" w:rsidRDefault="005D5803" w:rsidP="00F458CF">
            <w:r w:rsidRPr="00D90A23">
              <w:t>MSSQL 2008 Replication: Count of Publications for the Distributor</w:t>
            </w:r>
          </w:p>
        </w:tc>
      </w:tr>
      <w:tr w:rsidR="005D5803" w:rsidRPr="009E1188" w14:paraId="03D0A4B1" w14:textId="77777777" w:rsidTr="00CA7E27">
        <w:trPr>
          <w:trHeight w:val="300"/>
        </w:trPr>
        <w:tc>
          <w:tcPr>
            <w:tcW w:w="2546" w:type="dxa"/>
            <w:vMerge/>
            <w:tcBorders>
              <w:left w:val="single" w:sz="8" w:space="0" w:color="696969"/>
              <w:right w:val="single" w:sz="8" w:space="0" w:color="696969"/>
            </w:tcBorders>
            <w:shd w:val="clear" w:color="auto" w:fill="auto"/>
          </w:tcPr>
          <w:p w14:paraId="39C624E1"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E4AB19D" w:rsidR="005D5803" w:rsidRPr="00D90A23" w:rsidRDefault="005D5803" w:rsidP="00F458CF">
            <w:r w:rsidRPr="00D90A23">
              <w:t>MSSQL 2008 Replication: Count of Subscriptions for the Distributor</w:t>
            </w:r>
          </w:p>
        </w:tc>
      </w:tr>
      <w:tr w:rsidR="005D5803" w:rsidRPr="009E1188" w14:paraId="2085F30F" w14:textId="77777777" w:rsidTr="00CA7E27">
        <w:trPr>
          <w:trHeight w:val="300"/>
        </w:trPr>
        <w:tc>
          <w:tcPr>
            <w:tcW w:w="2546" w:type="dxa"/>
            <w:vMerge/>
            <w:tcBorders>
              <w:left w:val="single" w:sz="8" w:space="0" w:color="696969"/>
              <w:right w:val="single" w:sz="8" w:space="0" w:color="696969"/>
            </w:tcBorders>
            <w:shd w:val="clear" w:color="auto" w:fill="auto"/>
          </w:tcPr>
          <w:p w14:paraId="6FB49EA6"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2C3BE200" w:rsidR="005D5803" w:rsidRPr="00D90A23" w:rsidRDefault="005D5803" w:rsidP="00F458CF">
            <w:r w:rsidRPr="00D90A23">
              <w:t xml:space="preserve">MSSQL 2008 Replication: Count of the </w:t>
            </w:r>
            <w:r w:rsidRPr="00D90A23">
              <w:rPr>
                <w:rFonts w:cs="Segoe UI"/>
                <w:color w:val="2A2A2A"/>
              </w:rPr>
              <w:t xml:space="preserve">Snapshot </w:t>
            </w:r>
            <w:r w:rsidRPr="00D90A23">
              <w:t>Agents Instances</w:t>
            </w:r>
            <w:r w:rsidRPr="00D90A23" w:rsidDel="00FB56F1">
              <w:t xml:space="preserve"> </w:t>
            </w:r>
            <w:r w:rsidRPr="00D90A23">
              <w:t>for the Distributor</w:t>
            </w:r>
          </w:p>
        </w:tc>
      </w:tr>
      <w:tr w:rsidR="005D5803" w:rsidRPr="009E1188" w14:paraId="6DC0A0C6" w14:textId="77777777" w:rsidTr="00CA7E27">
        <w:trPr>
          <w:trHeight w:val="300"/>
        </w:trPr>
        <w:tc>
          <w:tcPr>
            <w:tcW w:w="2546" w:type="dxa"/>
            <w:vMerge/>
            <w:tcBorders>
              <w:left w:val="single" w:sz="8" w:space="0" w:color="696969"/>
              <w:right w:val="single" w:sz="8" w:space="0" w:color="696969"/>
            </w:tcBorders>
            <w:shd w:val="clear" w:color="auto" w:fill="auto"/>
          </w:tcPr>
          <w:p w14:paraId="7C5D0DBB"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62E153D3" w:rsidR="005D5803" w:rsidRPr="00D90A23" w:rsidRDefault="005D5803" w:rsidP="00F458CF">
            <w:r w:rsidRPr="00D90A23">
              <w:t xml:space="preserve">MSSQL 2008 Replication: </w:t>
            </w:r>
            <w:r w:rsidRPr="00D90A23">
              <w:rPr>
                <w:rFonts w:cs="Segoe UI"/>
                <w:color w:val="2A2A2A"/>
              </w:rPr>
              <w:t>Snapshot Agent</w:t>
            </w:r>
            <w:r w:rsidRPr="00D90A23">
              <w:t>: Delivered Commands per Second</w:t>
            </w:r>
          </w:p>
        </w:tc>
      </w:tr>
      <w:tr w:rsidR="005D5803" w:rsidRPr="009E1188" w14:paraId="22771073" w14:textId="77777777" w:rsidTr="00CA7E27">
        <w:trPr>
          <w:trHeight w:val="300"/>
        </w:trPr>
        <w:tc>
          <w:tcPr>
            <w:tcW w:w="2546" w:type="dxa"/>
            <w:vMerge/>
            <w:tcBorders>
              <w:left w:val="single" w:sz="8" w:space="0" w:color="696969"/>
              <w:right w:val="single" w:sz="8" w:space="0" w:color="696969"/>
            </w:tcBorders>
            <w:shd w:val="clear" w:color="auto" w:fill="auto"/>
          </w:tcPr>
          <w:p w14:paraId="2D220910"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7EDB0FD9" w:rsidR="005D5803" w:rsidRPr="00D90A23" w:rsidRDefault="005D5803" w:rsidP="00F458CF">
            <w:r w:rsidRPr="00D90A23">
              <w:t xml:space="preserve">MSSQL 2008 Replication: </w:t>
            </w:r>
            <w:r w:rsidRPr="00D90A23">
              <w:rPr>
                <w:rFonts w:cs="Segoe UI"/>
                <w:color w:val="2A2A2A"/>
              </w:rPr>
              <w:t>Snapshot Agent</w:t>
            </w:r>
            <w:r w:rsidRPr="00D90A23">
              <w:t>: Delivered Transactions per Second</w:t>
            </w:r>
          </w:p>
        </w:tc>
      </w:tr>
      <w:tr w:rsidR="005D5803" w:rsidRPr="009E1188" w14:paraId="7BA562FE" w14:textId="77777777" w:rsidTr="00CA7E27">
        <w:trPr>
          <w:trHeight w:val="300"/>
        </w:trPr>
        <w:tc>
          <w:tcPr>
            <w:tcW w:w="2546" w:type="dxa"/>
            <w:vMerge/>
            <w:tcBorders>
              <w:left w:val="single" w:sz="8" w:space="0" w:color="696969"/>
              <w:right w:val="single" w:sz="8" w:space="0" w:color="696969"/>
            </w:tcBorders>
            <w:shd w:val="clear" w:color="auto" w:fill="auto"/>
          </w:tcPr>
          <w:p w14:paraId="4F2D829A"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E98A359" w:rsidR="005D5803" w:rsidRPr="00D90A23" w:rsidRDefault="005D5803" w:rsidP="00F458CF">
            <w:r w:rsidRPr="00D90A23">
              <w:t xml:space="preserve">MSSQL 2008 Replication: </w:t>
            </w:r>
            <w:r w:rsidRPr="00D90A23">
              <w:rPr>
                <w:rFonts w:cs="Segoe UI"/>
                <w:color w:val="2A2A2A"/>
              </w:rPr>
              <w:t>Merge Agent</w:t>
            </w:r>
            <w:r w:rsidRPr="00D90A23">
              <w:t>: Uploaded Changes per Second</w:t>
            </w:r>
          </w:p>
        </w:tc>
      </w:tr>
      <w:tr w:rsidR="005D5803" w:rsidRPr="009E1188" w14:paraId="20371079" w14:textId="77777777" w:rsidTr="00CA7E27">
        <w:trPr>
          <w:trHeight w:val="300"/>
        </w:trPr>
        <w:tc>
          <w:tcPr>
            <w:tcW w:w="2546" w:type="dxa"/>
            <w:vMerge/>
            <w:tcBorders>
              <w:left w:val="single" w:sz="8" w:space="0" w:color="696969"/>
              <w:right w:val="single" w:sz="8" w:space="0" w:color="696969"/>
            </w:tcBorders>
            <w:shd w:val="clear" w:color="auto" w:fill="auto"/>
          </w:tcPr>
          <w:p w14:paraId="31BC5092"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4A0B32FA" w:rsidR="005D5803" w:rsidRPr="00D90A23" w:rsidRDefault="005D5803" w:rsidP="00F458CF">
            <w:r w:rsidRPr="00D90A23">
              <w:t>MSSQL 2008 Replication: Count of Publications for the Publisher</w:t>
            </w:r>
          </w:p>
        </w:tc>
      </w:tr>
      <w:tr w:rsidR="005D5803" w:rsidRPr="009E1188" w14:paraId="48E861CF" w14:textId="77777777" w:rsidTr="00CA7E27">
        <w:trPr>
          <w:trHeight w:val="300"/>
        </w:trPr>
        <w:tc>
          <w:tcPr>
            <w:tcW w:w="2546" w:type="dxa"/>
            <w:vMerge/>
            <w:tcBorders>
              <w:left w:val="single" w:sz="8" w:space="0" w:color="696969"/>
              <w:right w:val="single" w:sz="8" w:space="0" w:color="696969"/>
            </w:tcBorders>
            <w:shd w:val="clear" w:color="auto" w:fill="auto"/>
          </w:tcPr>
          <w:p w14:paraId="1FE74A55"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6A8BD90" w:rsidR="005D5803" w:rsidRPr="00D90A23" w:rsidRDefault="005D5803" w:rsidP="00F458CF">
            <w:r w:rsidRPr="00D90A23">
              <w:t>MSSQL 2008 Replication: Count of the Failed Replication Jobs for the Subscriber</w:t>
            </w:r>
          </w:p>
        </w:tc>
      </w:tr>
      <w:tr w:rsidR="005D5803" w:rsidRPr="009E1188" w14:paraId="4D509C2E" w14:textId="77777777" w:rsidTr="00CA7E27">
        <w:trPr>
          <w:trHeight w:val="300"/>
        </w:trPr>
        <w:tc>
          <w:tcPr>
            <w:tcW w:w="2546" w:type="dxa"/>
            <w:vMerge/>
            <w:tcBorders>
              <w:left w:val="single" w:sz="8" w:space="0" w:color="696969"/>
              <w:right w:val="single" w:sz="8" w:space="0" w:color="696969"/>
            </w:tcBorders>
            <w:shd w:val="clear" w:color="auto" w:fill="auto"/>
          </w:tcPr>
          <w:p w14:paraId="1B18F4BD"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F8177CA" w:rsidR="005D5803" w:rsidRPr="00D90A23" w:rsidRDefault="005D5803" w:rsidP="00F458CF">
            <w:r w:rsidRPr="00D90A23">
              <w:t>MSSQL 2008 Replication: Count of Subscriptions for the Subscriber</w:t>
            </w:r>
          </w:p>
        </w:tc>
      </w:tr>
      <w:tr w:rsidR="005D5803" w:rsidRPr="009E1188" w14:paraId="36D1877A" w14:textId="77777777" w:rsidTr="00CA7E27">
        <w:trPr>
          <w:trHeight w:val="300"/>
        </w:trPr>
        <w:tc>
          <w:tcPr>
            <w:tcW w:w="2546" w:type="dxa"/>
            <w:vMerge/>
            <w:tcBorders>
              <w:left w:val="single" w:sz="8" w:space="0" w:color="696969"/>
              <w:right w:val="single" w:sz="8" w:space="0" w:color="696969"/>
            </w:tcBorders>
            <w:shd w:val="clear" w:color="auto" w:fill="auto"/>
          </w:tcPr>
          <w:p w14:paraId="5D299463"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6266B78C" w:rsidR="005D5803" w:rsidRPr="00D90A23" w:rsidRDefault="005D5803" w:rsidP="00F458CF">
            <w:r w:rsidRPr="00D90A23">
              <w:t>MSSQL 2008 Replication: Count of Pending Commands</w:t>
            </w:r>
          </w:p>
        </w:tc>
      </w:tr>
      <w:tr w:rsidR="005D5803" w:rsidRPr="009E1188" w14:paraId="3EF26EFB" w14:textId="77777777" w:rsidTr="00CA7E27">
        <w:trPr>
          <w:trHeight w:val="300"/>
        </w:trPr>
        <w:tc>
          <w:tcPr>
            <w:tcW w:w="2546" w:type="dxa"/>
            <w:vMerge/>
            <w:tcBorders>
              <w:left w:val="single" w:sz="8" w:space="0" w:color="696969"/>
              <w:right w:val="single" w:sz="8" w:space="0" w:color="696969"/>
            </w:tcBorders>
            <w:shd w:val="clear" w:color="auto" w:fill="auto"/>
          </w:tcPr>
          <w:p w14:paraId="51969669"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C9078DE" w:rsidR="005D5803" w:rsidRPr="00D90A23" w:rsidRDefault="005D5803" w:rsidP="00F458CF">
            <w:r w:rsidRPr="00D90A23">
              <w:t>MSSQL 2008 Replication: The Maintenance Job(s) Failed on Distributor Alert Rule</w:t>
            </w:r>
          </w:p>
        </w:tc>
      </w:tr>
      <w:tr w:rsidR="005D5803" w:rsidRPr="009E1188" w14:paraId="03D2FADF" w14:textId="77777777" w:rsidTr="00CA7E27">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5D5803" w:rsidRPr="00D90A23" w:rsidRDefault="005D5803"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5D5803" w:rsidRPr="00B71D42" w:rsidRDefault="005D5803"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70ADB781" w:rsidR="005D5803" w:rsidRPr="00D90A23" w:rsidRDefault="005D5803" w:rsidP="00F458CF">
            <w:r w:rsidRPr="00D90A23">
              <w:t>MSSQL 2008 Replication: Microsoft SQL Server 2008 Replication Management Pack Module Error Event Alert Rule</w:t>
            </w:r>
          </w:p>
        </w:tc>
      </w:tr>
    </w:tbl>
    <w:p w14:paraId="0A432AEE" w14:textId="7087E65F" w:rsidR="00E010D8" w:rsidRPr="00D90A23" w:rsidRDefault="00E010D8" w:rsidP="00F47599"/>
    <w:p w14:paraId="289DB4FD" w14:textId="77777777" w:rsidR="00E010D8" w:rsidRPr="00D90A23" w:rsidRDefault="00E010D8">
      <w:r w:rsidRPr="00D90A23">
        <w:br w:type="page"/>
      </w:r>
    </w:p>
    <w:p w14:paraId="50750E0A" w14:textId="77777777" w:rsidR="00FF6527" w:rsidRPr="00D90A23" w:rsidRDefault="00FF6527" w:rsidP="00FF6527">
      <w:pPr>
        <w:pStyle w:val="Heading2"/>
      </w:pPr>
      <w:bookmarkStart w:id="134" w:name="_Toc422850534"/>
      <w:bookmarkStart w:id="135" w:name="_Toc422818528"/>
      <w:bookmarkStart w:id="136" w:name="_Toc486003208"/>
      <w:bookmarkStart w:id="137" w:name="_Toc389869179"/>
      <w:bookmarkEnd w:id="132"/>
      <w:bookmarkEnd w:id="133"/>
      <w:r w:rsidRPr="00D90A23">
        <w:lastRenderedPageBreak/>
        <w:t>Appendix: Known Issues and Troubleshooting</w:t>
      </w:r>
      <w:bookmarkEnd w:id="134"/>
      <w:bookmarkEnd w:id="135"/>
      <w:bookmarkEnd w:id="136"/>
    </w:p>
    <w:p w14:paraId="4937FA10" w14:textId="77C0E4DE" w:rsidR="00AE2862" w:rsidRPr="00D22E5A" w:rsidRDefault="003E2752" w:rsidP="00AE2862">
      <w:pPr>
        <w:pStyle w:val="Heading5"/>
        <w:spacing w:after="0"/>
        <w:rPr>
          <w:rStyle w:val="Heading5Char"/>
          <w:rFonts w:asciiTheme="minorHAnsi" w:hAnsiTheme="minorHAnsi"/>
          <w:sz w:val="22"/>
          <w:szCs w:val="22"/>
        </w:rPr>
      </w:pPr>
      <w:r>
        <w:rPr>
          <w:noProof/>
          <w:sz w:val="22"/>
          <w:szCs w:val="22"/>
          <w:lang w:eastAsia="en-GB"/>
        </w:rPr>
        <w:t xml:space="preserve">Error events similar </w:t>
      </w:r>
      <w:r w:rsidR="00AE2862" w:rsidRPr="00D22E5A">
        <w:rPr>
          <w:noProof/>
          <w:sz w:val="22"/>
          <w:szCs w:val="22"/>
          <w:lang w:eastAsia="en-GB"/>
        </w:rPr>
        <w:t>to “Loading managed module type in "Microsoft.SQLServer.2012.Replication. Module.Discovery…”</w:t>
      </w:r>
      <w:r>
        <w:rPr>
          <w:noProof/>
          <w:sz w:val="22"/>
          <w:szCs w:val="22"/>
          <w:lang w:eastAsia="en-GB"/>
        </w:rPr>
        <w:t xml:space="preserve"> </w:t>
      </w:r>
      <w:r w:rsidRPr="00D22E5A">
        <w:rPr>
          <w:noProof/>
          <w:sz w:val="22"/>
          <w:szCs w:val="22"/>
          <w:lang w:eastAsia="en-GB"/>
        </w:rPr>
        <w:t>assembly</w:t>
      </w:r>
      <w:r w:rsidR="00AE2862" w:rsidRPr="00D22E5A">
        <w:rPr>
          <w:noProof/>
          <w:sz w:val="22"/>
          <w:szCs w:val="22"/>
          <w:lang w:eastAsia="en-GB"/>
        </w:rPr>
        <w:t xml:space="preserve"> may occur in </w:t>
      </w:r>
      <w:r w:rsidR="00577A98">
        <w:rPr>
          <w:noProof/>
          <w:sz w:val="22"/>
          <w:szCs w:val="22"/>
          <w:lang w:eastAsia="en-GB"/>
        </w:rPr>
        <w:t>the Operations Manager W</w:t>
      </w:r>
      <w:r w:rsidR="00AE2862" w:rsidRPr="00D22E5A">
        <w:rPr>
          <w:noProof/>
          <w:sz w:val="22"/>
          <w:szCs w:val="22"/>
          <w:lang w:eastAsia="en-GB"/>
        </w:rPr>
        <w:t>indows event log.</w:t>
      </w:r>
    </w:p>
    <w:p w14:paraId="038110D5" w14:textId="77777777" w:rsidR="00AE2862" w:rsidRPr="00D22E5A" w:rsidRDefault="00AE2862" w:rsidP="00AE2862">
      <w:pPr>
        <w:spacing w:after="0"/>
      </w:pPr>
      <w:r w:rsidRPr="00D22E5A">
        <w:rPr>
          <w:b/>
        </w:rPr>
        <w:t>Issue:</w:t>
      </w:r>
      <w:r w:rsidRPr="00D22E5A">
        <w:t xml:space="preserve"> The distributor, publisher and subscriber workflows may throw this error after the Replication MP is installed. </w:t>
      </w:r>
    </w:p>
    <w:p w14:paraId="096F66C4" w14:textId="77777777" w:rsidR="00AE2862" w:rsidRPr="00D22E5A" w:rsidRDefault="00AE2862" w:rsidP="00AE2862">
      <w:pPr>
        <w:spacing w:after="0"/>
      </w:pPr>
      <w:r w:rsidRPr="00D22E5A">
        <w:rPr>
          <w:b/>
        </w:rPr>
        <w:t>Resolution:</w:t>
      </w:r>
      <w:r w:rsidRPr="00D22E5A">
        <w:t xml:space="preserve"> </w:t>
      </w:r>
      <w:r w:rsidRPr="00D22E5A">
        <w:rPr>
          <w:rStyle w:val="LabelEmbedded"/>
          <w:rFonts w:eastAsia="SimSun"/>
          <w:kern w:val="24"/>
          <w:szCs w:val="22"/>
        </w:rPr>
        <w:t xml:space="preserve"> </w:t>
      </w:r>
      <w:r w:rsidRPr="00D22E5A">
        <w:t xml:space="preserve">No action is required since the errors occur only once when the management packs are imported. </w:t>
      </w:r>
    </w:p>
    <w:p w14:paraId="11C62733" w14:textId="57E1C561" w:rsidR="00AE2862" w:rsidRPr="00D22E5A" w:rsidRDefault="00AE2862" w:rsidP="00AE2862">
      <w:pPr>
        <w:pStyle w:val="Heading5"/>
        <w:spacing w:after="0"/>
        <w:rPr>
          <w:noProof/>
          <w:sz w:val="22"/>
          <w:szCs w:val="22"/>
          <w:lang w:eastAsia="en-GB"/>
        </w:rPr>
      </w:pPr>
      <w:r w:rsidRPr="00D22E5A">
        <w:rPr>
          <w:noProof/>
          <w:sz w:val="22"/>
          <w:szCs w:val="22"/>
          <w:lang w:eastAsia="en-GB"/>
        </w:rPr>
        <w:t xml:space="preserve">Warning events in Windows event log on </w:t>
      </w:r>
      <w:r w:rsidR="00DB139D">
        <w:rPr>
          <w:noProof/>
          <w:sz w:val="22"/>
          <w:szCs w:val="22"/>
          <w:lang w:eastAsia="en-GB"/>
        </w:rPr>
        <w:t xml:space="preserve">the </w:t>
      </w:r>
      <w:r w:rsidRPr="00D22E5A">
        <w:rPr>
          <w:noProof/>
          <w:sz w:val="22"/>
          <w:szCs w:val="22"/>
          <w:lang w:eastAsia="en-GB"/>
        </w:rPr>
        <w:t>agent-servers.</w:t>
      </w:r>
    </w:p>
    <w:p w14:paraId="79DA99A1" w14:textId="076C13F0" w:rsidR="00AE2862" w:rsidRPr="00D22E5A" w:rsidRDefault="00AE2862" w:rsidP="00AE2862">
      <w:pPr>
        <w:spacing w:after="0"/>
      </w:pPr>
      <w:r w:rsidRPr="00D22E5A">
        <w:rPr>
          <w:b/>
        </w:rPr>
        <w:t xml:space="preserve">Issue: </w:t>
      </w:r>
      <w:r w:rsidRPr="00D22E5A">
        <w:t>When there is a configured distributor</w:t>
      </w:r>
      <w:r w:rsidR="003E2752">
        <w:t>,</w:t>
      </w:r>
      <w:r w:rsidRPr="00D22E5A">
        <w:t xml:space="preserve"> but it is not used by any publishers, the distributor performance counters are registered but have no objects. In the performance view, performance rules will be initialized by since the objects do not exist they return nothing. </w:t>
      </w:r>
    </w:p>
    <w:p w14:paraId="5244A7FA" w14:textId="77777777" w:rsidR="00AE2862" w:rsidRPr="00D22E5A" w:rsidRDefault="00AE2862" w:rsidP="00AE2862">
      <w:pPr>
        <w:rPr>
          <w:rStyle w:val="LabelEmbedded"/>
          <w:b w:val="0"/>
          <w:szCs w:val="22"/>
        </w:rPr>
      </w:pPr>
      <w:r w:rsidRPr="00D22E5A">
        <w:rPr>
          <w:rStyle w:val="LabelEmbedded"/>
          <w:rFonts w:eastAsia="SimSun"/>
          <w:kern w:val="24"/>
          <w:szCs w:val="22"/>
        </w:rPr>
        <w:t xml:space="preserve">Resolution: </w:t>
      </w:r>
      <w:r w:rsidRPr="00D22E5A">
        <w:rPr>
          <w:rStyle w:val="LabelEmbedded"/>
          <w:rFonts w:eastAsia="SimSun"/>
          <w:b w:val="0"/>
          <w:kern w:val="24"/>
          <w:szCs w:val="22"/>
        </w:rPr>
        <w:t xml:space="preserve">No resolution. </w:t>
      </w:r>
    </w:p>
    <w:p w14:paraId="2EED10A4" w14:textId="1F5E7EF5" w:rsidR="00AE2862" w:rsidRPr="00D22E5A" w:rsidRDefault="00AE2862" w:rsidP="00AE2862">
      <w:pPr>
        <w:pStyle w:val="Heading5"/>
        <w:rPr>
          <w:sz w:val="22"/>
          <w:szCs w:val="22"/>
        </w:rPr>
      </w:pPr>
      <w:r w:rsidRPr="00D22E5A">
        <w:rPr>
          <w:noProof/>
          <w:sz w:val="22"/>
          <w:szCs w:val="22"/>
          <w:lang w:eastAsia="en-GB"/>
        </w:rPr>
        <w:t>Alert</w:t>
      </w:r>
      <w:r w:rsidR="00DB139D">
        <w:rPr>
          <w:noProof/>
          <w:sz w:val="22"/>
          <w:szCs w:val="22"/>
          <w:lang w:eastAsia="en-GB"/>
        </w:rPr>
        <w:t>s</w:t>
      </w:r>
      <w:r w:rsidRPr="00D22E5A">
        <w:rPr>
          <w:noProof/>
          <w:sz w:val="22"/>
          <w:szCs w:val="22"/>
          <w:lang w:eastAsia="en-GB"/>
        </w:rPr>
        <w:t xml:space="preserve"> from the "All Publishers Discovered for Distributor" monitor are not placed into the Active Alerts folders of the SQL Server MPs.</w:t>
      </w:r>
    </w:p>
    <w:p w14:paraId="57A42FDB" w14:textId="6AC14A49" w:rsidR="00AE2862" w:rsidRPr="00D22E5A" w:rsidRDefault="00AE2862" w:rsidP="00AE2862">
      <w:pPr>
        <w:spacing w:after="0" w:line="240" w:lineRule="auto"/>
        <w:rPr>
          <w:b/>
        </w:rPr>
      </w:pPr>
      <w:r w:rsidRPr="00D22E5A">
        <w:rPr>
          <w:b/>
        </w:rPr>
        <w:t xml:space="preserve">Issue: </w:t>
      </w:r>
      <w:r w:rsidRPr="00D22E5A">
        <w:t xml:space="preserve">Since </w:t>
      </w:r>
      <w:r w:rsidR="00DB139D">
        <w:t xml:space="preserve">the </w:t>
      </w:r>
      <w:r w:rsidRPr="00D22E5A">
        <w:t>monitored objects are managed by the management group and are hosted by virtual objects, it is impossible to map them to the view.</w:t>
      </w:r>
    </w:p>
    <w:p w14:paraId="50CCBAF3" w14:textId="2BEDC2EB" w:rsidR="00AE2862" w:rsidRPr="00D22E5A" w:rsidRDefault="00AE2862" w:rsidP="00D22E5A">
      <w:pPr>
        <w:spacing w:after="0" w:line="240" w:lineRule="auto"/>
        <w:rPr>
          <w:b/>
        </w:rPr>
      </w:pPr>
      <w:r w:rsidRPr="00D22E5A">
        <w:rPr>
          <w:b/>
        </w:rPr>
        <w:t xml:space="preserve">Resolution: </w:t>
      </w:r>
      <w:r w:rsidRPr="00D22E5A">
        <w:rPr>
          <w:rStyle w:val="LabelEmbedded"/>
          <w:rFonts w:eastAsia="SimSun"/>
          <w:b w:val="0"/>
          <w:kern w:val="24"/>
          <w:szCs w:val="22"/>
        </w:rPr>
        <w:t xml:space="preserve">The objects may be found in </w:t>
      </w:r>
      <w:r w:rsidR="00DB139D">
        <w:rPr>
          <w:rStyle w:val="LabelEmbedded"/>
          <w:rFonts w:eastAsia="SimSun"/>
          <w:b w:val="0"/>
          <w:kern w:val="24"/>
          <w:szCs w:val="22"/>
        </w:rPr>
        <w:t xml:space="preserve">the </w:t>
      </w:r>
      <w:r w:rsidRPr="00D22E5A">
        <w:rPr>
          <w:rStyle w:val="LabelEmbedded"/>
          <w:rFonts w:eastAsia="SimSun"/>
          <w:b w:val="0"/>
          <w:kern w:val="24"/>
          <w:szCs w:val="22"/>
        </w:rPr>
        <w:t>root folder: Monitoring\Active Alerts</w:t>
      </w:r>
    </w:p>
    <w:p w14:paraId="592CE6AD" w14:textId="77777777" w:rsidR="00AE2862" w:rsidRPr="00D22E5A" w:rsidRDefault="00AE2862" w:rsidP="00AE2862">
      <w:pPr>
        <w:pStyle w:val="Heading5"/>
        <w:spacing w:after="0"/>
        <w:rPr>
          <w:noProof/>
          <w:sz w:val="22"/>
          <w:szCs w:val="22"/>
          <w:lang w:eastAsia="en-GB"/>
        </w:rPr>
      </w:pPr>
      <w:r w:rsidRPr="00D22E5A">
        <w:rPr>
          <w:noProof/>
          <w:sz w:val="22"/>
          <w:szCs w:val="22"/>
          <w:lang w:eastAsia="en-GB"/>
        </w:rPr>
        <w:t>Incorrect databases are listed in the "SQL Server Replication Database Health" view.</w:t>
      </w:r>
    </w:p>
    <w:p w14:paraId="2A9A51FE" w14:textId="77777777" w:rsidR="00AE2862" w:rsidRPr="00D22E5A" w:rsidRDefault="00AE2862" w:rsidP="00AE2862">
      <w:pPr>
        <w:spacing w:after="0"/>
      </w:pPr>
      <w:r w:rsidRPr="00D22E5A">
        <w:rPr>
          <w:b/>
        </w:rPr>
        <w:t xml:space="preserve">Issue: </w:t>
      </w:r>
      <w:r w:rsidRPr="00D22E5A">
        <w:t xml:space="preserve">If a user enters incorrect databases in the replication jobs, the databases will be discovered and put in the view. Such objects will have no properties and throw errors each time the user tries to work with them. </w:t>
      </w:r>
    </w:p>
    <w:p w14:paraId="7D483A43" w14:textId="77777777" w:rsidR="00AE2862" w:rsidRPr="00D22E5A" w:rsidRDefault="00AE2862" w:rsidP="00AE2862">
      <w:pPr>
        <w:spacing w:after="0"/>
        <w:rPr>
          <w:lang w:eastAsia="en-GB"/>
        </w:rPr>
      </w:pPr>
      <w:r w:rsidRPr="00D22E5A">
        <w:rPr>
          <w:rStyle w:val="LabelEmbedded"/>
          <w:rFonts w:eastAsia="SimSun"/>
          <w:kern w:val="24"/>
          <w:szCs w:val="22"/>
        </w:rPr>
        <w:t xml:space="preserve">Resolution: </w:t>
      </w:r>
      <w:r w:rsidRPr="00D22E5A">
        <w:rPr>
          <w:rStyle w:val="LabelEmbedded"/>
          <w:rFonts w:eastAsia="SimSun"/>
          <w:b w:val="0"/>
          <w:kern w:val="24"/>
          <w:szCs w:val="22"/>
        </w:rPr>
        <w:t>No resolution.</w:t>
      </w:r>
    </w:p>
    <w:p w14:paraId="56F016FF" w14:textId="77777777" w:rsidR="00AE2862" w:rsidRPr="00D22E5A" w:rsidRDefault="00AE2862" w:rsidP="00AE2862">
      <w:pPr>
        <w:pStyle w:val="Heading5"/>
        <w:spacing w:after="0"/>
        <w:rPr>
          <w:noProof/>
          <w:sz w:val="22"/>
          <w:szCs w:val="22"/>
          <w:lang w:eastAsia="en-GB"/>
        </w:rPr>
      </w:pPr>
      <w:r w:rsidRPr="00D22E5A">
        <w:rPr>
          <w:noProof/>
          <w:sz w:val="22"/>
          <w:szCs w:val="22"/>
          <w:lang w:eastAsia="en-GB"/>
        </w:rPr>
        <w:t xml:space="preserve">Alert description does not </w:t>
      </w:r>
      <w:r w:rsidRPr="00D22E5A">
        <w:rPr>
          <w:sz w:val="22"/>
          <w:szCs w:val="22"/>
        </w:rPr>
        <w:t>change</w:t>
      </w:r>
      <w:r w:rsidRPr="00D22E5A">
        <w:rPr>
          <w:noProof/>
          <w:sz w:val="22"/>
          <w:szCs w:val="22"/>
          <w:lang w:eastAsia="en-GB"/>
        </w:rPr>
        <w:t xml:space="preserve"> untill the </w:t>
      </w:r>
      <w:r w:rsidRPr="00D22E5A">
        <w:rPr>
          <w:sz w:val="22"/>
          <w:szCs w:val="22"/>
        </w:rPr>
        <w:t>whole</w:t>
      </w:r>
      <w:r w:rsidRPr="00D22E5A">
        <w:rPr>
          <w:noProof/>
          <w:sz w:val="22"/>
          <w:szCs w:val="22"/>
          <w:lang w:eastAsia="en-GB"/>
        </w:rPr>
        <w:t xml:space="preserve"> alert is resolved.</w:t>
      </w:r>
    </w:p>
    <w:p w14:paraId="53AF1BD0" w14:textId="252A9656" w:rsidR="00AE2862" w:rsidRPr="00D22E5A" w:rsidRDefault="00AE2862" w:rsidP="00AE2862">
      <w:pPr>
        <w:spacing w:after="0"/>
      </w:pPr>
      <w:r w:rsidRPr="00D22E5A">
        <w:rPr>
          <w:b/>
        </w:rPr>
        <w:t xml:space="preserve">Issue: </w:t>
      </w:r>
      <w:r w:rsidRPr="00D22E5A">
        <w:rPr>
          <w:rFonts w:cs="Consolas"/>
          <w:color w:val="000000"/>
        </w:rPr>
        <w:t xml:space="preserve">The alert context of </w:t>
      </w:r>
      <w:r w:rsidR="00DB139D">
        <w:rPr>
          <w:rFonts w:cs="Consolas"/>
          <w:color w:val="000000"/>
        </w:rPr>
        <w:t xml:space="preserve">the </w:t>
      </w:r>
      <w:r w:rsidRPr="00D22E5A">
        <w:rPr>
          <w:rFonts w:cs="Consolas"/>
          <w:color w:val="000000"/>
        </w:rPr>
        <w:t>aggregated monitors lists all objects that have issues. The context will not be updated until the whole alert is resolved.</w:t>
      </w:r>
    </w:p>
    <w:p w14:paraId="7FCAD8F8" w14:textId="77777777" w:rsidR="00AE2862" w:rsidRPr="00D22E5A" w:rsidRDefault="00AE2862" w:rsidP="00AE2862">
      <w:pPr>
        <w:spacing w:after="0"/>
        <w:rPr>
          <w:rFonts w:cs="Arial"/>
        </w:rPr>
      </w:pPr>
      <w:r w:rsidRPr="00D22E5A">
        <w:rPr>
          <w:rStyle w:val="LabelEmbedded"/>
          <w:rFonts w:eastAsia="SimSun" w:cs="Arial"/>
          <w:kern w:val="24"/>
          <w:szCs w:val="22"/>
        </w:rPr>
        <w:t xml:space="preserve">Resolution: </w:t>
      </w:r>
      <w:r w:rsidRPr="00D22E5A">
        <w:rPr>
          <w:rFonts w:cs="Arial"/>
        </w:rPr>
        <w:t>This is a known SCOM issue. There is no known workaround at the moment.</w:t>
      </w:r>
    </w:p>
    <w:p w14:paraId="23F29D34" w14:textId="77777777" w:rsidR="00AE2862" w:rsidRPr="00D22E5A" w:rsidRDefault="00AE2862" w:rsidP="00AE2862">
      <w:pPr>
        <w:pStyle w:val="Heading5"/>
        <w:spacing w:after="0"/>
        <w:rPr>
          <w:noProof/>
          <w:sz w:val="22"/>
          <w:szCs w:val="22"/>
          <w:lang w:eastAsia="en-GB"/>
        </w:rPr>
      </w:pPr>
      <w:r w:rsidRPr="00D22E5A">
        <w:rPr>
          <w:noProof/>
          <w:sz w:val="22"/>
          <w:szCs w:val="22"/>
          <w:lang w:eastAsia="en-GB"/>
        </w:rPr>
        <w:t>Replication jobs without history cause crttical alerts.</w:t>
      </w:r>
    </w:p>
    <w:p w14:paraId="2D859827" w14:textId="77777777" w:rsidR="00AE2862" w:rsidRPr="00D22E5A" w:rsidRDefault="00AE2862" w:rsidP="00AE2862">
      <w:pPr>
        <w:spacing w:after="0"/>
        <w:rPr>
          <w:lang w:eastAsia="en-GB"/>
        </w:rPr>
      </w:pPr>
      <w:r w:rsidRPr="00D22E5A">
        <w:rPr>
          <w:b/>
        </w:rPr>
        <w:t xml:space="preserve">Issue: </w:t>
      </w:r>
      <w:r w:rsidRPr="00D22E5A">
        <w:t>The</w:t>
      </w:r>
      <w:r w:rsidRPr="00D22E5A">
        <w:rPr>
          <w:b/>
        </w:rPr>
        <w:t xml:space="preserve"> </w:t>
      </w:r>
      <w:r w:rsidRPr="00D22E5A">
        <w:rPr>
          <w:lang w:eastAsia="en-GB"/>
        </w:rPr>
        <w:t>Replication MP treats all replication jobs that have empty history as having unsuccessfully runs and notifies about them. Even if such jobs have a schedule and are run, an alert will be raised.</w:t>
      </w:r>
    </w:p>
    <w:p w14:paraId="792AD5D9" w14:textId="3E807933" w:rsidR="00AE2862" w:rsidRPr="00D22E5A" w:rsidRDefault="00AE2862" w:rsidP="00AE2862">
      <w:pPr>
        <w:spacing w:after="0"/>
        <w:rPr>
          <w:lang w:eastAsia="en-GB"/>
        </w:rPr>
      </w:pPr>
      <w:r w:rsidRPr="00D22E5A">
        <w:rPr>
          <w:rStyle w:val="LabelEmbedded"/>
          <w:rFonts w:eastAsia="SimSun"/>
          <w:kern w:val="24"/>
          <w:szCs w:val="22"/>
        </w:rPr>
        <w:t xml:space="preserve">Resolution: </w:t>
      </w:r>
      <w:r w:rsidRPr="00D22E5A">
        <w:rPr>
          <w:rStyle w:val="LabelEmbedded"/>
          <w:rFonts w:eastAsia="SimSun"/>
          <w:b w:val="0"/>
          <w:kern w:val="24"/>
          <w:szCs w:val="22"/>
        </w:rPr>
        <w:t xml:space="preserve">No resolution. </w:t>
      </w:r>
      <w:r w:rsidR="00DB139D">
        <w:rPr>
          <w:rFonts w:cs="Arial"/>
        </w:rPr>
        <w:t>The alert will be automatically resolved at the moment the job run is completed</w:t>
      </w:r>
      <w:r w:rsidRPr="00D22E5A">
        <w:rPr>
          <w:rFonts w:cs="Arial"/>
        </w:rPr>
        <w:t>.</w:t>
      </w:r>
    </w:p>
    <w:p w14:paraId="7B5AE32F" w14:textId="77777777" w:rsidR="00AE2862" w:rsidRPr="00D22E5A" w:rsidRDefault="00AE2862" w:rsidP="00AE2862">
      <w:pPr>
        <w:pStyle w:val="Heading5"/>
        <w:spacing w:after="0"/>
        <w:rPr>
          <w:noProof/>
          <w:sz w:val="22"/>
          <w:szCs w:val="22"/>
          <w:lang w:eastAsia="en-GB"/>
        </w:rPr>
      </w:pPr>
      <w:r w:rsidRPr="00D22E5A">
        <w:rPr>
          <w:noProof/>
          <w:sz w:val="22"/>
          <w:szCs w:val="22"/>
          <w:lang w:eastAsia="en-GB"/>
        </w:rPr>
        <w:lastRenderedPageBreak/>
        <w:t>The "Distribution Database Availability from Subscriber" monitor throws the following error "Cannot configure CredSSP" for Subscriber on Windows Server 2008 R2 Enterprise.</w:t>
      </w:r>
    </w:p>
    <w:p w14:paraId="68CA7DEE" w14:textId="022600A8" w:rsidR="00AE2862" w:rsidRPr="00D22E5A" w:rsidRDefault="00AE2862" w:rsidP="00AE2862">
      <w:pPr>
        <w:spacing w:after="0"/>
        <w:jc w:val="both"/>
      </w:pPr>
      <w:r w:rsidRPr="00D22E5A">
        <w:rPr>
          <w:b/>
        </w:rPr>
        <w:t xml:space="preserve">Issue: </w:t>
      </w:r>
      <w:r w:rsidRPr="00D22E5A">
        <w:t>By default,</w:t>
      </w:r>
      <w:r w:rsidRPr="00D22E5A">
        <w:rPr>
          <w:b/>
        </w:rPr>
        <w:t xml:space="preserve"> </w:t>
      </w:r>
      <w:r w:rsidRPr="00D22E5A">
        <w:t>PowerShell 2.0 is installed on Windows 2008 and PowerShell 4.0 on Windows 2012. If Distributors are run on Windows 2012 and Subscribers are run on Windows 2008, the PowerShell versions are different</w:t>
      </w:r>
      <w:r w:rsidR="0049589B">
        <w:t>,</w:t>
      </w:r>
      <w:r w:rsidRPr="00D22E5A">
        <w:t xml:space="preserve"> and there are two possible errors: </w:t>
      </w:r>
      <w:r w:rsidRPr="00D22E5A">
        <w:rPr>
          <w:rFonts w:cs="Segoe UI"/>
          <w:color w:val="000000"/>
        </w:rPr>
        <w:t xml:space="preserve">"Cannot configure CredSSP" and </w:t>
      </w:r>
      <w:r w:rsidRPr="00D22E5A">
        <w:t>“Failed to configure CredSSP on Distributor”.</w:t>
      </w:r>
    </w:p>
    <w:p w14:paraId="3B4DF70B" w14:textId="1F2D84ED" w:rsidR="00AE2862" w:rsidRPr="00D22E5A" w:rsidRDefault="00AE2862" w:rsidP="00AE2862">
      <w:pPr>
        <w:spacing w:after="0"/>
        <w:jc w:val="both"/>
      </w:pPr>
      <w:r w:rsidRPr="00D22E5A">
        <w:rPr>
          <w:rStyle w:val="LabelEmbedded"/>
          <w:rFonts w:eastAsia="SimSun"/>
          <w:kern w:val="24"/>
          <w:szCs w:val="22"/>
        </w:rPr>
        <w:t xml:space="preserve">Resolution: </w:t>
      </w:r>
      <w:r w:rsidRPr="00D22E5A">
        <w:rPr>
          <w:rStyle w:val="LabelEmbedded"/>
          <w:rFonts w:eastAsia="SimSun"/>
          <w:b w:val="0"/>
          <w:kern w:val="24"/>
          <w:szCs w:val="22"/>
        </w:rPr>
        <w:t xml:space="preserve">Install the same PowerShell version </w:t>
      </w:r>
      <w:r w:rsidR="0049589B">
        <w:rPr>
          <w:rStyle w:val="LabelEmbedded"/>
          <w:rFonts w:eastAsia="SimSun"/>
          <w:b w:val="0"/>
          <w:kern w:val="24"/>
          <w:szCs w:val="22"/>
        </w:rPr>
        <w:t>S</w:t>
      </w:r>
      <w:r w:rsidR="0049589B" w:rsidRPr="00C301FF">
        <w:rPr>
          <w:rStyle w:val="LabelEmbedded"/>
          <w:rFonts w:eastAsia="SimSun"/>
          <w:b w:val="0"/>
          <w:kern w:val="24"/>
          <w:szCs w:val="22"/>
        </w:rPr>
        <w:t xml:space="preserve">ubscribers as the one installed on the </w:t>
      </w:r>
      <w:r w:rsidR="0049589B">
        <w:rPr>
          <w:rStyle w:val="LabelEmbedded"/>
          <w:rFonts w:eastAsia="SimSun"/>
          <w:b w:val="0"/>
          <w:kern w:val="24"/>
          <w:szCs w:val="22"/>
        </w:rPr>
        <w:t>D</w:t>
      </w:r>
      <w:r w:rsidR="0049589B" w:rsidRPr="00C301FF">
        <w:rPr>
          <w:rStyle w:val="LabelEmbedded"/>
          <w:rFonts w:eastAsia="SimSun"/>
          <w:b w:val="0"/>
          <w:kern w:val="24"/>
          <w:szCs w:val="22"/>
        </w:rPr>
        <w:t>istributor</w:t>
      </w:r>
      <w:r w:rsidR="0049589B">
        <w:rPr>
          <w:rStyle w:val="LabelEmbedded"/>
          <w:rFonts w:eastAsia="SimSun"/>
          <w:b w:val="0"/>
          <w:kern w:val="24"/>
          <w:szCs w:val="22"/>
        </w:rPr>
        <w:t>s</w:t>
      </w:r>
      <w:r w:rsidR="0049589B" w:rsidRPr="00C301FF">
        <w:rPr>
          <w:rStyle w:val="LabelEmbedded"/>
          <w:rFonts w:eastAsia="SimSun"/>
          <w:b w:val="0"/>
          <w:kern w:val="24"/>
          <w:szCs w:val="22"/>
        </w:rPr>
        <w:t>.</w:t>
      </w:r>
      <w:r w:rsidRPr="00D22E5A">
        <w:rPr>
          <w:rStyle w:val="LabelEmbedded"/>
          <w:rFonts w:eastAsia="SimSun"/>
          <w:b w:val="0"/>
          <w:kern w:val="24"/>
          <w:szCs w:val="22"/>
        </w:rPr>
        <w:t xml:space="preserve"> Enable CredSSP </w:t>
      </w:r>
      <w:r w:rsidRPr="00D22E5A">
        <w:t xml:space="preserve">for servers running Windows 2008. </w:t>
      </w:r>
    </w:p>
    <w:p w14:paraId="390B23D5" w14:textId="77777777" w:rsidR="00AE2862" w:rsidRPr="00D22E5A" w:rsidRDefault="00AE2862" w:rsidP="00AE2862">
      <w:pPr>
        <w:pStyle w:val="Heading5"/>
        <w:spacing w:after="0"/>
        <w:rPr>
          <w:noProof/>
          <w:sz w:val="22"/>
          <w:szCs w:val="22"/>
          <w:lang w:eastAsia="en-GB"/>
        </w:rPr>
      </w:pPr>
      <w:r w:rsidRPr="00D22E5A">
        <w:rPr>
          <w:noProof/>
          <w:sz w:val="22"/>
          <w:szCs w:val="22"/>
          <w:lang w:eastAsia="en-GB"/>
        </w:rPr>
        <w:t>The Subscription for Merge Replication is shown as Inactive.</w:t>
      </w:r>
    </w:p>
    <w:p w14:paraId="7B6A7D1D" w14:textId="77777777" w:rsidR="00AE2862" w:rsidRPr="00D22E5A" w:rsidRDefault="00AE2862" w:rsidP="00AE2862">
      <w:pPr>
        <w:spacing w:after="0"/>
        <w:contextualSpacing/>
        <w:jc w:val="both"/>
      </w:pPr>
      <w:r w:rsidRPr="00D22E5A">
        <w:rPr>
          <w:b/>
        </w:rPr>
        <w:t>Issue:</w:t>
      </w:r>
      <w:r w:rsidRPr="00D22E5A">
        <w:t xml:space="preserve"> Subscriptions that are synchronizing by schedule are shown as Inactive and alerts are raised about Inactive Subscriptions. Incorrect state for subscriptions are caused by incorrect data in the distribution database. The monitor gets data from the distribution database without taking into account the “active” property (MSmerge_subscriptions table). The SQL Server Management Studio takes this state from the publication database (by executing sp_helpmergesubscription).</w:t>
      </w:r>
    </w:p>
    <w:p w14:paraId="3F4EC077" w14:textId="77777777" w:rsidR="00AE2862" w:rsidRPr="00D22E5A" w:rsidRDefault="00AE2862" w:rsidP="00AE2862">
      <w:pPr>
        <w:spacing w:after="0" w:line="240" w:lineRule="auto"/>
        <w:rPr>
          <w:rStyle w:val="LabelEmbedded"/>
          <w:rFonts w:eastAsia="SimSun"/>
          <w:b w:val="0"/>
          <w:kern w:val="24"/>
          <w:szCs w:val="22"/>
        </w:rPr>
      </w:pPr>
      <w:r w:rsidRPr="00D22E5A">
        <w:rPr>
          <w:rStyle w:val="LabelEmbedded"/>
          <w:rFonts w:eastAsia="SimSun"/>
          <w:kern w:val="24"/>
          <w:szCs w:val="22"/>
        </w:rPr>
        <w:t xml:space="preserve">Resolution: </w:t>
      </w:r>
      <w:r w:rsidRPr="00D22E5A">
        <w:rPr>
          <w:rStyle w:val="LabelEmbedded"/>
          <w:rFonts w:eastAsia="SimSun"/>
          <w:b w:val="0"/>
          <w:kern w:val="24"/>
          <w:szCs w:val="22"/>
        </w:rPr>
        <w:t xml:space="preserve">No resolution. </w:t>
      </w:r>
    </w:p>
    <w:p w14:paraId="4B3A63AE" w14:textId="77777777" w:rsidR="00AE2862" w:rsidRPr="00D22E5A" w:rsidRDefault="00AE2862" w:rsidP="00AE2862">
      <w:pPr>
        <w:pStyle w:val="Heading5"/>
        <w:rPr>
          <w:rFonts w:cstheme="minorHAnsi"/>
          <w:noProof/>
          <w:sz w:val="22"/>
          <w:szCs w:val="22"/>
          <w:lang w:eastAsia="en-GB"/>
        </w:rPr>
      </w:pPr>
      <w:r w:rsidRPr="00D22E5A">
        <w:rPr>
          <w:rFonts w:cstheme="minorHAnsi"/>
          <w:noProof/>
          <w:sz w:val="22"/>
          <w:szCs w:val="22"/>
          <w:lang w:eastAsia="en-GB"/>
        </w:rPr>
        <w:t>"Pending Commands on Distributor" monitor does not change the state.</w:t>
      </w:r>
    </w:p>
    <w:p w14:paraId="1A0EEADF" w14:textId="77777777" w:rsidR="00AE2862" w:rsidRPr="00D22E5A" w:rsidRDefault="00AE2862" w:rsidP="00AE2862">
      <w:pPr>
        <w:spacing w:after="0" w:line="240" w:lineRule="auto"/>
        <w:rPr>
          <w:rFonts w:eastAsia="Times New Roman" w:cstheme="minorHAnsi"/>
          <w:lang w:eastAsia="ru-RU"/>
        </w:rPr>
      </w:pPr>
      <w:r w:rsidRPr="00D22E5A">
        <w:rPr>
          <w:rFonts w:cstheme="minorHAnsi"/>
          <w:b/>
        </w:rPr>
        <w:t>Issue:</w:t>
      </w:r>
      <w:r w:rsidRPr="00D22E5A">
        <w:rPr>
          <w:rFonts w:cstheme="minorHAnsi"/>
        </w:rPr>
        <w:t xml:space="preserve"> </w:t>
      </w:r>
      <w:r w:rsidRPr="00D22E5A">
        <w:rPr>
          <w:rFonts w:eastAsia="Times New Roman" w:cstheme="minorHAnsi"/>
          <w:lang w:eastAsia="ru-RU"/>
        </w:rPr>
        <w:t xml:space="preserve">"Pending Commands on Distributor" monitor does not change the state to “Warning” after </w:t>
      </w:r>
      <w:r w:rsidRPr="00D22E5A">
        <w:rPr>
          <w:rFonts w:cstheme="minorHAnsi"/>
        </w:rPr>
        <w:t>generation of error logs in Job on Publisher</w:t>
      </w:r>
      <w:r w:rsidRPr="00D22E5A">
        <w:rPr>
          <w:rFonts w:eastAsia="Times New Roman" w:cstheme="minorHAnsi"/>
          <w:lang w:eastAsia="ru-RU"/>
        </w:rPr>
        <w:t>.</w:t>
      </w:r>
      <w:r w:rsidRPr="00D22E5A">
        <w:rPr>
          <w:rFonts w:cstheme="minorHAnsi"/>
        </w:rPr>
        <w:t xml:space="preserve"> The monitor works correctly for Transaction and Snapshot publications. Merge publication is skipped, i.e. for merge replication the monitor is always healthy.</w:t>
      </w:r>
    </w:p>
    <w:p w14:paraId="49552CA0" w14:textId="77777777" w:rsidR="00AE2862" w:rsidRPr="00D22E5A" w:rsidRDefault="00AE2862" w:rsidP="00AE2862">
      <w:pPr>
        <w:spacing w:line="240" w:lineRule="auto"/>
        <w:rPr>
          <w:rStyle w:val="LabelEmbedded"/>
          <w:rFonts w:eastAsia="SimSun" w:cstheme="minorHAnsi"/>
          <w:kern w:val="24"/>
          <w:szCs w:val="22"/>
        </w:rPr>
      </w:pPr>
      <w:r w:rsidRPr="00D22E5A">
        <w:rPr>
          <w:rStyle w:val="LabelEmbedded"/>
          <w:rFonts w:eastAsia="SimSun" w:cstheme="minorHAnsi"/>
          <w:kern w:val="24"/>
          <w:szCs w:val="22"/>
        </w:rPr>
        <w:t xml:space="preserve">Resolution: </w:t>
      </w:r>
      <w:r w:rsidRPr="00D22E5A">
        <w:rPr>
          <w:rStyle w:val="LabelEmbedded"/>
          <w:rFonts w:eastAsia="SimSun" w:cstheme="minorHAnsi"/>
          <w:b w:val="0"/>
          <w:kern w:val="24"/>
          <w:szCs w:val="22"/>
        </w:rPr>
        <w:t>No resolution.</w:t>
      </w:r>
      <w:r w:rsidRPr="00D22E5A">
        <w:rPr>
          <w:rStyle w:val="LabelEmbedded"/>
          <w:rFonts w:eastAsia="SimSun" w:cstheme="minorHAnsi"/>
          <w:kern w:val="24"/>
          <w:szCs w:val="22"/>
        </w:rPr>
        <w:t xml:space="preserve"> </w:t>
      </w:r>
    </w:p>
    <w:p w14:paraId="639DD821" w14:textId="77777777" w:rsidR="00AE2862" w:rsidRPr="00D22E5A" w:rsidRDefault="00AE2862" w:rsidP="00AE2862">
      <w:pPr>
        <w:pStyle w:val="Heading5"/>
        <w:rPr>
          <w:rFonts w:cstheme="minorHAnsi"/>
          <w:noProof/>
          <w:sz w:val="22"/>
          <w:szCs w:val="22"/>
          <w:lang w:eastAsia="en-GB"/>
        </w:rPr>
      </w:pPr>
      <w:r w:rsidRPr="00D22E5A">
        <w:rPr>
          <w:rFonts w:cstheme="minorHAnsi"/>
          <w:noProof/>
          <w:sz w:val="22"/>
          <w:szCs w:val="22"/>
          <w:lang w:eastAsia="en-GB"/>
        </w:rPr>
        <w:t>"Discovery data couldn't be inserted to the database" error may occur upon creation of a new subscription.</w:t>
      </w:r>
    </w:p>
    <w:p w14:paraId="39795A4E" w14:textId="77777777" w:rsidR="00AE2862" w:rsidRPr="00D22E5A" w:rsidRDefault="00AE2862" w:rsidP="00AE2862">
      <w:pPr>
        <w:spacing w:after="0" w:line="240" w:lineRule="auto"/>
        <w:rPr>
          <w:rFonts w:eastAsia="Times New Roman" w:cstheme="minorHAnsi"/>
          <w:lang w:eastAsia="ru-RU"/>
        </w:rPr>
      </w:pPr>
      <w:r w:rsidRPr="00D22E5A">
        <w:rPr>
          <w:rFonts w:cstheme="minorHAnsi"/>
          <w:b/>
        </w:rPr>
        <w:t>Issue:</w:t>
      </w:r>
      <w:r w:rsidRPr="00D22E5A">
        <w:rPr>
          <w:rFonts w:cstheme="minorHAnsi"/>
        </w:rPr>
        <w:t xml:space="preserve"> </w:t>
      </w:r>
      <w:r w:rsidRPr="00D22E5A">
        <w:rPr>
          <w:rFonts w:eastAsia="Times New Roman" w:cstheme="minorHAnsi"/>
          <w:lang w:eastAsia="ru-RU"/>
        </w:rPr>
        <w:t>Upon installation of the MP, DB engine may fail to discover all the data during the first launch, and the above error may appear in the log</w:t>
      </w:r>
      <w:r w:rsidRPr="00D22E5A">
        <w:rPr>
          <w:rFonts w:cstheme="minorHAnsi"/>
        </w:rPr>
        <w:t>.</w:t>
      </w:r>
    </w:p>
    <w:p w14:paraId="7F8A46E3" w14:textId="77777777" w:rsidR="00AE2862" w:rsidRPr="00D22E5A" w:rsidRDefault="00AE2862" w:rsidP="00AE2862">
      <w:pPr>
        <w:spacing w:line="240" w:lineRule="auto"/>
        <w:rPr>
          <w:rStyle w:val="LabelEmbedded"/>
          <w:rFonts w:eastAsia="SimSun" w:cstheme="minorHAnsi"/>
          <w:kern w:val="24"/>
          <w:szCs w:val="22"/>
        </w:rPr>
      </w:pPr>
      <w:r w:rsidRPr="00D22E5A">
        <w:rPr>
          <w:rStyle w:val="LabelEmbedded"/>
          <w:rFonts w:eastAsia="SimSun" w:cstheme="minorHAnsi"/>
          <w:kern w:val="24"/>
          <w:szCs w:val="22"/>
        </w:rPr>
        <w:t xml:space="preserve">Resolution: </w:t>
      </w:r>
      <w:r w:rsidRPr="00D22E5A">
        <w:rPr>
          <w:rStyle w:val="LabelEmbedded"/>
          <w:rFonts w:eastAsia="SimSun" w:cstheme="minorHAnsi"/>
          <w:b w:val="0"/>
          <w:kern w:val="24"/>
          <w:szCs w:val="22"/>
        </w:rPr>
        <w:t>The Discovery Distributor may need some extra time to discover the data. The second option is to clear the cash of the agent manually.</w:t>
      </w:r>
    </w:p>
    <w:p w14:paraId="76CE6986" w14:textId="77777777" w:rsidR="00AE2862" w:rsidRPr="00D22E5A" w:rsidRDefault="00AE2862" w:rsidP="00AE2862">
      <w:pPr>
        <w:pStyle w:val="Heading5"/>
        <w:rPr>
          <w:rStyle w:val="Heading5Char"/>
          <w:rFonts w:asciiTheme="minorHAnsi" w:hAnsiTheme="minorHAnsi"/>
          <w:sz w:val="22"/>
          <w:szCs w:val="22"/>
        </w:rPr>
      </w:pPr>
      <w:r w:rsidRPr="00D22E5A">
        <w:rPr>
          <w:noProof/>
          <w:sz w:val="22"/>
          <w:szCs w:val="22"/>
          <w:lang w:eastAsia="en-GB"/>
        </w:rPr>
        <w:t>When SQL Express instance is used, Subscriber targeted rules and minitors may throw an error.</w:t>
      </w:r>
    </w:p>
    <w:p w14:paraId="1D5ED7A1" w14:textId="77777777" w:rsidR="00290AF5" w:rsidRDefault="00AE2862" w:rsidP="00D22E5A">
      <w:pPr>
        <w:spacing w:after="0" w:line="240" w:lineRule="auto"/>
      </w:pPr>
      <w:r w:rsidRPr="00D22E5A">
        <w:rPr>
          <w:b/>
        </w:rPr>
        <w:t>Issue:</w:t>
      </w:r>
      <w:r w:rsidRPr="00D22E5A">
        <w:t xml:space="preserve"> When SQL Express instance is used, </w:t>
      </w:r>
      <w:r w:rsidRPr="00D22E5A">
        <w:rPr>
          <w:rFonts w:cs="Segoe UI"/>
          <w:color w:val="000000"/>
        </w:rPr>
        <w:t>rules and monitors that target on Subscriber can throw the following error</w:t>
      </w:r>
      <w:r w:rsidRPr="00D22E5A">
        <w:t xml:space="preserve">: "The filename, directory name, or volume label syntax is incorrect" in the event log. </w:t>
      </w:r>
    </w:p>
    <w:p w14:paraId="67B32BA5" w14:textId="5A82EF43" w:rsidR="00AE2862" w:rsidRPr="00D22E5A" w:rsidRDefault="00AE2862" w:rsidP="00D22E5A">
      <w:pPr>
        <w:spacing w:line="240" w:lineRule="auto"/>
        <w:rPr>
          <w:rStyle w:val="LabelEmbedded"/>
          <w:b w:val="0"/>
          <w:szCs w:val="22"/>
        </w:rPr>
      </w:pPr>
      <w:r w:rsidRPr="00D22E5A">
        <w:rPr>
          <w:rStyle w:val="LabelEmbedded"/>
          <w:rFonts w:eastAsia="SimSun" w:cstheme="minorHAnsi"/>
          <w:kern w:val="24"/>
          <w:szCs w:val="22"/>
        </w:rPr>
        <w:t xml:space="preserve">Resolution: </w:t>
      </w:r>
      <w:r w:rsidRPr="00D22E5A">
        <w:rPr>
          <w:rStyle w:val="LabelEmbedded"/>
          <w:rFonts w:eastAsia="SimSun" w:cstheme="minorHAnsi"/>
          <w:b w:val="0"/>
          <w:kern w:val="24"/>
          <w:szCs w:val="22"/>
        </w:rPr>
        <w:t>No resolution.</w:t>
      </w:r>
      <w:r w:rsidRPr="00D22E5A">
        <w:rPr>
          <w:rStyle w:val="LabelEmbedded"/>
          <w:rFonts w:eastAsia="SimSun" w:cstheme="minorHAnsi"/>
          <w:kern w:val="24"/>
          <w:szCs w:val="22"/>
        </w:rPr>
        <w:t xml:space="preserve"> </w:t>
      </w:r>
    </w:p>
    <w:p w14:paraId="5F9E3D6B" w14:textId="77777777" w:rsidR="00AE2862" w:rsidRPr="00D22E5A" w:rsidRDefault="00AE2862" w:rsidP="00AE2862">
      <w:pPr>
        <w:pStyle w:val="Heading5"/>
        <w:spacing w:after="0" w:line="276" w:lineRule="auto"/>
        <w:rPr>
          <w:rStyle w:val="Heading5Char"/>
          <w:rFonts w:asciiTheme="minorHAnsi" w:hAnsiTheme="minorHAnsi"/>
          <w:sz w:val="22"/>
          <w:szCs w:val="22"/>
        </w:rPr>
      </w:pPr>
      <w:r w:rsidRPr="00D22E5A">
        <w:rPr>
          <w:noProof/>
          <w:sz w:val="22"/>
          <w:szCs w:val="22"/>
          <w:lang w:eastAsia="en-GB"/>
        </w:rPr>
        <w:t>An error may occur due to discovery timeout conflict.</w:t>
      </w:r>
    </w:p>
    <w:p w14:paraId="54A721F6" w14:textId="77777777" w:rsidR="00AE2862" w:rsidRPr="00D22E5A" w:rsidRDefault="00AE2862" w:rsidP="00AE2862">
      <w:pPr>
        <w:spacing w:after="0" w:line="240" w:lineRule="auto"/>
        <w:rPr>
          <w:rFonts w:eastAsia="Times New Roman" w:cstheme="minorHAnsi"/>
          <w:lang w:eastAsia="ru-RU"/>
        </w:rPr>
      </w:pPr>
      <w:r w:rsidRPr="00D22E5A">
        <w:rPr>
          <w:rFonts w:cstheme="minorHAnsi"/>
          <w:b/>
        </w:rPr>
        <w:t>Issue:</w:t>
      </w:r>
      <w:r w:rsidRPr="00D22E5A">
        <w:rPr>
          <w:rFonts w:cstheme="minorHAnsi"/>
        </w:rPr>
        <w:t xml:space="preserve"> </w:t>
      </w:r>
      <w:r w:rsidRPr="00D22E5A">
        <w:rPr>
          <w:rFonts w:eastAsia="Times New Roman" w:cstheme="minorHAnsi"/>
          <w:lang w:eastAsia="ru-RU"/>
        </w:rPr>
        <w:t xml:space="preserve">If discovery of Distributor or Subscriber is completed earlier than discovery of the database of this object (e.g. discovery of database on Distributor instance) according to the set </w:t>
      </w:r>
      <w:r w:rsidRPr="00D22E5A">
        <w:rPr>
          <w:rFonts w:eastAsia="Times New Roman" w:cstheme="minorHAnsi"/>
          <w:lang w:eastAsia="ru-RU"/>
        </w:rPr>
        <w:lastRenderedPageBreak/>
        <w:t>timeout, the Operations Manager may throw the following error with relationship target: "Discovery data couldn't be inserted to the database, RelationshipInstance TypeId"</w:t>
      </w:r>
      <w:r w:rsidRPr="00D22E5A">
        <w:rPr>
          <w:rFonts w:cstheme="minorHAnsi"/>
        </w:rPr>
        <w:t>.</w:t>
      </w:r>
    </w:p>
    <w:p w14:paraId="053E21A1" w14:textId="77777777" w:rsidR="0061325B" w:rsidRDefault="00AE2862" w:rsidP="00D22E5A">
      <w:pPr>
        <w:spacing w:line="240" w:lineRule="auto"/>
        <w:rPr>
          <w:rStyle w:val="LabelEmbedded"/>
          <w:rFonts w:eastAsia="SimSun" w:cstheme="minorHAnsi"/>
          <w:b w:val="0"/>
          <w:kern w:val="24"/>
          <w:szCs w:val="22"/>
        </w:rPr>
      </w:pPr>
      <w:r w:rsidRPr="00D22E5A">
        <w:rPr>
          <w:rStyle w:val="LabelEmbedded"/>
          <w:rFonts w:eastAsia="SimSun" w:cstheme="minorHAnsi"/>
          <w:kern w:val="24"/>
          <w:szCs w:val="22"/>
        </w:rPr>
        <w:t xml:space="preserve">Resolution: </w:t>
      </w:r>
      <w:r w:rsidRPr="00D22E5A">
        <w:rPr>
          <w:rStyle w:val="LabelEmbedded"/>
          <w:rFonts w:eastAsia="SimSun" w:cstheme="minorHAnsi"/>
          <w:b w:val="0"/>
          <w:kern w:val="24"/>
          <w:szCs w:val="22"/>
        </w:rPr>
        <w:t>To avoid the issue, make sure that the timeout in overrides for database discovery in DB-engine is less or equal to the timeout in overrides for Distributor or Subscriber instances discovery.</w:t>
      </w:r>
    </w:p>
    <w:p w14:paraId="0BC4D3C8" w14:textId="567B9788" w:rsidR="0061325B" w:rsidRPr="00330CCD" w:rsidRDefault="0061325B" w:rsidP="0061325B">
      <w:pPr>
        <w:pStyle w:val="Heading5"/>
        <w:spacing w:after="0" w:line="276" w:lineRule="auto"/>
        <w:rPr>
          <w:rStyle w:val="Heading5Char"/>
          <w:rFonts w:asciiTheme="minorHAnsi" w:hAnsiTheme="minorHAnsi"/>
          <w:sz w:val="22"/>
          <w:szCs w:val="22"/>
        </w:rPr>
      </w:pPr>
      <w:r w:rsidRPr="0061325B">
        <w:rPr>
          <w:noProof/>
          <w:sz w:val="22"/>
          <w:szCs w:val="22"/>
          <w:lang w:eastAsia="en-GB"/>
        </w:rPr>
        <w:t>Monitrong workflows throw "Access denied" exception when a</w:t>
      </w:r>
      <w:r>
        <w:rPr>
          <w:noProof/>
          <w:sz w:val="22"/>
          <w:szCs w:val="22"/>
          <w:lang w:eastAsia="en-GB"/>
        </w:rPr>
        <w:t xml:space="preserve"> default Run As profile is used</w:t>
      </w:r>
      <w:r w:rsidRPr="00330CCD">
        <w:rPr>
          <w:noProof/>
          <w:sz w:val="22"/>
          <w:szCs w:val="22"/>
          <w:lang w:eastAsia="en-GB"/>
        </w:rPr>
        <w:t>.</w:t>
      </w:r>
    </w:p>
    <w:p w14:paraId="18FD6604" w14:textId="5E433CEF" w:rsidR="0061325B" w:rsidRPr="00330CCD" w:rsidRDefault="0061325B" w:rsidP="0061325B">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sidRPr="0061325B">
        <w:rPr>
          <w:rFonts w:eastAsia="Times New Roman" w:cstheme="minorHAnsi"/>
          <w:lang w:eastAsia="ru-RU"/>
        </w:rPr>
        <w:t>A number of monitoring workflows throw "Access denied" exception when a default Run As profile is used, and monitoring agent uses Local System account.</w:t>
      </w:r>
    </w:p>
    <w:p w14:paraId="5898475A" w14:textId="1B578A0A" w:rsidR="007B0648" w:rsidRDefault="0061325B" w:rsidP="00D22E5A">
      <w:pPr>
        <w:spacing w:line="240" w:lineRule="auto"/>
        <w:rPr>
          <w:rStyle w:val="LabelEmbedded"/>
          <w:rFonts w:eastAsia="SimSun" w:cstheme="minorHAnsi"/>
          <w:b w:val="0"/>
          <w:kern w:val="24"/>
          <w:szCs w:val="22"/>
        </w:rPr>
      </w:pPr>
      <w:r w:rsidRPr="00330CCD">
        <w:rPr>
          <w:rStyle w:val="LabelEmbedded"/>
          <w:rFonts w:eastAsia="SimSun" w:cstheme="minorHAnsi"/>
          <w:kern w:val="24"/>
          <w:szCs w:val="22"/>
        </w:rPr>
        <w:t xml:space="preserve">Resolution: </w:t>
      </w:r>
      <w:r w:rsidRPr="00EC5D89">
        <w:rPr>
          <w:rStyle w:val="LabelEmbedded"/>
          <w:rFonts w:eastAsia="SimSun" w:cstheme="minorHAnsi"/>
          <w:b w:val="0"/>
          <w:kern w:val="24"/>
          <w:szCs w:val="22"/>
        </w:rPr>
        <w:t>A domain account (or account with access to all Replication machines) should be used for default Run As profile.</w:t>
      </w:r>
      <w:bookmarkEnd w:id="137"/>
    </w:p>
    <w:p w14:paraId="19FACA9C" w14:textId="07B627DB" w:rsidR="006865FC" w:rsidRPr="00330CCD" w:rsidRDefault="006865FC" w:rsidP="006865FC">
      <w:pPr>
        <w:pStyle w:val="Heading5"/>
        <w:spacing w:after="0" w:line="276" w:lineRule="auto"/>
        <w:rPr>
          <w:rStyle w:val="Heading5Char"/>
          <w:rFonts w:asciiTheme="minorHAnsi" w:hAnsiTheme="minorHAnsi"/>
          <w:sz w:val="22"/>
          <w:szCs w:val="22"/>
        </w:rPr>
      </w:pPr>
      <w:r w:rsidRPr="006865FC">
        <w:rPr>
          <w:noProof/>
          <w:sz w:val="22"/>
          <w:szCs w:val="22"/>
          <w:lang w:eastAsia="en-GB"/>
        </w:rPr>
        <w:t>Property reference errors may appear in th</w:t>
      </w:r>
      <w:r>
        <w:rPr>
          <w:noProof/>
          <w:sz w:val="22"/>
          <w:szCs w:val="22"/>
          <w:lang w:eastAsia="en-GB"/>
        </w:rPr>
        <w:t>e agent log upon the MP upgrade</w:t>
      </w:r>
      <w:r w:rsidRPr="00330CCD">
        <w:rPr>
          <w:noProof/>
          <w:sz w:val="22"/>
          <w:szCs w:val="22"/>
          <w:lang w:eastAsia="en-GB"/>
        </w:rPr>
        <w:t>.</w:t>
      </w:r>
    </w:p>
    <w:p w14:paraId="080ED990" w14:textId="49982168" w:rsidR="006865FC" w:rsidRPr="006865FC" w:rsidRDefault="006865FC" w:rsidP="006865FC">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Pr>
          <w:rFonts w:eastAsia="Times New Roman" w:cstheme="minorHAnsi"/>
          <w:lang w:eastAsia="ru-RU"/>
        </w:rPr>
        <w:t>W</w:t>
      </w:r>
      <w:r w:rsidRPr="006865FC">
        <w:rPr>
          <w:rFonts w:eastAsia="Times New Roman" w:cstheme="minorHAnsi"/>
          <w:lang w:eastAsia="ru-RU"/>
        </w:rPr>
        <w:t>hen the Management Pack is upgraded from version 6.6.4.0. to version 6.7.2.0, some property reference errors may appear in the agent log. The af</w:t>
      </w:r>
      <w:r>
        <w:rPr>
          <w:rFonts w:eastAsia="Times New Roman" w:cstheme="minorHAnsi"/>
          <w:lang w:eastAsia="ru-RU"/>
        </w:rPr>
        <w:t>fected monitors are as follows:</w:t>
      </w:r>
    </w:p>
    <w:p w14:paraId="3CBD14B2" w14:textId="77777777" w:rsidR="006865FC" w:rsidRPr="006865FC" w:rsidRDefault="006865FC" w:rsidP="00B73D95">
      <w:pPr>
        <w:pStyle w:val="ListParagraph"/>
        <w:numPr>
          <w:ilvl w:val="0"/>
          <w:numId w:val="35"/>
        </w:numPr>
        <w:spacing w:before="240" w:after="0" w:line="240" w:lineRule="auto"/>
        <w:rPr>
          <w:rFonts w:eastAsia="Times New Roman" w:cstheme="minorHAnsi"/>
          <w:lang w:eastAsia="ru-RU"/>
        </w:rPr>
      </w:pPr>
      <w:r w:rsidRPr="006865FC">
        <w:rPr>
          <w:rFonts w:eastAsia="Times New Roman" w:cstheme="minorHAnsi"/>
          <w:lang w:eastAsia="ru-RU"/>
        </w:rPr>
        <w:t>SQL Server Agent State for Publisher</w:t>
      </w:r>
    </w:p>
    <w:p w14:paraId="3CCFD106" w14:textId="77777777" w:rsidR="006865FC" w:rsidRPr="006865FC" w:rsidRDefault="006865FC" w:rsidP="00B73D95">
      <w:pPr>
        <w:pStyle w:val="ListParagraph"/>
        <w:numPr>
          <w:ilvl w:val="0"/>
          <w:numId w:val="35"/>
        </w:numPr>
        <w:spacing w:after="0" w:line="240" w:lineRule="auto"/>
        <w:rPr>
          <w:rFonts w:eastAsia="Times New Roman" w:cstheme="minorHAnsi"/>
          <w:lang w:eastAsia="ru-RU"/>
        </w:rPr>
      </w:pPr>
      <w:r w:rsidRPr="006865FC">
        <w:rPr>
          <w:rFonts w:eastAsia="Times New Roman" w:cstheme="minorHAnsi"/>
          <w:lang w:eastAsia="ru-RU"/>
        </w:rPr>
        <w:t>SQL Server Agent State for Distributor</w:t>
      </w:r>
    </w:p>
    <w:p w14:paraId="453B7BFE" w14:textId="0B929D4A" w:rsidR="006865FC" w:rsidRPr="006865FC" w:rsidRDefault="006865FC" w:rsidP="00B73D95">
      <w:pPr>
        <w:pStyle w:val="ListParagraph"/>
        <w:numPr>
          <w:ilvl w:val="0"/>
          <w:numId w:val="35"/>
        </w:numPr>
        <w:spacing w:line="240" w:lineRule="auto"/>
        <w:rPr>
          <w:rFonts w:eastAsia="Times New Roman" w:cstheme="minorHAnsi"/>
          <w:lang w:eastAsia="ru-RU"/>
        </w:rPr>
      </w:pPr>
      <w:r w:rsidRPr="006865FC">
        <w:rPr>
          <w:rFonts w:eastAsia="Times New Roman" w:cstheme="minorHAnsi"/>
          <w:lang w:eastAsia="ru-RU"/>
        </w:rPr>
        <w:t>SQL Server Agent State for Subscriber</w:t>
      </w:r>
    </w:p>
    <w:p w14:paraId="6B73912D" w14:textId="7824A99C" w:rsidR="006865FC" w:rsidRDefault="006865FC" w:rsidP="00D22E5A">
      <w:pPr>
        <w:spacing w:line="240" w:lineRule="auto"/>
        <w:rPr>
          <w:rStyle w:val="LabelEmbedded"/>
          <w:rFonts w:eastAsia="SimSun" w:cstheme="minorHAnsi"/>
          <w:b w:val="0"/>
          <w:kern w:val="24"/>
          <w:szCs w:val="22"/>
        </w:rPr>
      </w:pPr>
      <w:r w:rsidRPr="00330CCD">
        <w:rPr>
          <w:rStyle w:val="LabelEmbedded"/>
          <w:rFonts w:eastAsia="SimSun" w:cstheme="minorHAnsi"/>
          <w:kern w:val="24"/>
          <w:szCs w:val="22"/>
        </w:rPr>
        <w:t xml:space="preserve">Resolution: </w:t>
      </w:r>
      <w:r>
        <w:rPr>
          <w:rStyle w:val="LabelEmbedded"/>
          <w:rFonts w:eastAsia="SimSun" w:cstheme="minorHAnsi"/>
          <w:b w:val="0"/>
          <w:kern w:val="24"/>
          <w:szCs w:val="22"/>
        </w:rPr>
        <w:t>E</w:t>
      </w:r>
      <w:r w:rsidRPr="006865FC">
        <w:rPr>
          <w:rStyle w:val="LabelEmbedded"/>
          <w:rFonts w:eastAsia="SimSun" w:cstheme="minorHAnsi"/>
          <w:b w:val="0"/>
          <w:kern w:val="24"/>
          <w:szCs w:val="22"/>
        </w:rPr>
        <w:t>nable Distributor, Publisher and Subscriber discoveries and wait until the discovery process is completed.</w:t>
      </w:r>
    </w:p>
    <w:p w14:paraId="2839533D" w14:textId="6A271E0D" w:rsidR="000A2035" w:rsidRPr="00330CCD" w:rsidRDefault="002E5BD3" w:rsidP="000A2035">
      <w:pPr>
        <w:pStyle w:val="Heading5"/>
        <w:spacing w:after="0" w:line="276" w:lineRule="auto"/>
        <w:rPr>
          <w:rStyle w:val="Heading5Char"/>
          <w:rFonts w:asciiTheme="minorHAnsi" w:hAnsiTheme="minorHAnsi"/>
          <w:sz w:val="22"/>
          <w:szCs w:val="22"/>
        </w:rPr>
      </w:pPr>
      <w:r w:rsidRPr="002E5BD3">
        <w:rPr>
          <w:noProof/>
          <w:sz w:val="22"/>
          <w:szCs w:val="22"/>
          <w:lang w:eastAsia="en-GB"/>
        </w:rPr>
        <w:t>Publications and Subscriptions on unaccessible databases may get undiscovered in SCOM</w:t>
      </w:r>
      <w:r w:rsidR="000A2035" w:rsidRPr="00330CCD">
        <w:rPr>
          <w:noProof/>
          <w:sz w:val="22"/>
          <w:szCs w:val="22"/>
          <w:lang w:eastAsia="en-GB"/>
        </w:rPr>
        <w:t>.</w:t>
      </w:r>
    </w:p>
    <w:p w14:paraId="3A3B11E2" w14:textId="1FC1877D" w:rsidR="000A2035" w:rsidRPr="006865FC" w:rsidRDefault="000A2035" w:rsidP="000A2035">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sidR="002E5BD3" w:rsidRPr="002E5BD3">
        <w:rPr>
          <w:rFonts w:cstheme="minorHAnsi"/>
        </w:rPr>
        <w:t>If a database participating in Replication goes offline, Publications and/or Subscriptions from this database may get undiscovered in the Operations Manager.</w:t>
      </w:r>
    </w:p>
    <w:p w14:paraId="318BC919" w14:textId="0729E7AE" w:rsidR="000A2035" w:rsidRPr="00D22E5A" w:rsidRDefault="000A2035" w:rsidP="000A2035">
      <w:pPr>
        <w:spacing w:line="240" w:lineRule="auto"/>
        <w:rPr>
          <w:rFonts w:cs="Segoe UI"/>
          <w:color w:val="000000"/>
        </w:rPr>
      </w:pPr>
      <w:r w:rsidRPr="00330CCD">
        <w:rPr>
          <w:rStyle w:val="LabelEmbedded"/>
          <w:rFonts w:eastAsia="SimSun" w:cstheme="minorHAnsi"/>
          <w:kern w:val="24"/>
          <w:szCs w:val="22"/>
        </w:rPr>
        <w:t xml:space="preserve">Resolution: </w:t>
      </w:r>
      <w:r w:rsidRPr="00D22E5A">
        <w:rPr>
          <w:rStyle w:val="LabelEmbedded"/>
          <w:rFonts w:eastAsia="SimSun" w:cstheme="minorHAnsi"/>
          <w:b w:val="0"/>
          <w:kern w:val="24"/>
          <w:szCs w:val="22"/>
        </w:rPr>
        <w:t>No resolution.</w:t>
      </w:r>
    </w:p>
    <w:sectPr w:rsidR="000A2035" w:rsidRPr="00D22E5A"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4852" w14:textId="77777777" w:rsidR="00AD161E" w:rsidRDefault="00AD161E">
      <w:r>
        <w:separator/>
      </w:r>
    </w:p>
    <w:p w14:paraId="54D6530C" w14:textId="77777777" w:rsidR="00AD161E" w:rsidRDefault="00AD161E"/>
  </w:endnote>
  <w:endnote w:type="continuationSeparator" w:id="0">
    <w:p w14:paraId="5F45BE75" w14:textId="77777777" w:rsidR="00AD161E" w:rsidRDefault="00AD161E">
      <w:r>
        <w:continuationSeparator/>
      </w:r>
    </w:p>
    <w:p w14:paraId="11A881D2" w14:textId="77777777" w:rsidR="00AD161E" w:rsidRDefault="00AD161E"/>
  </w:endnote>
  <w:endnote w:type="continuationNotice" w:id="1">
    <w:p w14:paraId="0F4414CC" w14:textId="77777777" w:rsidR="00AD161E" w:rsidRDefault="00AD1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AD161E" w:rsidRDefault="00AD161E" w:rsidP="00FB2389">
    <w:pPr>
      <w:pStyle w:val="Footer"/>
      <w:framePr w:wrap="around" w:vAnchor="text" w:hAnchor="margin" w:xAlign="right" w:y="1"/>
    </w:pPr>
    <w:r>
      <w:fldChar w:fldCharType="begin"/>
    </w:r>
    <w:r>
      <w:instrText xml:space="preserve">PAGE  </w:instrText>
    </w:r>
    <w:r>
      <w:fldChar w:fldCharType="end"/>
    </w:r>
  </w:p>
  <w:p w14:paraId="562ECC65" w14:textId="77777777" w:rsidR="00AD161E" w:rsidRDefault="00AD161E" w:rsidP="00C273C7">
    <w:pPr>
      <w:pStyle w:val="Footer"/>
      <w:ind w:right="360"/>
    </w:pPr>
  </w:p>
  <w:p w14:paraId="5C641F6C" w14:textId="77777777" w:rsidR="00AD161E" w:rsidRDefault="00AD16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AD161E" w:rsidRDefault="00AD161E"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AD161E" w:rsidRDefault="00AD161E"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00C5DC82" w:rsidR="00AD161E" w:rsidRDefault="00AD161E"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028">
      <w:rPr>
        <w:rStyle w:val="PageNumber"/>
        <w:noProof/>
      </w:rPr>
      <w:t>21</w:t>
    </w:r>
    <w:r>
      <w:rPr>
        <w:rStyle w:val="PageNumber"/>
      </w:rPr>
      <w:fldChar w:fldCharType="end"/>
    </w:r>
  </w:p>
  <w:p w14:paraId="58648AD2" w14:textId="77777777" w:rsidR="00AD161E" w:rsidRDefault="00AD161E"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8CD0" w14:textId="77777777" w:rsidR="00AD161E" w:rsidRDefault="00AD161E">
      <w:r>
        <w:separator/>
      </w:r>
    </w:p>
    <w:p w14:paraId="16FEF975" w14:textId="77777777" w:rsidR="00AD161E" w:rsidRDefault="00AD161E"/>
  </w:footnote>
  <w:footnote w:type="continuationSeparator" w:id="0">
    <w:p w14:paraId="058058A7" w14:textId="77777777" w:rsidR="00AD161E" w:rsidRDefault="00AD161E">
      <w:r>
        <w:continuationSeparator/>
      </w:r>
    </w:p>
    <w:p w14:paraId="27D5ABB4" w14:textId="77777777" w:rsidR="00AD161E" w:rsidRDefault="00AD161E"/>
  </w:footnote>
  <w:footnote w:type="continuationNotice" w:id="1">
    <w:p w14:paraId="78162A53" w14:textId="77777777" w:rsidR="00AD161E" w:rsidRDefault="00AD16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AD161E" w:rsidRDefault="00AD161E" w:rsidP="00C273C7">
    <w:pPr>
      <w:pStyle w:val="Header"/>
      <w:framePr w:wrap="around" w:vAnchor="text" w:hAnchor="margin" w:xAlign="right" w:y="1"/>
    </w:pPr>
    <w:r>
      <w:fldChar w:fldCharType="begin"/>
    </w:r>
    <w:r>
      <w:instrText xml:space="preserve">PAGE  </w:instrText>
    </w:r>
    <w:r>
      <w:fldChar w:fldCharType="end"/>
    </w:r>
  </w:p>
  <w:p w14:paraId="07BD9ACA" w14:textId="77777777" w:rsidR="00AD161E" w:rsidRDefault="00AD161E" w:rsidP="00874AF4">
    <w:pPr>
      <w:pStyle w:val="Header"/>
      <w:ind w:right="360"/>
    </w:pPr>
  </w:p>
  <w:p w14:paraId="0FE7DECD" w14:textId="77777777" w:rsidR="00AD161E" w:rsidRDefault="00AD16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AD161E" w:rsidRDefault="00AD161E"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8146CBA"/>
    <w:multiLevelType w:val="hybridMultilevel"/>
    <w:tmpl w:val="58147C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E01F01"/>
    <w:multiLevelType w:val="hybridMultilevel"/>
    <w:tmpl w:val="493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6CCB7735"/>
    <w:multiLevelType w:val="hybridMultilevel"/>
    <w:tmpl w:val="762CE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40D585E"/>
    <w:multiLevelType w:val="hybridMultilevel"/>
    <w:tmpl w:val="D5163C58"/>
    <w:lvl w:ilvl="0" w:tplc="50BA4E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66103"/>
    <w:multiLevelType w:val="hybridMultilevel"/>
    <w:tmpl w:val="E61E8A0A"/>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29"/>
  </w:num>
  <w:num w:numId="5">
    <w:abstractNumId w:val="3"/>
  </w:num>
  <w:num w:numId="6">
    <w:abstractNumId w:val="20"/>
  </w:num>
  <w:num w:numId="7">
    <w:abstractNumId w:val="21"/>
  </w:num>
  <w:num w:numId="8">
    <w:abstractNumId w:val="12"/>
  </w:num>
  <w:num w:numId="9">
    <w:abstractNumId w:val="8"/>
  </w:num>
  <w:num w:numId="10">
    <w:abstractNumId w:val="27"/>
  </w:num>
  <w:num w:numId="11">
    <w:abstractNumId w:val="25"/>
  </w:num>
  <w:num w:numId="12">
    <w:abstractNumId w:val="22"/>
  </w:num>
  <w:num w:numId="13">
    <w:abstractNumId w:val="4"/>
  </w:num>
  <w:num w:numId="14">
    <w:abstractNumId w:val="34"/>
  </w:num>
  <w:num w:numId="15">
    <w:abstractNumId w:val="26"/>
  </w:num>
  <w:num w:numId="16">
    <w:abstractNumId w:val="36"/>
  </w:num>
  <w:num w:numId="17">
    <w:abstractNumId w:val="31"/>
  </w:num>
  <w:num w:numId="18">
    <w:abstractNumId w:val="16"/>
  </w:num>
  <w:num w:numId="19">
    <w:abstractNumId w:val="13"/>
  </w:num>
  <w:num w:numId="20">
    <w:abstractNumId w:val="19"/>
  </w:num>
  <w:num w:numId="21">
    <w:abstractNumId w:val="35"/>
  </w:num>
  <w:num w:numId="22">
    <w:abstractNumId w:val="7"/>
  </w:num>
  <w:num w:numId="23">
    <w:abstractNumId w:val="5"/>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6"/>
  </w:num>
  <w:num w:numId="37">
    <w:abstractNumId w:val="24"/>
  </w:num>
  <w:num w:numId="38">
    <w:abstractNumId w:val="37"/>
  </w:num>
  <w:num w:numId="39">
    <w:abstractNumId w:val="0"/>
  </w:num>
  <w:num w:numId="40">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yB0JjSzNTYyUdpeDU4uLM/DyQAqNaAMI2e/ssAAAA"/>
  </w:docVars>
  <w:rsids>
    <w:rsidRoot w:val="008D02DC"/>
    <w:rsid w:val="00000947"/>
    <w:rsid w:val="00001318"/>
    <w:rsid w:val="00003423"/>
    <w:rsid w:val="00003AA4"/>
    <w:rsid w:val="00006617"/>
    <w:rsid w:val="0000769B"/>
    <w:rsid w:val="00007AF9"/>
    <w:rsid w:val="000100CD"/>
    <w:rsid w:val="000105B5"/>
    <w:rsid w:val="00011693"/>
    <w:rsid w:val="000203A6"/>
    <w:rsid w:val="00022457"/>
    <w:rsid w:val="00027660"/>
    <w:rsid w:val="000279F4"/>
    <w:rsid w:val="00027D0C"/>
    <w:rsid w:val="000302D0"/>
    <w:rsid w:val="00030482"/>
    <w:rsid w:val="000315C1"/>
    <w:rsid w:val="00032519"/>
    <w:rsid w:val="00033D13"/>
    <w:rsid w:val="00034171"/>
    <w:rsid w:val="00036335"/>
    <w:rsid w:val="00036B97"/>
    <w:rsid w:val="00037727"/>
    <w:rsid w:val="00042553"/>
    <w:rsid w:val="00047637"/>
    <w:rsid w:val="0005170A"/>
    <w:rsid w:val="000543DD"/>
    <w:rsid w:val="0005531E"/>
    <w:rsid w:val="000565A6"/>
    <w:rsid w:val="00060894"/>
    <w:rsid w:val="00060974"/>
    <w:rsid w:val="0006213C"/>
    <w:rsid w:val="00062CB1"/>
    <w:rsid w:val="00064D02"/>
    <w:rsid w:val="00071C43"/>
    <w:rsid w:val="00072AA8"/>
    <w:rsid w:val="00073349"/>
    <w:rsid w:val="000739FA"/>
    <w:rsid w:val="00074924"/>
    <w:rsid w:val="00076608"/>
    <w:rsid w:val="00076EB3"/>
    <w:rsid w:val="000776A8"/>
    <w:rsid w:val="00077F21"/>
    <w:rsid w:val="0008205E"/>
    <w:rsid w:val="00084171"/>
    <w:rsid w:val="00084E12"/>
    <w:rsid w:val="00095250"/>
    <w:rsid w:val="0009562C"/>
    <w:rsid w:val="000A2035"/>
    <w:rsid w:val="000A2985"/>
    <w:rsid w:val="000A2DAF"/>
    <w:rsid w:val="000A31D2"/>
    <w:rsid w:val="000A3B5A"/>
    <w:rsid w:val="000A4ADB"/>
    <w:rsid w:val="000A5E65"/>
    <w:rsid w:val="000A69C2"/>
    <w:rsid w:val="000A7120"/>
    <w:rsid w:val="000A7AF7"/>
    <w:rsid w:val="000B0C8A"/>
    <w:rsid w:val="000B2F6D"/>
    <w:rsid w:val="000B5516"/>
    <w:rsid w:val="000B6D7F"/>
    <w:rsid w:val="000C0D3F"/>
    <w:rsid w:val="000C1A00"/>
    <w:rsid w:val="000C1D1E"/>
    <w:rsid w:val="000C3D75"/>
    <w:rsid w:val="000C499B"/>
    <w:rsid w:val="000C5C1A"/>
    <w:rsid w:val="000D2916"/>
    <w:rsid w:val="000D39CE"/>
    <w:rsid w:val="000D5C96"/>
    <w:rsid w:val="000E05F1"/>
    <w:rsid w:val="000E1258"/>
    <w:rsid w:val="000E4A36"/>
    <w:rsid w:val="000E5049"/>
    <w:rsid w:val="000F2425"/>
    <w:rsid w:val="000F3631"/>
    <w:rsid w:val="000F43A8"/>
    <w:rsid w:val="000F4B09"/>
    <w:rsid w:val="000F5B4C"/>
    <w:rsid w:val="000F66FD"/>
    <w:rsid w:val="000F7E4F"/>
    <w:rsid w:val="000F7E73"/>
    <w:rsid w:val="00100CBE"/>
    <w:rsid w:val="00101005"/>
    <w:rsid w:val="00103526"/>
    <w:rsid w:val="0010376B"/>
    <w:rsid w:val="001073E3"/>
    <w:rsid w:val="00111E14"/>
    <w:rsid w:val="001129DD"/>
    <w:rsid w:val="00114A90"/>
    <w:rsid w:val="00122140"/>
    <w:rsid w:val="00123004"/>
    <w:rsid w:val="00123B32"/>
    <w:rsid w:val="0012634E"/>
    <w:rsid w:val="001265A8"/>
    <w:rsid w:val="00126ED2"/>
    <w:rsid w:val="00127D8D"/>
    <w:rsid w:val="00130DCD"/>
    <w:rsid w:val="00132409"/>
    <w:rsid w:val="001334EA"/>
    <w:rsid w:val="00134BF9"/>
    <w:rsid w:val="00134C36"/>
    <w:rsid w:val="00142B79"/>
    <w:rsid w:val="00146247"/>
    <w:rsid w:val="00146615"/>
    <w:rsid w:val="00146B9B"/>
    <w:rsid w:val="0014741A"/>
    <w:rsid w:val="00150A81"/>
    <w:rsid w:val="00150EB1"/>
    <w:rsid w:val="00151586"/>
    <w:rsid w:val="00151AD0"/>
    <w:rsid w:val="00152737"/>
    <w:rsid w:val="001607EA"/>
    <w:rsid w:val="0016149B"/>
    <w:rsid w:val="00161888"/>
    <w:rsid w:val="00161EB9"/>
    <w:rsid w:val="00162E0A"/>
    <w:rsid w:val="00164119"/>
    <w:rsid w:val="00166175"/>
    <w:rsid w:val="00166476"/>
    <w:rsid w:val="0016757C"/>
    <w:rsid w:val="0017463F"/>
    <w:rsid w:val="001757E3"/>
    <w:rsid w:val="00180FD4"/>
    <w:rsid w:val="001819E2"/>
    <w:rsid w:val="001844A6"/>
    <w:rsid w:val="001844E2"/>
    <w:rsid w:val="001857DC"/>
    <w:rsid w:val="00190763"/>
    <w:rsid w:val="00195877"/>
    <w:rsid w:val="00196ADA"/>
    <w:rsid w:val="00197055"/>
    <w:rsid w:val="0019744B"/>
    <w:rsid w:val="00197D0E"/>
    <w:rsid w:val="001A02C0"/>
    <w:rsid w:val="001A1377"/>
    <w:rsid w:val="001A194D"/>
    <w:rsid w:val="001A215E"/>
    <w:rsid w:val="001A3BEA"/>
    <w:rsid w:val="001A407E"/>
    <w:rsid w:val="001A5C36"/>
    <w:rsid w:val="001A6841"/>
    <w:rsid w:val="001A6AB9"/>
    <w:rsid w:val="001A7150"/>
    <w:rsid w:val="001B0686"/>
    <w:rsid w:val="001B216C"/>
    <w:rsid w:val="001B30D7"/>
    <w:rsid w:val="001B4ADA"/>
    <w:rsid w:val="001B6A26"/>
    <w:rsid w:val="001C0892"/>
    <w:rsid w:val="001C0D21"/>
    <w:rsid w:val="001C11D6"/>
    <w:rsid w:val="001C2FEA"/>
    <w:rsid w:val="001C4126"/>
    <w:rsid w:val="001C5BD7"/>
    <w:rsid w:val="001C6070"/>
    <w:rsid w:val="001D0A33"/>
    <w:rsid w:val="001D23E6"/>
    <w:rsid w:val="001E0A29"/>
    <w:rsid w:val="001E0BEE"/>
    <w:rsid w:val="001E1347"/>
    <w:rsid w:val="001E71B1"/>
    <w:rsid w:val="001F2F9D"/>
    <w:rsid w:val="001F3096"/>
    <w:rsid w:val="001F4758"/>
    <w:rsid w:val="001F5175"/>
    <w:rsid w:val="001F51CF"/>
    <w:rsid w:val="001F5390"/>
    <w:rsid w:val="001F623F"/>
    <w:rsid w:val="00202710"/>
    <w:rsid w:val="00203FFB"/>
    <w:rsid w:val="002065DF"/>
    <w:rsid w:val="0021031E"/>
    <w:rsid w:val="0021081F"/>
    <w:rsid w:val="00210985"/>
    <w:rsid w:val="00215569"/>
    <w:rsid w:val="00221094"/>
    <w:rsid w:val="002243C9"/>
    <w:rsid w:val="00226F41"/>
    <w:rsid w:val="00227D12"/>
    <w:rsid w:val="00231C90"/>
    <w:rsid w:val="0023279D"/>
    <w:rsid w:val="00232EA3"/>
    <w:rsid w:val="00234950"/>
    <w:rsid w:val="00234A70"/>
    <w:rsid w:val="00234DEB"/>
    <w:rsid w:val="00235A4B"/>
    <w:rsid w:val="002371A0"/>
    <w:rsid w:val="002464EC"/>
    <w:rsid w:val="00247C5C"/>
    <w:rsid w:val="00247F53"/>
    <w:rsid w:val="002506C8"/>
    <w:rsid w:val="00250D8E"/>
    <w:rsid w:val="00251171"/>
    <w:rsid w:val="00254E08"/>
    <w:rsid w:val="002565CD"/>
    <w:rsid w:val="002572AE"/>
    <w:rsid w:val="00257503"/>
    <w:rsid w:val="002601E3"/>
    <w:rsid w:val="00260BEA"/>
    <w:rsid w:val="00261194"/>
    <w:rsid w:val="0026173D"/>
    <w:rsid w:val="0026178D"/>
    <w:rsid w:val="00261C62"/>
    <w:rsid w:val="002632F6"/>
    <w:rsid w:val="00266675"/>
    <w:rsid w:val="00267A96"/>
    <w:rsid w:val="00274900"/>
    <w:rsid w:val="00274A4C"/>
    <w:rsid w:val="002758FF"/>
    <w:rsid w:val="00275D12"/>
    <w:rsid w:val="00277CBC"/>
    <w:rsid w:val="00281882"/>
    <w:rsid w:val="00283545"/>
    <w:rsid w:val="002843EB"/>
    <w:rsid w:val="00285386"/>
    <w:rsid w:val="0028645B"/>
    <w:rsid w:val="00287F04"/>
    <w:rsid w:val="00290AF5"/>
    <w:rsid w:val="00290AFA"/>
    <w:rsid w:val="00290D3E"/>
    <w:rsid w:val="00291BCC"/>
    <w:rsid w:val="00292041"/>
    <w:rsid w:val="002950B7"/>
    <w:rsid w:val="002A2D78"/>
    <w:rsid w:val="002A4100"/>
    <w:rsid w:val="002A516A"/>
    <w:rsid w:val="002A5345"/>
    <w:rsid w:val="002A578A"/>
    <w:rsid w:val="002A6028"/>
    <w:rsid w:val="002A6332"/>
    <w:rsid w:val="002A7E2C"/>
    <w:rsid w:val="002B10BC"/>
    <w:rsid w:val="002B2D7E"/>
    <w:rsid w:val="002B3280"/>
    <w:rsid w:val="002B433B"/>
    <w:rsid w:val="002B4443"/>
    <w:rsid w:val="002B5769"/>
    <w:rsid w:val="002B5F79"/>
    <w:rsid w:val="002B666C"/>
    <w:rsid w:val="002B7112"/>
    <w:rsid w:val="002B76C0"/>
    <w:rsid w:val="002B780E"/>
    <w:rsid w:val="002C1A21"/>
    <w:rsid w:val="002C29BE"/>
    <w:rsid w:val="002C3F4A"/>
    <w:rsid w:val="002C433C"/>
    <w:rsid w:val="002C4C36"/>
    <w:rsid w:val="002C71DB"/>
    <w:rsid w:val="002D08CC"/>
    <w:rsid w:val="002D0EA4"/>
    <w:rsid w:val="002D4296"/>
    <w:rsid w:val="002D58E7"/>
    <w:rsid w:val="002D65F0"/>
    <w:rsid w:val="002D6A5E"/>
    <w:rsid w:val="002D7919"/>
    <w:rsid w:val="002E0C39"/>
    <w:rsid w:val="002E1341"/>
    <w:rsid w:val="002E2B36"/>
    <w:rsid w:val="002E3A79"/>
    <w:rsid w:val="002E5BD3"/>
    <w:rsid w:val="002E6B99"/>
    <w:rsid w:val="002F059C"/>
    <w:rsid w:val="002F0B1C"/>
    <w:rsid w:val="002F1CA4"/>
    <w:rsid w:val="002F29BE"/>
    <w:rsid w:val="002F4C24"/>
    <w:rsid w:val="002F67CA"/>
    <w:rsid w:val="00304A49"/>
    <w:rsid w:val="003117D1"/>
    <w:rsid w:val="003156E1"/>
    <w:rsid w:val="00316317"/>
    <w:rsid w:val="0032127C"/>
    <w:rsid w:val="00325451"/>
    <w:rsid w:val="0032693C"/>
    <w:rsid w:val="003272E6"/>
    <w:rsid w:val="003278A3"/>
    <w:rsid w:val="00330A47"/>
    <w:rsid w:val="00333C4D"/>
    <w:rsid w:val="00340129"/>
    <w:rsid w:val="003412FF"/>
    <w:rsid w:val="00341397"/>
    <w:rsid w:val="003445A9"/>
    <w:rsid w:val="00345B76"/>
    <w:rsid w:val="003507EC"/>
    <w:rsid w:val="00350FD3"/>
    <w:rsid w:val="00351D4A"/>
    <w:rsid w:val="00352CB0"/>
    <w:rsid w:val="0035709F"/>
    <w:rsid w:val="00357CEE"/>
    <w:rsid w:val="003622E6"/>
    <w:rsid w:val="0036270D"/>
    <w:rsid w:val="00364944"/>
    <w:rsid w:val="0036506D"/>
    <w:rsid w:val="00367A91"/>
    <w:rsid w:val="00367CC4"/>
    <w:rsid w:val="00370FF2"/>
    <w:rsid w:val="003715B0"/>
    <w:rsid w:val="00373FCF"/>
    <w:rsid w:val="00375AE4"/>
    <w:rsid w:val="00380E19"/>
    <w:rsid w:val="00383119"/>
    <w:rsid w:val="00385F6A"/>
    <w:rsid w:val="00385FC2"/>
    <w:rsid w:val="0038646A"/>
    <w:rsid w:val="003869A4"/>
    <w:rsid w:val="003872BF"/>
    <w:rsid w:val="00387C76"/>
    <w:rsid w:val="003919D6"/>
    <w:rsid w:val="003928D1"/>
    <w:rsid w:val="003929CC"/>
    <w:rsid w:val="00393674"/>
    <w:rsid w:val="00397E28"/>
    <w:rsid w:val="003A0924"/>
    <w:rsid w:val="003A3A66"/>
    <w:rsid w:val="003A4611"/>
    <w:rsid w:val="003B06C2"/>
    <w:rsid w:val="003B39C3"/>
    <w:rsid w:val="003B3ECC"/>
    <w:rsid w:val="003B54B1"/>
    <w:rsid w:val="003B56B0"/>
    <w:rsid w:val="003C310E"/>
    <w:rsid w:val="003C3698"/>
    <w:rsid w:val="003C4CBC"/>
    <w:rsid w:val="003C625C"/>
    <w:rsid w:val="003C6845"/>
    <w:rsid w:val="003C6EA9"/>
    <w:rsid w:val="003C7396"/>
    <w:rsid w:val="003C73BD"/>
    <w:rsid w:val="003D172C"/>
    <w:rsid w:val="003D3EC6"/>
    <w:rsid w:val="003D4926"/>
    <w:rsid w:val="003D58B7"/>
    <w:rsid w:val="003D6052"/>
    <w:rsid w:val="003D66FE"/>
    <w:rsid w:val="003D6E57"/>
    <w:rsid w:val="003E005D"/>
    <w:rsid w:val="003E188F"/>
    <w:rsid w:val="003E2752"/>
    <w:rsid w:val="003E42FD"/>
    <w:rsid w:val="003E685B"/>
    <w:rsid w:val="003E7BAF"/>
    <w:rsid w:val="003F3BD0"/>
    <w:rsid w:val="003F5550"/>
    <w:rsid w:val="003F6A40"/>
    <w:rsid w:val="003F71F6"/>
    <w:rsid w:val="003F750A"/>
    <w:rsid w:val="003F79CE"/>
    <w:rsid w:val="00400AA3"/>
    <w:rsid w:val="004032DD"/>
    <w:rsid w:val="00403F36"/>
    <w:rsid w:val="004047E7"/>
    <w:rsid w:val="0040689E"/>
    <w:rsid w:val="004108B6"/>
    <w:rsid w:val="0041179C"/>
    <w:rsid w:val="00411999"/>
    <w:rsid w:val="0041221E"/>
    <w:rsid w:val="004133EB"/>
    <w:rsid w:val="004156C5"/>
    <w:rsid w:val="00415BEC"/>
    <w:rsid w:val="0041688F"/>
    <w:rsid w:val="00417A0F"/>
    <w:rsid w:val="00417EE5"/>
    <w:rsid w:val="004209C1"/>
    <w:rsid w:val="00420A4E"/>
    <w:rsid w:val="0042137F"/>
    <w:rsid w:val="00422798"/>
    <w:rsid w:val="00424EA1"/>
    <w:rsid w:val="004265EB"/>
    <w:rsid w:val="0042791E"/>
    <w:rsid w:val="00430366"/>
    <w:rsid w:val="00431479"/>
    <w:rsid w:val="00433975"/>
    <w:rsid w:val="00433E09"/>
    <w:rsid w:val="00435D2E"/>
    <w:rsid w:val="004410FE"/>
    <w:rsid w:val="004426BC"/>
    <w:rsid w:val="00443C59"/>
    <w:rsid w:val="00444696"/>
    <w:rsid w:val="004449D6"/>
    <w:rsid w:val="00446509"/>
    <w:rsid w:val="00452CB1"/>
    <w:rsid w:val="00455A3C"/>
    <w:rsid w:val="00455E80"/>
    <w:rsid w:val="00455F9B"/>
    <w:rsid w:val="004574CF"/>
    <w:rsid w:val="00457D14"/>
    <w:rsid w:val="00460802"/>
    <w:rsid w:val="0046390E"/>
    <w:rsid w:val="00464E5D"/>
    <w:rsid w:val="00471B14"/>
    <w:rsid w:val="00471EA6"/>
    <w:rsid w:val="00473FA6"/>
    <w:rsid w:val="004755E4"/>
    <w:rsid w:val="004763D8"/>
    <w:rsid w:val="00476632"/>
    <w:rsid w:val="00476C2E"/>
    <w:rsid w:val="0048155B"/>
    <w:rsid w:val="0048507A"/>
    <w:rsid w:val="0049589B"/>
    <w:rsid w:val="00495E0B"/>
    <w:rsid w:val="004961E9"/>
    <w:rsid w:val="004972C8"/>
    <w:rsid w:val="00497372"/>
    <w:rsid w:val="004A2A07"/>
    <w:rsid w:val="004A3E79"/>
    <w:rsid w:val="004A4294"/>
    <w:rsid w:val="004A4AF2"/>
    <w:rsid w:val="004A6519"/>
    <w:rsid w:val="004A74EE"/>
    <w:rsid w:val="004A7974"/>
    <w:rsid w:val="004B13F7"/>
    <w:rsid w:val="004B3049"/>
    <w:rsid w:val="004B6E0B"/>
    <w:rsid w:val="004B7005"/>
    <w:rsid w:val="004B71EE"/>
    <w:rsid w:val="004B777E"/>
    <w:rsid w:val="004C11F1"/>
    <w:rsid w:val="004C191A"/>
    <w:rsid w:val="004C21A8"/>
    <w:rsid w:val="004C29B4"/>
    <w:rsid w:val="004C3ADA"/>
    <w:rsid w:val="004C4741"/>
    <w:rsid w:val="004C4AC8"/>
    <w:rsid w:val="004C506E"/>
    <w:rsid w:val="004C55BF"/>
    <w:rsid w:val="004C6EC6"/>
    <w:rsid w:val="004C732C"/>
    <w:rsid w:val="004D26D3"/>
    <w:rsid w:val="004D27B8"/>
    <w:rsid w:val="004D360C"/>
    <w:rsid w:val="004E0E85"/>
    <w:rsid w:val="004E37F2"/>
    <w:rsid w:val="004F3F5D"/>
    <w:rsid w:val="004F44CE"/>
    <w:rsid w:val="004F4F53"/>
    <w:rsid w:val="004F5AC9"/>
    <w:rsid w:val="004F6FB5"/>
    <w:rsid w:val="00500996"/>
    <w:rsid w:val="00500BE4"/>
    <w:rsid w:val="005012BD"/>
    <w:rsid w:val="00501C10"/>
    <w:rsid w:val="005033DB"/>
    <w:rsid w:val="005054BC"/>
    <w:rsid w:val="00506113"/>
    <w:rsid w:val="00511875"/>
    <w:rsid w:val="00512557"/>
    <w:rsid w:val="005137A7"/>
    <w:rsid w:val="00514018"/>
    <w:rsid w:val="005158C6"/>
    <w:rsid w:val="00517284"/>
    <w:rsid w:val="00517C24"/>
    <w:rsid w:val="005204D0"/>
    <w:rsid w:val="00520517"/>
    <w:rsid w:val="00523E57"/>
    <w:rsid w:val="00524BC2"/>
    <w:rsid w:val="00524BD4"/>
    <w:rsid w:val="0052508B"/>
    <w:rsid w:val="00531ED7"/>
    <w:rsid w:val="00533117"/>
    <w:rsid w:val="00533185"/>
    <w:rsid w:val="005332E9"/>
    <w:rsid w:val="00533CAB"/>
    <w:rsid w:val="00534CB9"/>
    <w:rsid w:val="0053650B"/>
    <w:rsid w:val="005369A7"/>
    <w:rsid w:val="0054253D"/>
    <w:rsid w:val="00543366"/>
    <w:rsid w:val="00543610"/>
    <w:rsid w:val="00545CA9"/>
    <w:rsid w:val="005461AE"/>
    <w:rsid w:val="00552E9A"/>
    <w:rsid w:val="00553186"/>
    <w:rsid w:val="0055402F"/>
    <w:rsid w:val="00554B20"/>
    <w:rsid w:val="00554DD4"/>
    <w:rsid w:val="00557C00"/>
    <w:rsid w:val="00557EDC"/>
    <w:rsid w:val="00561885"/>
    <w:rsid w:val="00561AFB"/>
    <w:rsid w:val="005623C3"/>
    <w:rsid w:val="00563CA8"/>
    <w:rsid w:val="005645BE"/>
    <w:rsid w:val="00565A9C"/>
    <w:rsid w:val="00565CB8"/>
    <w:rsid w:val="00566C30"/>
    <w:rsid w:val="00567D7C"/>
    <w:rsid w:val="00567E6F"/>
    <w:rsid w:val="00572642"/>
    <w:rsid w:val="005738C1"/>
    <w:rsid w:val="0057728B"/>
    <w:rsid w:val="00577A98"/>
    <w:rsid w:val="00580D06"/>
    <w:rsid w:val="0058274B"/>
    <w:rsid w:val="00584349"/>
    <w:rsid w:val="005856A3"/>
    <w:rsid w:val="00590E76"/>
    <w:rsid w:val="00591525"/>
    <w:rsid w:val="0059178D"/>
    <w:rsid w:val="00592522"/>
    <w:rsid w:val="005928D3"/>
    <w:rsid w:val="00595683"/>
    <w:rsid w:val="00596EB0"/>
    <w:rsid w:val="00597403"/>
    <w:rsid w:val="00597ED2"/>
    <w:rsid w:val="005A194D"/>
    <w:rsid w:val="005A2314"/>
    <w:rsid w:val="005A2A5B"/>
    <w:rsid w:val="005A3B24"/>
    <w:rsid w:val="005A4BB2"/>
    <w:rsid w:val="005A52E9"/>
    <w:rsid w:val="005B17B9"/>
    <w:rsid w:val="005B21E6"/>
    <w:rsid w:val="005B29C2"/>
    <w:rsid w:val="005B4F74"/>
    <w:rsid w:val="005B6144"/>
    <w:rsid w:val="005C408E"/>
    <w:rsid w:val="005C4C9B"/>
    <w:rsid w:val="005C79A9"/>
    <w:rsid w:val="005D233B"/>
    <w:rsid w:val="005D43E3"/>
    <w:rsid w:val="005D49A5"/>
    <w:rsid w:val="005D5803"/>
    <w:rsid w:val="005D5A74"/>
    <w:rsid w:val="005D5EA4"/>
    <w:rsid w:val="005D6D85"/>
    <w:rsid w:val="005D73CF"/>
    <w:rsid w:val="005D7BEE"/>
    <w:rsid w:val="005D7D69"/>
    <w:rsid w:val="005E1405"/>
    <w:rsid w:val="005E455C"/>
    <w:rsid w:val="005E56F4"/>
    <w:rsid w:val="005E61BD"/>
    <w:rsid w:val="005E7C22"/>
    <w:rsid w:val="005F071B"/>
    <w:rsid w:val="005F0FC4"/>
    <w:rsid w:val="005F410D"/>
    <w:rsid w:val="005F5355"/>
    <w:rsid w:val="005F54AF"/>
    <w:rsid w:val="005F71C6"/>
    <w:rsid w:val="005F7EE5"/>
    <w:rsid w:val="00601FF7"/>
    <w:rsid w:val="00604919"/>
    <w:rsid w:val="00610D30"/>
    <w:rsid w:val="00611F62"/>
    <w:rsid w:val="0061280C"/>
    <w:rsid w:val="00612AF3"/>
    <w:rsid w:val="0061325B"/>
    <w:rsid w:val="00613B7B"/>
    <w:rsid w:val="00615EE1"/>
    <w:rsid w:val="00620925"/>
    <w:rsid w:val="00621AD2"/>
    <w:rsid w:val="00621E47"/>
    <w:rsid w:val="00622316"/>
    <w:rsid w:val="006228A8"/>
    <w:rsid w:val="00622DB0"/>
    <w:rsid w:val="006318C6"/>
    <w:rsid w:val="0063370A"/>
    <w:rsid w:val="006355AB"/>
    <w:rsid w:val="00637337"/>
    <w:rsid w:val="00637DA7"/>
    <w:rsid w:val="006404EA"/>
    <w:rsid w:val="00640D39"/>
    <w:rsid w:val="00644CD8"/>
    <w:rsid w:val="006456B6"/>
    <w:rsid w:val="00645D9E"/>
    <w:rsid w:val="006470D3"/>
    <w:rsid w:val="00647479"/>
    <w:rsid w:val="00647623"/>
    <w:rsid w:val="0065030B"/>
    <w:rsid w:val="00652341"/>
    <w:rsid w:val="00657C96"/>
    <w:rsid w:val="00663A15"/>
    <w:rsid w:val="00664EA8"/>
    <w:rsid w:val="006658FE"/>
    <w:rsid w:val="0066775C"/>
    <w:rsid w:val="00671DDE"/>
    <w:rsid w:val="0067454F"/>
    <w:rsid w:val="006776BA"/>
    <w:rsid w:val="00677BED"/>
    <w:rsid w:val="00680CC9"/>
    <w:rsid w:val="0068154F"/>
    <w:rsid w:val="00681C0B"/>
    <w:rsid w:val="00681D37"/>
    <w:rsid w:val="0068465F"/>
    <w:rsid w:val="006865FC"/>
    <w:rsid w:val="00686E2E"/>
    <w:rsid w:val="006877AA"/>
    <w:rsid w:val="00692426"/>
    <w:rsid w:val="006A1369"/>
    <w:rsid w:val="006A2137"/>
    <w:rsid w:val="006A42E2"/>
    <w:rsid w:val="006A5AE3"/>
    <w:rsid w:val="006A6B5A"/>
    <w:rsid w:val="006A6BD2"/>
    <w:rsid w:val="006A7028"/>
    <w:rsid w:val="006A7881"/>
    <w:rsid w:val="006B0813"/>
    <w:rsid w:val="006B281C"/>
    <w:rsid w:val="006B347F"/>
    <w:rsid w:val="006B42AF"/>
    <w:rsid w:val="006B4895"/>
    <w:rsid w:val="006B739C"/>
    <w:rsid w:val="006B78FC"/>
    <w:rsid w:val="006C018B"/>
    <w:rsid w:val="006C1B63"/>
    <w:rsid w:val="006C1D33"/>
    <w:rsid w:val="006C5BC9"/>
    <w:rsid w:val="006C65CB"/>
    <w:rsid w:val="006C7AF6"/>
    <w:rsid w:val="006D0AC4"/>
    <w:rsid w:val="006D2D29"/>
    <w:rsid w:val="006D2FF2"/>
    <w:rsid w:val="006D4172"/>
    <w:rsid w:val="006D688A"/>
    <w:rsid w:val="006D7151"/>
    <w:rsid w:val="006E1B21"/>
    <w:rsid w:val="006E1BC4"/>
    <w:rsid w:val="006E27EF"/>
    <w:rsid w:val="006E3677"/>
    <w:rsid w:val="006E3C69"/>
    <w:rsid w:val="006E46F6"/>
    <w:rsid w:val="006E63DB"/>
    <w:rsid w:val="006E730E"/>
    <w:rsid w:val="006E7691"/>
    <w:rsid w:val="006F0DC2"/>
    <w:rsid w:val="006F2B72"/>
    <w:rsid w:val="006F431F"/>
    <w:rsid w:val="006F44D6"/>
    <w:rsid w:val="006F4537"/>
    <w:rsid w:val="006F71DA"/>
    <w:rsid w:val="006F75D9"/>
    <w:rsid w:val="006F7648"/>
    <w:rsid w:val="00700BEB"/>
    <w:rsid w:val="00700C69"/>
    <w:rsid w:val="0070153B"/>
    <w:rsid w:val="00704D81"/>
    <w:rsid w:val="0070724D"/>
    <w:rsid w:val="00710031"/>
    <w:rsid w:val="00711A99"/>
    <w:rsid w:val="00714156"/>
    <w:rsid w:val="007144C0"/>
    <w:rsid w:val="00714B7F"/>
    <w:rsid w:val="0071629B"/>
    <w:rsid w:val="00716DB4"/>
    <w:rsid w:val="00720205"/>
    <w:rsid w:val="00720F8D"/>
    <w:rsid w:val="007225C0"/>
    <w:rsid w:val="00724424"/>
    <w:rsid w:val="00724727"/>
    <w:rsid w:val="00724E6F"/>
    <w:rsid w:val="00727DA3"/>
    <w:rsid w:val="007305D3"/>
    <w:rsid w:val="00732326"/>
    <w:rsid w:val="007333AF"/>
    <w:rsid w:val="007334E6"/>
    <w:rsid w:val="00734A0C"/>
    <w:rsid w:val="00734FD5"/>
    <w:rsid w:val="007351E5"/>
    <w:rsid w:val="00735A17"/>
    <w:rsid w:val="00735E26"/>
    <w:rsid w:val="0074009D"/>
    <w:rsid w:val="0074028C"/>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471D"/>
    <w:rsid w:val="0075788A"/>
    <w:rsid w:val="00763BD1"/>
    <w:rsid w:val="00764235"/>
    <w:rsid w:val="007657CD"/>
    <w:rsid w:val="00765A32"/>
    <w:rsid w:val="007669BE"/>
    <w:rsid w:val="00766FF5"/>
    <w:rsid w:val="007705B2"/>
    <w:rsid w:val="007725D0"/>
    <w:rsid w:val="007726BC"/>
    <w:rsid w:val="0077360C"/>
    <w:rsid w:val="0078236B"/>
    <w:rsid w:val="00784396"/>
    <w:rsid w:val="00784966"/>
    <w:rsid w:val="00784CF1"/>
    <w:rsid w:val="007865F6"/>
    <w:rsid w:val="0078664A"/>
    <w:rsid w:val="00787773"/>
    <w:rsid w:val="00787D18"/>
    <w:rsid w:val="0079124C"/>
    <w:rsid w:val="00796440"/>
    <w:rsid w:val="0079739A"/>
    <w:rsid w:val="007A0EA7"/>
    <w:rsid w:val="007A4A85"/>
    <w:rsid w:val="007B05D4"/>
    <w:rsid w:val="007B0648"/>
    <w:rsid w:val="007B5B7B"/>
    <w:rsid w:val="007B6496"/>
    <w:rsid w:val="007C072B"/>
    <w:rsid w:val="007C291B"/>
    <w:rsid w:val="007C5517"/>
    <w:rsid w:val="007C5888"/>
    <w:rsid w:val="007C5ACC"/>
    <w:rsid w:val="007C5E86"/>
    <w:rsid w:val="007C7206"/>
    <w:rsid w:val="007C75A9"/>
    <w:rsid w:val="007D3106"/>
    <w:rsid w:val="007D4CD9"/>
    <w:rsid w:val="007D4E9E"/>
    <w:rsid w:val="007D70D0"/>
    <w:rsid w:val="007E36E2"/>
    <w:rsid w:val="007E39EB"/>
    <w:rsid w:val="007E4730"/>
    <w:rsid w:val="007E60F5"/>
    <w:rsid w:val="007F174D"/>
    <w:rsid w:val="007F30CD"/>
    <w:rsid w:val="007F396E"/>
    <w:rsid w:val="007F3F4D"/>
    <w:rsid w:val="007F4C5E"/>
    <w:rsid w:val="007F5539"/>
    <w:rsid w:val="007F756A"/>
    <w:rsid w:val="007F775A"/>
    <w:rsid w:val="007F7D0D"/>
    <w:rsid w:val="007F7EBE"/>
    <w:rsid w:val="00801A80"/>
    <w:rsid w:val="00802163"/>
    <w:rsid w:val="00803BB3"/>
    <w:rsid w:val="00803EA6"/>
    <w:rsid w:val="0080449F"/>
    <w:rsid w:val="00806B34"/>
    <w:rsid w:val="008107E0"/>
    <w:rsid w:val="00810A67"/>
    <w:rsid w:val="00813159"/>
    <w:rsid w:val="008135ED"/>
    <w:rsid w:val="00813D11"/>
    <w:rsid w:val="00813F6F"/>
    <w:rsid w:val="00817B56"/>
    <w:rsid w:val="00820103"/>
    <w:rsid w:val="00820B8F"/>
    <w:rsid w:val="00820DFC"/>
    <w:rsid w:val="00824337"/>
    <w:rsid w:val="008243D5"/>
    <w:rsid w:val="00824C65"/>
    <w:rsid w:val="008257D3"/>
    <w:rsid w:val="00825B92"/>
    <w:rsid w:val="00826BB3"/>
    <w:rsid w:val="00827468"/>
    <w:rsid w:val="00827541"/>
    <w:rsid w:val="00830D50"/>
    <w:rsid w:val="00833DD8"/>
    <w:rsid w:val="00835DD2"/>
    <w:rsid w:val="00835F94"/>
    <w:rsid w:val="00836528"/>
    <w:rsid w:val="008372BA"/>
    <w:rsid w:val="008421D9"/>
    <w:rsid w:val="00843516"/>
    <w:rsid w:val="008438E1"/>
    <w:rsid w:val="00844B91"/>
    <w:rsid w:val="008519EE"/>
    <w:rsid w:val="00851AE8"/>
    <w:rsid w:val="00853B3F"/>
    <w:rsid w:val="00856D32"/>
    <w:rsid w:val="008570D3"/>
    <w:rsid w:val="008573BD"/>
    <w:rsid w:val="00860465"/>
    <w:rsid w:val="00860FB5"/>
    <w:rsid w:val="00863533"/>
    <w:rsid w:val="00864A21"/>
    <w:rsid w:val="00864DD5"/>
    <w:rsid w:val="00864EF4"/>
    <w:rsid w:val="008712F3"/>
    <w:rsid w:val="008723C3"/>
    <w:rsid w:val="008726E7"/>
    <w:rsid w:val="00874A8A"/>
    <w:rsid w:val="00874AF4"/>
    <w:rsid w:val="00875E92"/>
    <w:rsid w:val="0087671D"/>
    <w:rsid w:val="00877E89"/>
    <w:rsid w:val="00880A7B"/>
    <w:rsid w:val="0088713F"/>
    <w:rsid w:val="008901D3"/>
    <w:rsid w:val="00890799"/>
    <w:rsid w:val="00891256"/>
    <w:rsid w:val="008930FB"/>
    <w:rsid w:val="008939BA"/>
    <w:rsid w:val="00896442"/>
    <w:rsid w:val="00896F8A"/>
    <w:rsid w:val="008A100F"/>
    <w:rsid w:val="008A6B58"/>
    <w:rsid w:val="008A7087"/>
    <w:rsid w:val="008A72B8"/>
    <w:rsid w:val="008B05AA"/>
    <w:rsid w:val="008B3DCA"/>
    <w:rsid w:val="008B4D53"/>
    <w:rsid w:val="008B6A92"/>
    <w:rsid w:val="008B76B0"/>
    <w:rsid w:val="008C0F4D"/>
    <w:rsid w:val="008C3ED6"/>
    <w:rsid w:val="008C4A9C"/>
    <w:rsid w:val="008C6DCC"/>
    <w:rsid w:val="008C7B4F"/>
    <w:rsid w:val="008D0244"/>
    <w:rsid w:val="008D02DC"/>
    <w:rsid w:val="008D3B02"/>
    <w:rsid w:val="008D79A7"/>
    <w:rsid w:val="008E136D"/>
    <w:rsid w:val="008E169F"/>
    <w:rsid w:val="008E1A5D"/>
    <w:rsid w:val="008E1D8D"/>
    <w:rsid w:val="008E3488"/>
    <w:rsid w:val="008E4E6B"/>
    <w:rsid w:val="008E533F"/>
    <w:rsid w:val="008F215A"/>
    <w:rsid w:val="008F6A46"/>
    <w:rsid w:val="00902719"/>
    <w:rsid w:val="00902D80"/>
    <w:rsid w:val="00906310"/>
    <w:rsid w:val="009130FC"/>
    <w:rsid w:val="00914FFC"/>
    <w:rsid w:val="0091559D"/>
    <w:rsid w:val="0092150C"/>
    <w:rsid w:val="00922685"/>
    <w:rsid w:val="00922B82"/>
    <w:rsid w:val="00922CDF"/>
    <w:rsid w:val="009232CB"/>
    <w:rsid w:val="00923EDB"/>
    <w:rsid w:val="00924CF7"/>
    <w:rsid w:val="009268F4"/>
    <w:rsid w:val="00926E9D"/>
    <w:rsid w:val="00927FA0"/>
    <w:rsid w:val="00931D81"/>
    <w:rsid w:val="0093215A"/>
    <w:rsid w:val="00932A06"/>
    <w:rsid w:val="00932AE6"/>
    <w:rsid w:val="0093312E"/>
    <w:rsid w:val="00933B43"/>
    <w:rsid w:val="009340EF"/>
    <w:rsid w:val="009372DF"/>
    <w:rsid w:val="0093736A"/>
    <w:rsid w:val="00941665"/>
    <w:rsid w:val="00950BA0"/>
    <w:rsid w:val="00952B2D"/>
    <w:rsid w:val="00956F24"/>
    <w:rsid w:val="00960CB2"/>
    <w:rsid w:val="00960DE3"/>
    <w:rsid w:val="00960FA9"/>
    <w:rsid w:val="0096220E"/>
    <w:rsid w:val="009630B8"/>
    <w:rsid w:val="00965276"/>
    <w:rsid w:val="009664A1"/>
    <w:rsid w:val="0097060D"/>
    <w:rsid w:val="009709D7"/>
    <w:rsid w:val="00972A4C"/>
    <w:rsid w:val="00973E7C"/>
    <w:rsid w:val="00975BA6"/>
    <w:rsid w:val="00976080"/>
    <w:rsid w:val="00976A3D"/>
    <w:rsid w:val="00976F68"/>
    <w:rsid w:val="00976FDE"/>
    <w:rsid w:val="009803E4"/>
    <w:rsid w:val="009812AA"/>
    <w:rsid w:val="00981994"/>
    <w:rsid w:val="009825DB"/>
    <w:rsid w:val="009845A3"/>
    <w:rsid w:val="00984A03"/>
    <w:rsid w:val="0098591C"/>
    <w:rsid w:val="009905F4"/>
    <w:rsid w:val="009932D6"/>
    <w:rsid w:val="00994028"/>
    <w:rsid w:val="009972B7"/>
    <w:rsid w:val="009A1FAA"/>
    <w:rsid w:val="009A2B1E"/>
    <w:rsid w:val="009A480E"/>
    <w:rsid w:val="009B0CB6"/>
    <w:rsid w:val="009B294A"/>
    <w:rsid w:val="009B3BAF"/>
    <w:rsid w:val="009B56A9"/>
    <w:rsid w:val="009C122A"/>
    <w:rsid w:val="009C22BC"/>
    <w:rsid w:val="009C2664"/>
    <w:rsid w:val="009C46D9"/>
    <w:rsid w:val="009C5332"/>
    <w:rsid w:val="009C67AD"/>
    <w:rsid w:val="009D027D"/>
    <w:rsid w:val="009D6E31"/>
    <w:rsid w:val="009E1188"/>
    <w:rsid w:val="009E1549"/>
    <w:rsid w:val="009E1B8C"/>
    <w:rsid w:val="009E1C08"/>
    <w:rsid w:val="009E45AE"/>
    <w:rsid w:val="009E5C42"/>
    <w:rsid w:val="009E6344"/>
    <w:rsid w:val="009E66AF"/>
    <w:rsid w:val="009F06B4"/>
    <w:rsid w:val="009F2910"/>
    <w:rsid w:val="009F4615"/>
    <w:rsid w:val="009F4FB8"/>
    <w:rsid w:val="009F7554"/>
    <w:rsid w:val="009F776B"/>
    <w:rsid w:val="009F7E0A"/>
    <w:rsid w:val="00A0066B"/>
    <w:rsid w:val="00A025C1"/>
    <w:rsid w:val="00A07387"/>
    <w:rsid w:val="00A11721"/>
    <w:rsid w:val="00A117E8"/>
    <w:rsid w:val="00A12A81"/>
    <w:rsid w:val="00A12CE0"/>
    <w:rsid w:val="00A13729"/>
    <w:rsid w:val="00A2219B"/>
    <w:rsid w:val="00A25255"/>
    <w:rsid w:val="00A25CD9"/>
    <w:rsid w:val="00A304C5"/>
    <w:rsid w:val="00A3071C"/>
    <w:rsid w:val="00A317D1"/>
    <w:rsid w:val="00A3385F"/>
    <w:rsid w:val="00A339A4"/>
    <w:rsid w:val="00A34316"/>
    <w:rsid w:val="00A347ED"/>
    <w:rsid w:val="00A35219"/>
    <w:rsid w:val="00A35B6D"/>
    <w:rsid w:val="00A37830"/>
    <w:rsid w:val="00A37EFA"/>
    <w:rsid w:val="00A40079"/>
    <w:rsid w:val="00A40370"/>
    <w:rsid w:val="00A45902"/>
    <w:rsid w:val="00A45B11"/>
    <w:rsid w:val="00A529BF"/>
    <w:rsid w:val="00A53807"/>
    <w:rsid w:val="00A53B95"/>
    <w:rsid w:val="00A557FB"/>
    <w:rsid w:val="00A56EB5"/>
    <w:rsid w:val="00A57468"/>
    <w:rsid w:val="00A60A86"/>
    <w:rsid w:val="00A61476"/>
    <w:rsid w:val="00A61B62"/>
    <w:rsid w:val="00A61F36"/>
    <w:rsid w:val="00A620F8"/>
    <w:rsid w:val="00A62FF5"/>
    <w:rsid w:val="00A635DF"/>
    <w:rsid w:val="00A63A91"/>
    <w:rsid w:val="00A64ADA"/>
    <w:rsid w:val="00A64E25"/>
    <w:rsid w:val="00A6592D"/>
    <w:rsid w:val="00A6758C"/>
    <w:rsid w:val="00A67DA0"/>
    <w:rsid w:val="00A67E12"/>
    <w:rsid w:val="00A70E33"/>
    <w:rsid w:val="00A735AB"/>
    <w:rsid w:val="00A776CF"/>
    <w:rsid w:val="00A82C7B"/>
    <w:rsid w:val="00A82E81"/>
    <w:rsid w:val="00A83480"/>
    <w:rsid w:val="00A83FBD"/>
    <w:rsid w:val="00A86492"/>
    <w:rsid w:val="00A875EA"/>
    <w:rsid w:val="00A92196"/>
    <w:rsid w:val="00A92A29"/>
    <w:rsid w:val="00A93ED4"/>
    <w:rsid w:val="00A9519E"/>
    <w:rsid w:val="00A96270"/>
    <w:rsid w:val="00A96B54"/>
    <w:rsid w:val="00AA1181"/>
    <w:rsid w:val="00AA26DF"/>
    <w:rsid w:val="00AA4576"/>
    <w:rsid w:val="00AA4953"/>
    <w:rsid w:val="00AB0571"/>
    <w:rsid w:val="00AB071E"/>
    <w:rsid w:val="00AB37F3"/>
    <w:rsid w:val="00AB3FE2"/>
    <w:rsid w:val="00AB44A2"/>
    <w:rsid w:val="00AB46FB"/>
    <w:rsid w:val="00AB49CC"/>
    <w:rsid w:val="00AB6BA5"/>
    <w:rsid w:val="00AC01DF"/>
    <w:rsid w:val="00AC3764"/>
    <w:rsid w:val="00AD161E"/>
    <w:rsid w:val="00AD380C"/>
    <w:rsid w:val="00AD4CD8"/>
    <w:rsid w:val="00AD5CE0"/>
    <w:rsid w:val="00AD62FD"/>
    <w:rsid w:val="00AD7484"/>
    <w:rsid w:val="00AD7AEC"/>
    <w:rsid w:val="00AE147B"/>
    <w:rsid w:val="00AE14A2"/>
    <w:rsid w:val="00AE2862"/>
    <w:rsid w:val="00AE2FE1"/>
    <w:rsid w:val="00AE3238"/>
    <w:rsid w:val="00AE367E"/>
    <w:rsid w:val="00AE5DF0"/>
    <w:rsid w:val="00AE6D49"/>
    <w:rsid w:val="00AE7D40"/>
    <w:rsid w:val="00AE7D78"/>
    <w:rsid w:val="00AF0093"/>
    <w:rsid w:val="00AF09DB"/>
    <w:rsid w:val="00AF275F"/>
    <w:rsid w:val="00AF2D81"/>
    <w:rsid w:val="00AF45B2"/>
    <w:rsid w:val="00AF4F68"/>
    <w:rsid w:val="00AF59B6"/>
    <w:rsid w:val="00AF76F1"/>
    <w:rsid w:val="00B03252"/>
    <w:rsid w:val="00B046AD"/>
    <w:rsid w:val="00B04BC8"/>
    <w:rsid w:val="00B05C0E"/>
    <w:rsid w:val="00B101D6"/>
    <w:rsid w:val="00B10E39"/>
    <w:rsid w:val="00B10E90"/>
    <w:rsid w:val="00B11197"/>
    <w:rsid w:val="00B11A96"/>
    <w:rsid w:val="00B135A8"/>
    <w:rsid w:val="00B13C2F"/>
    <w:rsid w:val="00B1545C"/>
    <w:rsid w:val="00B163E4"/>
    <w:rsid w:val="00B1721F"/>
    <w:rsid w:val="00B172C6"/>
    <w:rsid w:val="00B17B6A"/>
    <w:rsid w:val="00B219EB"/>
    <w:rsid w:val="00B22988"/>
    <w:rsid w:val="00B246BA"/>
    <w:rsid w:val="00B24F50"/>
    <w:rsid w:val="00B2673A"/>
    <w:rsid w:val="00B3029B"/>
    <w:rsid w:val="00B31DEA"/>
    <w:rsid w:val="00B32B93"/>
    <w:rsid w:val="00B3347D"/>
    <w:rsid w:val="00B33599"/>
    <w:rsid w:val="00B3513F"/>
    <w:rsid w:val="00B36D2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3B7E"/>
    <w:rsid w:val="00B6604B"/>
    <w:rsid w:val="00B67803"/>
    <w:rsid w:val="00B701EC"/>
    <w:rsid w:val="00B7097B"/>
    <w:rsid w:val="00B71D42"/>
    <w:rsid w:val="00B72B6C"/>
    <w:rsid w:val="00B731A4"/>
    <w:rsid w:val="00B73D95"/>
    <w:rsid w:val="00B73D9B"/>
    <w:rsid w:val="00B73E3D"/>
    <w:rsid w:val="00B75C9B"/>
    <w:rsid w:val="00B75CF0"/>
    <w:rsid w:val="00B76895"/>
    <w:rsid w:val="00B7751E"/>
    <w:rsid w:val="00B77890"/>
    <w:rsid w:val="00B77895"/>
    <w:rsid w:val="00B81116"/>
    <w:rsid w:val="00B82F15"/>
    <w:rsid w:val="00B834C5"/>
    <w:rsid w:val="00B85DE9"/>
    <w:rsid w:val="00B8669D"/>
    <w:rsid w:val="00B86E59"/>
    <w:rsid w:val="00B87011"/>
    <w:rsid w:val="00B8704B"/>
    <w:rsid w:val="00B91CD1"/>
    <w:rsid w:val="00B923AE"/>
    <w:rsid w:val="00B92BC4"/>
    <w:rsid w:val="00B9488D"/>
    <w:rsid w:val="00B94D94"/>
    <w:rsid w:val="00B9549F"/>
    <w:rsid w:val="00B9762A"/>
    <w:rsid w:val="00B97EA4"/>
    <w:rsid w:val="00BA7C41"/>
    <w:rsid w:val="00BB3B5E"/>
    <w:rsid w:val="00BB62EA"/>
    <w:rsid w:val="00BC24BF"/>
    <w:rsid w:val="00BC4B0A"/>
    <w:rsid w:val="00BC7458"/>
    <w:rsid w:val="00BC7A9D"/>
    <w:rsid w:val="00BD184F"/>
    <w:rsid w:val="00BD3AAB"/>
    <w:rsid w:val="00BD498F"/>
    <w:rsid w:val="00BE054A"/>
    <w:rsid w:val="00BE06EA"/>
    <w:rsid w:val="00BE0767"/>
    <w:rsid w:val="00BE310B"/>
    <w:rsid w:val="00BE39FC"/>
    <w:rsid w:val="00BE470D"/>
    <w:rsid w:val="00BF2A46"/>
    <w:rsid w:val="00BF3032"/>
    <w:rsid w:val="00BF4685"/>
    <w:rsid w:val="00BF54B0"/>
    <w:rsid w:val="00BF5B50"/>
    <w:rsid w:val="00C0072E"/>
    <w:rsid w:val="00C0114B"/>
    <w:rsid w:val="00C0126F"/>
    <w:rsid w:val="00C02135"/>
    <w:rsid w:val="00C03552"/>
    <w:rsid w:val="00C03559"/>
    <w:rsid w:val="00C04C6C"/>
    <w:rsid w:val="00C04E71"/>
    <w:rsid w:val="00C0752E"/>
    <w:rsid w:val="00C0782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375A"/>
    <w:rsid w:val="00C34E09"/>
    <w:rsid w:val="00C35563"/>
    <w:rsid w:val="00C35820"/>
    <w:rsid w:val="00C36558"/>
    <w:rsid w:val="00C37FE3"/>
    <w:rsid w:val="00C4270B"/>
    <w:rsid w:val="00C433CE"/>
    <w:rsid w:val="00C4340D"/>
    <w:rsid w:val="00C44495"/>
    <w:rsid w:val="00C541AB"/>
    <w:rsid w:val="00C54C47"/>
    <w:rsid w:val="00C54D8C"/>
    <w:rsid w:val="00C55721"/>
    <w:rsid w:val="00C60060"/>
    <w:rsid w:val="00C603EC"/>
    <w:rsid w:val="00C60698"/>
    <w:rsid w:val="00C60CBA"/>
    <w:rsid w:val="00C6419F"/>
    <w:rsid w:val="00C6512D"/>
    <w:rsid w:val="00C70139"/>
    <w:rsid w:val="00C7115D"/>
    <w:rsid w:val="00C72AE8"/>
    <w:rsid w:val="00C73A3E"/>
    <w:rsid w:val="00C765AE"/>
    <w:rsid w:val="00C80D6E"/>
    <w:rsid w:val="00C82015"/>
    <w:rsid w:val="00C83C64"/>
    <w:rsid w:val="00C84ABD"/>
    <w:rsid w:val="00C85A54"/>
    <w:rsid w:val="00C86E78"/>
    <w:rsid w:val="00C87CAE"/>
    <w:rsid w:val="00C90180"/>
    <w:rsid w:val="00C9147C"/>
    <w:rsid w:val="00C914F6"/>
    <w:rsid w:val="00C92B1A"/>
    <w:rsid w:val="00C978F6"/>
    <w:rsid w:val="00CA0C89"/>
    <w:rsid w:val="00CA4537"/>
    <w:rsid w:val="00CA463B"/>
    <w:rsid w:val="00CA4EF1"/>
    <w:rsid w:val="00CA67C3"/>
    <w:rsid w:val="00CA682D"/>
    <w:rsid w:val="00CA7E27"/>
    <w:rsid w:val="00CB0960"/>
    <w:rsid w:val="00CB098B"/>
    <w:rsid w:val="00CB52D2"/>
    <w:rsid w:val="00CB5663"/>
    <w:rsid w:val="00CB59C4"/>
    <w:rsid w:val="00CC0027"/>
    <w:rsid w:val="00CD1817"/>
    <w:rsid w:val="00CD4C79"/>
    <w:rsid w:val="00CD522B"/>
    <w:rsid w:val="00CE2318"/>
    <w:rsid w:val="00CE3438"/>
    <w:rsid w:val="00CE59B8"/>
    <w:rsid w:val="00CE64FB"/>
    <w:rsid w:val="00CF07E4"/>
    <w:rsid w:val="00CF0C47"/>
    <w:rsid w:val="00CF18AC"/>
    <w:rsid w:val="00CF18D2"/>
    <w:rsid w:val="00CF34B7"/>
    <w:rsid w:val="00CF3895"/>
    <w:rsid w:val="00CF662E"/>
    <w:rsid w:val="00CF6C16"/>
    <w:rsid w:val="00CF6D58"/>
    <w:rsid w:val="00D00AF2"/>
    <w:rsid w:val="00D02270"/>
    <w:rsid w:val="00D0436C"/>
    <w:rsid w:val="00D057C4"/>
    <w:rsid w:val="00D063A9"/>
    <w:rsid w:val="00D06DD1"/>
    <w:rsid w:val="00D077F8"/>
    <w:rsid w:val="00D078A9"/>
    <w:rsid w:val="00D11215"/>
    <w:rsid w:val="00D113BB"/>
    <w:rsid w:val="00D13F4D"/>
    <w:rsid w:val="00D17D51"/>
    <w:rsid w:val="00D2053C"/>
    <w:rsid w:val="00D21A44"/>
    <w:rsid w:val="00D22E5A"/>
    <w:rsid w:val="00D253A0"/>
    <w:rsid w:val="00D30B5F"/>
    <w:rsid w:val="00D31411"/>
    <w:rsid w:val="00D335A7"/>
    <w:rsid w:val="00D35493"/>
    <w:rsid w:val="00D3556E"/>
    <w:rsid w:val="00D35928"/>
    <w:rsid w:val="00D3630E"/>
    <w:rsid w:val="00D36D5D"/>
    <w:rsid w:val="00D37795"/>
    <w:rsid w:val="00D37E9F"/>
    <w:rsid w:val="00D40898"/>
    <w:rsid w:val="00D40DE4"/>
    <w:rsid w:val="00D419DF"/>
    <w:rsid w:val="00D422D9"/>
    <w:rsid w:val="00D43ED1"/>
    <w:rsid w:val="00D50CEF"/>
    <w:rsid w:val="00D53CD3"/>
    <w:rsid w:val="00D60132"/>
    <w:rsid w:val="00D60D1A"/>
    <w:rsid w:val="00D610B8"/>
    <w:rsid w:val="00D6186D"/>
    <w:rsid w:val="00D61AFB"/>
    <w:rsid w:val="00D61C32"/>
    <w:rsid w:val="00D625A9"/>
    <w:rsid w:val="00D62954"/>
    <w:rsid w:val="00D6378D"/>
    <w:rsid w:val="00D640C8"/>
    <w:rsid w:val="00D679E3"/>
    <w:rsid w:val="00D7178E"/>
    <w:rsid w:val="00D7365B"/>
    <w:rsid w:val="00D74885"/>
    <w:rsid w:val="00D75233"/>
    <w:rsid w:val="00D755F9"/>
    <w:rsid w:val="00D764A2"/>
    <w:rsid w:val="00D76DEF"/>
    <w:rsid w:val="00D8239A"/>
    <w:rsid w:val="00D82762"/>
    <w:rsid w:val="00D82B82"/>
    <w:rsid w:val="00D83A30"/>
    <w:rsid w:val="00D83ABA"/>
    <w:rsid w:val="00D843A8"/>
    <w:rsid w:val="00D84849"/>
    <w:rsid w:val="00D854D0"/>
    <w:rsid w:val="00D86874"/>
    <w:rsid w:val="00D86B97"/>
    <w:rsid w:val="00D870CD"/>
    <w:rsid w:val="00D87E4C"/>
    <w:rsid w:val="00D903E8"/>
    <w:rsid w:val="00D90A23"/>
    <w:rsid w:val="00D90D7E"/>
    <w:rsid w:val="00D9239F"/>
    <w:rsid w:val="00D92C40"/>
    <w:rsid w:val="00D93991"/>
    <w:rsid w:val="00D93A51"/>
    <w:rsid w:val="00D93F4D"/>
    <w:rsid w:val="00D9409D"/>
    <w:rsid w:val="00D9572D"/>
    <w:rsid w:val="00D961A8"/>
    <w:rsid w:val="00D96AC6"/>
    <w:rsid w:val="00D97729"/>
    <w:rsid w:val="00D97A50"/>
    <w:rsid w:val="00DA4148"/>
    <w:rsid w:val="00DA5D16"/>
    <w:rsid w:val="00DB08B1"/>
    <w:rsid w:val="00DB0B08"/>
    <w:rsid w:val="00DB139D"/>
    <w:rsid w:val="00DB510D"/>
    <w:rsid w:val="00DC1927"/>
    <w:rsid w:val="00DC2A7D"/>
    <w:rsid w:val="00DC5EFD"/>
    <w:rsid w:val="00DD0448"/>
    <w:rsid w:val="00DD068D"/>
    <w:rsid w:val="00DD5F29"/>
    <w:rsid w:val="00DD618C"/>
    <w:rsid w:val="00DD6577"/>
    <w:rsid w:val="00DE116A"/>
    <w:rsid w:val="00DE17B6"/>
    <w:rsid w:val="00DE6234"/>
    <w:rsid w:val="00DE6C4E"/>
    <w:rsid w:val="00DE752D"/>
    <w:rsid w:val="00DE7F5D"/>
    <w:rsid w:val="00DF0577"/>
    <w:rsid w:val="00DF2575"/>
    <w:rsid w:val="00DF3325"/>
    <w:rsid w:val="00DF5D46"/>
    <w:rsid w:val="00DF72B0"/>
    <w:rsid w:val="00DF7B40"/>
    <w:rsid w:val="00DF7C7D"/>
    <w:rsid w:val="00E010D8"/>
    <w:rsid w:val="00E043D2"/>
    <w:rsid w:val="00E04901"/>
    <w:rsid w:val="00E04D2C"/>
    <w:rsid w:val="00E05FEC"/>
    <w:rsid w:val="00E06C78"/>
    <w:rsid w:val="00E0783F"/>
    <w:rsid w:val="00E13862"/>
    <w:rsid w:val="00E17453"/>
    <w:rsid w:val="00E200CF"/>
    <w:rsid w:val="00E20D4C"/>
    <w:rsid w:val="00E21CDC"/>
    <w:rsid w:val="00E23603"/>
    <w:rsid w:val="00E23F4B"/>
    <w:rsid w:val="00E2456D"/>
    <w:rsid w:val="00E246AD"/>
    <w:rsid w:val="00E270D7"/>
    <w:rsid w:val="00E2778F"/>
    <w:rsid w:val="00E30CC5"/>
    <w:rsid w:val="00E316F2"/>
    <w:rsid w:val="00E323B3"/>
    <w:rsid w:val="00E324D4"/>
    <w:rsid w:val="00E34CE0"/>
    <w:rsid w:val="00E355A1"/>
    <w:rsid w:val="00E369E7"/>
    <w:rsid w:val="00E40084"/>
    <w:rsid w:val="00E423E1"/>
    <w:rsid w:val="00E43C80"/>
    <w:rsid w:val="00E50924"/>
    <w:rsid w:val="00E515E1"/>
    <w:rsid w:val="00E525E0"/>
    <w:rsid w:val="00E53622"/>
    <w:rsid w:val="00E54005"/>
    <w:rsid w:val="00E5477E"/>
    <w:rsid w:val="00E54851"/>
    <w:rsid w:val="00E54A14"/>
    <w:rsid w:val="00E56215"/>
    <w:rsid w:val="00E563F5"/>
    <w:rsid w:val="00E57C17"/>
    <w:rsid w:val="00E60C83"/>
    <w:rsid w:val="00E62F1F"/>
    <w:rsid w:val="00E645D2"/>
    <w:rsid w:val="00E66953"/>
    <w:rsid w:val="00E67704"/>
    <w:rsid w:val="00E71726"/>
    <w:rsid w:val="00E718AA"/>
    <w:rsid w:val="00E742F6"/>
    <w:rsid w:val="00E748DA"/>
    <w:rsid w:val="00E7511A"/>
    <w:rsid w:val="00E75BE9"/>
    <w:rsid w:val="00E7722E"/>
    <w:rsid w:val="00E7747D"/>
    <w:rsid w:val="00E80F5D"/>
    <w:rsid w:val="00E816B6"/>
    <w:rsid w:val="00E81D9F"/>
    <w:rsid w:val="00E82C66"/>
    <w:rsid w:val="00E8433F"/>
    <w:rsid w:val="00E86583"/>
    <w:rsid w:val="00E92BC8"/>
    <w:rsid w:val="00E9309D"/>
    <w:rsid w:val="00E930B2"/>
    <w:rsid w:val="00E93C5B"/>
    <w:rsid w:val="00E94281"/>
    <w:rsid w:val="00E94449"/>
    <w:rsid w:val="00E94A21"/>
    <w:rsid w:val="00E94D20"/>
    <w:rsid w:val="00EA0256"/>
    <w:rsid w:val="00EA2551"/>
    <w:rsid w:val="00EA34E2"/>
    <w:rsid w:val="00EA43BF"/>
    <w:rsid w:val="00EB2ED3"/>
    <w:rsid w:val="00EB3212"/>
    <w:rsid w:val="00EB5CE4"/>
    <w:rsid w:val="00EB68AF"/>
    <w:rsid w:val="00EB6D20"/>
    <w:rsid w:val="00EC0B7E"/>
    <w:rsid w:val="00EC2B9D"/>
    <w:rsid w:val="00EC3C03"/>
    <w:rsid w:val="00EC472C"/>
    <w:rsid w:val="00EC5D89"/>
    <w:rsid w:val="00EC62D4"/>
    <w:rsid w:val="00ED3D75"/>
    <w:rsid w:val="00ED53A2"/>
    <w:rsid w:val="00ED6AD3"/>
    <w:rsid w:val="00EE1D23"/>
    <w:rsid w:val="00EE50E7"/>
    <w:rsid w:val="00EE5653"/>
    <w:rsid w:val="00EF0F31"/>
    <w:rsid w:val="00EF16FB"/>
    <w:rsid w:val="00EF4221"/>
    <w:rsid w:val="00EF54D9"/>
    <w:rsid w:val="00EF5E3C"/>
    <w:rsid w:val="00EF75A5"/>
    <w:rsid w:val="00F0042D"/>
    <w:rsid w:val="00F02362"/>
    <w:rsid w:val="00F03E8E"/>
    <w:rsid w:val="00F0570B"/>
    <w:rsid w:val="00F05968"/>
    <w:rsid w:val="00F060E2"/>
    <w:rsid w:val="00F07B9A"/>
    <w:rsid w:val="00F10FD4"/>
    <w:rsid w:val="00F12199"/>
    <w:rsid w:val="00F125CC"/>
    <w:rsid w:val="00F1340E"/>
    <w:rsid w:val="00F16834"/>
    <w:rsid w:val="00F17CFF"/>
    <w:rsid w:val="00F21FA1"/>
    <w:rsid w:val="00F26E00"/>
    <w:rsid w:val="00F3086C"/>
    <w:rsid w:val="00F31B8A"/>
    <w:rsid w:val="00F32AD6"/>
    <w:rsid w:val="00F32CFE"/>
    <w:rsid w:val="00F3323E"/>
    <w:rsid w:val="00F33B74"/>
    <w:rsid w:val="00F34786"/>
    <w:rsid w:val="00F34A45"/>
    <w:rsid w:val="00F34B6D"/>
    <w:rsid w:val="00F35CDD"/>
    <w:rsid w:val="00F36E34"/>
    <w:rsid w:val="00F372A7"/>
    <w:rsid w:val="00F37313"/>
    <w:rsid w:val="00F40ACE"/>
    <w:rsid w:val="00F4319C"/>
    <w:rsid w:val="00F45165"/>
    <w:rsid w:val="00F451BA"/>
    <w:rsid w:val="00F4525C"/>
    <w:rsid w:val="00F458CF"/>
    <w:rsid w:val="00F46F4D"/>
    <w:rsid w:val="00F47599"/>
    <w:rsid w:val="00F50C47"/>
    <w:rsid w:val="00F51EA1"/>
    <w:rsid w:val="00F52990"/>
    <w:rsid w:val="00F53961"/>
    <w:rsid w:val="00F539F7"/>
    <w:rsid w:val="00F5508E"/>
    <w:rsid w:val="00F56408"/>
    <w:rsid w:val="00F6016A"/>
    <w:rsid w:val="00F608F2"/>
    <w:rsid w:val="00F615C8"/>
    <w:rsid w:val="00F62D67"/>
    <w:rsid w:val="00F6333C"/>
    <w:rsid w:val="00F672FE"/>
    <w:rsid w:val="00F6770F"/>
    <w:rsid w:val="00F710BD"/>
    <w:rsid w:val="00F71C49"/>
    <w:rsid w:val="00F72542"/>
    <w:rsid w:val="00F742E6"/>
    <w:rsid w:val="00F74DCB"/>
    <w:rsid w:val="00F85B9F"/>
    <w:rsid w:val="00F90208"/>
    <w:rsid w:val="00F914E7"/>
    <w:rsid w:val="00F92A94"/>
    <w:rsid w:val="00F93A23"/>
    <w:rsid w:val="00F93C6E"/>
    <w:rsid w:val="00F942DE"/>
    <w:rsid w:val="00F950B0"/>
    <w:rsid w:val="00F95405"/>
    <w:rsid w:val="00F95A98"/>
    <w:rsid w:val="00F96A79"/>
    <w:rsid w:val="00F97282"/>
    <w:rsid w:val="00F97D29"/>
    <w:rsid w:val="00FA08B5"/>
    <w:rsid w:val="00FA352F"/>
    <w:rsid w:val="00FA35ED"/>
    <w:rsid w:val="00FA58F2"/>
    <w:rsid w:val="00FA659A"/>
    <w:rsid w:val="00FB2389"/>
    <w:rsid w:val="00FB346D"/>
    <w:rsid w:val="00FB4975"/>
    <w:rsid w:val="00FB640D"/>
    <w:rsid w:val="00FB7802"/>
    <w:rsid w:val="00FB79E3"/>
    <w:rsid w:val="00FC2CDD"/>
    <w:rsid w:val="00FC4A38"/>
    <w:rsid w:val="00FC5FB8"/>
    <w:rsid w:val="00FC61B9"/>
    <w:rsid w:val="00FC6FAB"/>
    <w:rsid w:val="00FC77B1"/>
    <w:rsid w:val="00FD3A08"/>
    <w:rsid w:val="00FD7F1B"/>
    <w:rsid w:val="00FE08CA"/>
    <w:rsid w:val="00FE1FC6"/>
    <w:rsid w:val="00FE304E"/>
    <w:rsid w:val="00FE3128"/>
    <w:rsid w:val="00FE4014"/>
    <w:rsid w:val="00FF0F3E"/>
    <w:rsid w:val="00FF222E"/>
    <w:rsid w:val="00FF345B"/>
    <w:rsid w:val="00FF36E0"/>
    <w:rsid w:val="00FF39DD"/>
    <w:rsid w:val="00FF6527"/>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994028"/>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9940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4028"/>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character" w:customStyle="1" w:styleId="5">
    <w:name w:val="Заголовок 5 Знак"/>
    <w:aliases w:val="h5 Знак"/>
    <w:basedOn w:val="DefaultParagraphFont"/>
    <w:uiPriority w:val="9"/>
    <w:locked/>
    <w:rsid w:val="000A7AF7"/>
    <w:rPr>
      <w:rFonts w:asciiTheme="minorHAnsi" w:hAnsiTheme="minorHAnsi"/>
      <w:color w:val="0070C0"/>
      <w:szCs w:val="40"/>
    </w:rPr>
  </w:style>
  <w:style w:type="paragraph" w:customStyle="1" w:styleId="a">
    <w:name w:val="__Таблица_шапка"/>
    <w:basedOn w:val="Normal"/>
    <w:uiPriority w:val="99"/>
    <w:rsid w:val="002B5769"/>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2B5769"/>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2B5769"/>
    <w:rPr>
      <w:sz w:val="22"/>
      <w:szCs w:val="22"/>
    </w:rPr>
    <w:tblPr>
      <w:tblCellMar>
        <w:top w:w="0" w:type="dxa"/>
        <w:left w:w="108" w:type="dxa"/>
        <w:bottom w:w="0" w:type="dxa"/>
        <w:right w:w="108" w:type="dxa"/>
      </w:tblCellMar>
    </w:tblPr>
  </w:style>
  <w:style w:type="paragraph" w:customStyle="1" w:styleId="textinlist10">
    <w:name w:val="textinlist1"/>
    <w:basedOn w:val="Normal"/>
    <w:rsid w:val="00CA4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embedded0">
    <w:name w:val="codeembedded"/>
    <w:basedOn w:val="DefaultParagraphFont"/>
    <w:rsid w:val="00CA463B"/>
  </w:style>
  <w:style w:type="character" w:customStyle="1" w:styleId="userinputnon-localizable0">
    <w:name w:val="userinputnon-localizable"/>
    <w:basedOn w:val="DefaultParagraphFont"/>
    <w:rsid w:val="00CA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698">
      <w:bodyDiv w:val="1"/>
      <w:marLeft w:val="0"/>
      <w:marRight w:val="0"/>
      <w:marTop w:val="0"/>
      <w:marBottom w:val="0"/>
      <w:divBdr>
        <w:top w:val="none" w:sz="0" w:space="0" w:color="auto"/>
        <w:left w:val="none" w:sz="0" w:space="0" w:color="auto"/>
        <w:bottom w:val="none" w:sz="0" w:space="0" w:color="auto"/>
        <w:right w:val="none" w:sz="0" w:space="0" w:color="auto"/>
      </w:divBdr>
      <w:divsChild>
        <w:div w:id="1047334277">
          <w:marLeft w:val="0"/>
          <w:marRight w:val="0"/>
          <w:marTop w:val="0"/>
          <w:marBottom w:val="0"/>
          <w:divBdr>
            <w:top w:val="none" w:sz="0" w:space="0" w:color="auto"/>
            <w:left w:val="none" w:sz="0" w:space="0" w:color="auto"/>
            <w:bottom w:val="none" w:sz="0" w:space="0" w:color="auto"/>
            <w:right w:val="none" w:sz="0" w:space="0" w:color="auto"/>
          </w:divBdr>
        </w:div>
        <w:div w:id="836773280">
          <w:marLeft w:val="0"/>
          <w:marRight w:val="0"/>
          <w:marTop w:val="0"/>
          <w:marBottom w:val="0"/>
          <w:divBdr>
            <w:top w:val="none" w:sz="0" w:space="0" w:color="auto"/>
            <w:left w:val="none" w:sz="0" w:space="0" w:color="auto"/>
            <w:bottom w:val="none" w:sz="0" w:space="0" w:color="auto"/>
            <w:right w:val="none" w:sz="0" w:space="0" w:color="auto"/>
          </w:divBdr>
        </w:div>
      </w:divsChild>
    </w:div>
    <w:div w:id="100760469">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262997246">
      <w:bodyDiv w:val="1"/>
      <w:marLeft w:val="0"/>
      <w:marRight w:val="0"/>
      <w:marTop w:val="0"/>
      <w:marBottom w:val="0"/>
      <w:divBdr>
        <w:top w:val="none" w:sz="0" w:space="0" w:color="auto"/>
        <w:left w:val="none" w:sz="0" w:space="0" w:color="auto"/>
        <w:bottom w:val="none" w:sz="0" w:space="0" w:color="auto"/>
        <w:right w:val="none" w:sz="0" w:space="0" w:color="auto"/>
      </w:divBdr>
    </w:div>
    <w:div w:id="302973233">
      <w:bodyDiv w:val="1"/>
      <w:marLeft w:val="0"/>
      <w:marRight w:val="0"/>
      <w:marTop w:val="0"/>
      <w:marBottom w:val="0"/>
      <w:divBdr>
        <w:top w:val="none" w:sz="0" w:space="0" w:color="auto"/>
        <w:left w:val="none" w:sz="0" w:space="0" w:color="auto"/>
        <w:bottom w:val="none" w:sz="0" w:space="0" w:color="auto"/>
        <w:right w:val="none" w:sz="0" w:space="0" w:color="auto"/>
      </w:divBdr>
    </w:div>
    <w:div w:id="304745723">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444081065">
      <w:bodyDiv w:val="1"/>
      <w:marLeft w:val="0"/>
      <w:marRight w:val="0"/>
      <w:marTop w:val="0"/>
      <w:marBottom w:val="0"/>
      <w:divBdr>
        <w:top w:val="none" w:sz="0" w:space="0" w:color="auto"/>
        <w:left w:val="none" w:sz="0" w:space="0" w:color="auto"/>
        <w:bottom w:val="none" w:sz="0" w:space="0" w:color="auto"/>
        <w:right w:val="none" w:sz="0" w:space="0" w:color="auto"/>
      </w:divBdr>
    </w:div>
    <w:div w:id="471409562">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2654630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995497090">
      <w:bodyDiv w:val="1"/>
      <w:marLeft w:val="0"/>
      <w:marRight w:val="0"/>
      <w:marTop w:val="0"/>
      <w:marBottom w:val="0"/>
      <w:divBdr>
        <w:top w:val="none" w:sz="0" w:space="0" w:color="auto"/>
        <w:left w:val="none" w:sz="0" w:space="0" w:color="auto"/>
        <w:bottom w:val="none" w:sz="0" w:space="0" w:color="auto"/>
        <w:right w:val="none" w:sz="0" w:space="0" w:color="auto"/>
      </w:divBdr>
    </w:div>
    <w:div w:id="1067220955">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17318066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2583218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17543908">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3.png"/><Relationship Id="rId42" Type="http://schemas.openxmlformats.org/officeDocument/2006/relationships/package" Target="embeddings/Microsoft_Visio_Drawing444444444444.vsdx"/><Relationship Id="rId47" Type="http://schemas.openxmlformats.org/officeDocument/2006/relationships/hyperlink" Target="http://go.microsoft.com/fwlink/?LinkId=193876" TargetMode="External"/><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package" Target="embeddings/Microsoft_Visio_Drawing222222222222.vsdx"/><Relationship Id="rId37" Type="http://schemas.openxmlformats.org/officeDocument/2006/relationships/hyperlink" Target="http://msdn.microsoft.com/library/ms147839.aspx" TargetMode="External"/><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9" Type="http://schemas.openxmlformats.org/officeDocument/2006/relationships/hyperlink" Target="http://go.microsoft.com/fwlink/?LinkId=717841" TargetMode="Externa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111111111111.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 Id="rId10" Type="http://schemas.openxmlformats.org/officeDocument/2006/relationships/webSettings" Target="webSettings.xm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9" Type="http://schemas.openxmlformats.org/officeDocument/2006/relationships/image" Target="media/image10.emf"/><Relationship Id="rId34" Type="http://schemas.openxmlformats.org/officeDocument/2006/relationships/hyperlink" Target="http://msdn.microsoft.com/library/ms147328.aspx"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29" Type="http://schemas.openxmlformats.org/officeDocument/2006/relationships/image" Target="media/image8.emf"/><Relationship Id="rId24" Type="http://schemas.openxmlformats.org/officeDocument/2006/relationships/hyperlink" Target="http://msdn.microsoft.com/library/ms151232.aspx" TargetMode="External"/><Relationship Id="rId40" Type="http://schemas.openxmlformats.org/officeDocument/2006/relationships/package" Target="embeddings/Microsoft_Visio_Drawing333333333333.vsdx"/><Relationship Id="rId45" Type="http://schemas.openxmlformats.org/officeDocument/2006/relationships/image" Target="media/image12.png"/><Relationship Id="rId66" Type="http://schemas.openxmlformats.org/officeDocument/2006/relationships/hyperlink" Target="http://go.microsoft.com/fwlink/?LinkId=717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10169F83-E419-4212-8973-30E59CFBAAD1}">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F2A03ADC-2724-409F-ABFC-CDA6E348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5.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6.xml><?xml version="1.0" encoding="utf-8"?>
<ds:datastoreItem xmlns:ds="http://schemas.openxmlformats.org/officeDocument/2006/customXml" ds:itemID="{E33362D0-BD5F-4B16-9FE4-215836B5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17107</Words>
  <Characters>97516</Characters>
  <Application>Microsoft Office Word</Application>
  <DocSecurity>0</DocSecurity>
  <Lines>812</Lines>
  <Paragraphs>228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114395</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2015-12-25T16:44:00Z</dcterms:created>
  <dcterms:modified xsi:type="dcterms:W3CDTF">2017-06-26T16:04:00Z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